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411"/>
        <w:gridCol w:w="5616"/>
      </w:tblGrid>
      <w:tr w:rsidR="00574804" w:rsidRPr="00A60F18" w:rsidTr="00021F67">
        <w:tc>
          <w:tcPr>
            <w:tcW w:w="3511" w:type="dxa"/>
            <w:tcMar>
              <w:top w:w="0" w:type="dxa"/>
              <w:left w:w="108" w:type="dxa"/>
              <w:bottom w:w="0" w:type="dxa"/>
              <w:right w:w="108" w:type="dxa"/>
            </w:tcMar>
          </w:tcPr>
          <w:p w:rsidR="000B1933" w:rsidRDefault="000B1933" w:rsidP="00A60F18">
            <w:pPr>
              <w:jc w:val="center"/>
              <w:rPr>
                <w:rFonts w:ascii="Arial" w:hAnsi="Arial" w:cs="Arial"/>
                <w:b/>
                <w:bCs/>
                <w:sz w:val="20"/>
                <w:szCs w:val="20"/>
              </w:rPr>
            </w:pPr>
            <w:bookmarkStart w:id="0" w:name="loai_1"/>
            <w:r w:rsidRPr="00A60F18">
              <w:rPr>
                <w:rFonts w:ascii="Arial" w:hAnsi="Arial" w:cs="Arial"/>
                <w:b/>
                <w:bCs/>
                <w:sz w:val="20"/>
                <w:szCs w:val="20"/>
              </w:rPr>
              <w:t>HỘI ĐỒNG NHÂN DÂN</w:t>
            </w:r>
            <w:r w:rsidRPr="00A60F18">
              <w:rPr>
                <w:rFonts w:ascii="Arial" w:hAnsi="Arial" w:cs="Arial"/>
                <w:b/>
                <w:bCs/>
                <w:sz w:val="20"/>
                <w:szCs w:val="20"/>
              </w:rPr>
              <w:br/>
              <w:t>THÀNH PHỐ HÀ NỘI</w:t>
            </w:r>
          </w:p>
          <w:p w:rsidR="00A60F18" w:rsidRPr="00A60F18" w:rsidRDefault="00A60F18" w:rsidP="00A60F18">
            <w:pPr>
              <w:jc w:val="center"/>
              <w:rPr>
                <w:rFonts w:ascii="Arial" w:hAnsi="Arial" w:cs="Arial"/>
                <w:sz w:val="20"/>
                <w:szCs w:val="20"/>
                <w:vertAlign w:val="superscript"/>
              </w:rPr>
            </w:pPr>
            <w:r w:rsidRPr="00A60F18">
              <w:rPr>
                <w:rFonts w:ascii="Arial" w:hAnsi="Arial" w:cs="Arial"/>
                <w:bCs/>
                <w:sz w:val="20"/>
                <w:szCs w:val="20"/>
                <w:vertAlign w:val="superscript"/>
              </w:rPr>
              <w:t>______________</w:t>
            </w:r>
          </w:p>
        </w:tc>
        <w:tc>
          <w:tcPr>
            <w:tcW w:w="5777" w:type="dxa"/>
            <w:tcMar>
              <w:top w:w="0" w:type="dxa"/>
              <w:left w:w="108" w:type="dxa"/>
              <w:bottom w:w="0" w:type="dxa"/>
              <w:right w:w="108" w:type="dxa"/>
            </w:tcMar>
          </w:tcPr>
          <w:p w:rsidR="000B1933" w:rsidRDefault="000B1933" w:rsidP="00A60F18">
            <w:pPr>
              <w:jc w:val="center"/>
              <w:rPr>
                <w:rFonts w:ascii="Arial" w:hAnsi="Arial" w:cs="Arial"/>
                <w:b/>
                <w:bCs/>
                <w:sz w:val="20"/>
                <w:szCs w:val="20"/>
              </w:rPr>
            </w:pPr>
            <w:r w:rsidRPr="00A60F18">
              <w:rPr>
                <w:rFonts w:ascii="Arial" w:hAnsi="Arial" w:cs="Arial"/>
                <w:b/>
                <w:bCs/>
                <w:sz w:val="20"/>
                <w:szCs w:val="20"/>
              </w:rPr>
              <w:t>CỘNG HÒA XÃ HỘI CHỦ NGHĨA VIỆT NAM</w:t>
            </w:r>
            <w:r w:rsidRPr="00A60F18">
              <w:rPr>
                <w:rFonts w:ascii="Arial" w:hAnsi="Arial" w:cs="Arial"/>
                <w:b/>
                <w:bCs/>
                <w:sz w:val="20"/>
                <w:szCs w:val="20"/>
              </w:rPr>
              <w:br/>
              <w:t xml:space="preserve">Độc lập - Tự do - Hạnh phúc </w:t>
            </w:r>
          </w:p>
          <w:p w:rsidR="00A60F18" w:rsidRPr="00A60F18" w:rsidRDefault="00A60F18" w:rsidP="00A60F18">
            <w:pPr>
              <w:jc w:val="center"/>
              <w:rPr>
                <w:rFonts w:ascii="Arial" w:hAnsi="Arial" w:cs="Arial"/>
                <w:sz w:val="20"/>
                <w:szCs w:val="20"/>
              </w:rPr>
            </w:pPr>
            <w:r w:rsidRPr="00A60F18">
              <w:rPr>
                <w:rFonts w:ascii="Arial" w:hAnsi="Arial" w:cs="Arial"/>
                <w:bCs/>
                <w:sz w:val="20"/>
                <w:szCs w:val="20"/>
                <w:vertAlign w:val="superscript"/>
              </w:rPr>
              <w:t>_______________</w:t>
            </w:r>
            <w:r>
              <w:rPr>
                <w:rFonts w:ascii="Arial" w:hAnsi="Arial" w:cs="Arial"/>
                <w:bCs/>
                <w:sz w:val="20"/>
                <w:szCs w:val="20"/>
                <w:vertAlign w:val="superscript"/>
              </w:rPr>
              <w:t>___________</w:t>
            </w:r>
          </w:p>
        </w:tc>
      </w:tr>
      <w:tr w:rsidR="00574804" w:rsidRPr="00A60F18" w:rsidTr="00021F67">
        <w:tc>
          <w:tcPr>
            <w:tcW w:w="3511" w:type="dxa"/>
            <w:tcMar>
              <w:top w:w="0" w:type="dxa"/>
              <w:left w:w="108" w:type="dxa"/>
              <w:bottom w:w="0" w:type="dxa"/>
              <w:right w:w="108" w:type="dxa"/>
            </w:tcMar>
          </w:tcPr>
          <w:p w:rsidR="000B1933" w:rsidRPr="00A60F18" w:rsidRDefault="000B1933" w:rsidP="00A60F18">
            <w:pPr>
              <w:jc w:val="center"/>
              <w:rPr>
                <w:rFonts w:ascii="Arial" w:hAnsi="Arial" w:cs="Arial"/>
                <w:sz w:val="20"/>
                <w:szCs w:val="20"/>
              </w:rPr>
            </w:pPr>
            <w:r w:rsidRPr="00A60F18">
              <w:rPr>
                <w:rFonts w:ascii="Arial" w:hAnsi="Arial" w:cs="Arial"/>
                <w:sz w:val="20"/>
                <w:szCs w:val="20"/>
              </w:rPr>
              <w:t>Số:          /2026/NQ-HĐND</w:t>
            </w:r>
          </w:p>
        </w:tc>
        <w:tc>
          <w:tcPr>
            <w:tcW w:w="5777" w:type="dxa"/>
            <w:tcMar>
              <w:top w:w="0" w:type="dxa"/>
              <w:left w:w="108" w:type="dxa"/>
              <w:bottom w:w="0" w:type="dxa"/>
              <w:right w:w="108" w:type="dxa"/>
            </w:tcMar>
          </w:tcPr>
          <w:p w:rsidR="000B1933" w:rsidRPr="00A60F18" w:rsidRDefault="000B1933" w:rsidP="00A60F18">
            <w:pPr>
              <w:jc w:val="center"/>
              <w:rPr>
                <w:rFonts w:ascii="Arial" w:hAnsi="Arial" w:cs="Arial"/>
                <w:sz w:val="20"/>
                <w:szCs w:val="20"/>
              </w:rPr>
            </w:pPr>
            <w:r w:rsidRPr="00A60F18">
              <w:rPr>
                <w:rFonts w:ascii="Arial" w:hAnsi="Arial" w:cs="Arial"/>
                <w:i/>
                <w:iCs/>
                <w:sz w:val="20"/>
                <w:szCs w:val="20"/>
              </w:rPr>
              <w:t xml:space="preserve">Hà Nội, ngày       tháng     năm 2026 </w:t>
            </w:r>
          </w:p>
        </w:tc>
      </w:tr>
    </w:tbl>
    <w:p w:rsidR="00A60F18" w:rsidRDefault="00A60F18" w:rsidP="00A60F18">
      <w:pPr>
        <w:rPr>
          <w:rFonts w:ascii="Arial" w:hAnsi="Arial" w:cs="Arial"/>
          <w:b/>
          <w:iCs/>
          <w:sz w:val="20"/>
          <w:szCs w:val="20"/>
        </w:rPr>
      </w:pPr>
      <w:r>
        <w:rPr>
          <w:rFonts w:ascii="Arial" w:hAnsi="Arial" w:cs="Arial"/>
          <w:b/>
          <w:iCs/>
          <w:sz w:val="20"/>
          <w:szCs w:val="20"/>
        </w:rPr>
        <w:t xml:space="preserve">   </w:t>
      </w:r>
    </w:p>
    <w:p w:rsidR="00A60F18" w:rsidRDefault="00A60F18" w:rsidP="00A60F18">
      <w:pPr>
        <w:rPr>
          <w:rFonts w:ascii="Arial" w:hAnsi="Arial" w:cs="Arial"/>
          <w:b/>
          <w:bCs/>
          <w:sz w:val="20"/>
          <w:szCs w:val="20"/>
        </w:rPr>
      </w:pPr>
      <w:r>
        <w:rPr>
          <w:rFonts w:ascii="Arial" w:hAnsi="Arial" w:cs="Arial"/>
          <w:b/>
          <w:iCs/>
          <w:sz w:val="20"/>
          <w:szCs w:val="20"/>
        </w:rPr>
        <w:t xml:space="preserve">  DỰ THẢO</w:t>
      </w:r>
    </w:p>
    <w:p w:rsidR="000B0935" w:rsidRPr="00A60F18" w:rsidRDefault="000B0935" w:rsidP="00A60F18">
      <w:pPr>
        <w:jc w:val="center"/>
        <w:rPr>
          <w:rFonts w:ascii="Arial" w:hAnsi="Arial" w:cs="Arial"/>
          <w:b/>
          <w:sz w:val="20"/>
          <w:szCs w:val="20"/>
        </w:rPr>
      </w:pPr>
      <w:r w:rsidRPr="00A60F18">
        <w:rPr>
          <w:rFonts w:ascii="Arial" w:hAnsi="Arial" w:cs="Arial"/>
          <w:b/>
          <w:bCs/>
          <w:sz w:val="20"/>
          <w:szCs w:val="20"/>
        </w:rPr>
        <w:t>NGHỊ QUYẾT</w:t>
      </w:r>
      <w:bookmarkEnd w:id="0"/>
    </w:p>
    <w:p w:rsidR="00565513" w:rsidRPr="00A60F18" w:rsidRDefault="004C6851" w:rsidP="00A60F18">
      <w:pPr>
        <w:jc w:val="center"/>
        <w:rPr>
          <w:rFonts w:ascii="Arial" w:hAnsi="Arial" w:cs="Arial"/>
          <w:b/>
          <w:noProof/>
          <w:sz w:val="20"/>
          <w:szCs w:val="20"/>
          <w:lang w:val="en-GB"/>
        </w:rPr>
      </w:pPr>
      <w:bookmarkStart w:id="1" w:name="loai_1_name"/>
      <w:r w:rsidRPr="00A60F18">
        <w:rPr>
          <w:rFonts w:ascii="Arial" w:hAnsi="Arial" w:cs="Arial"/>
          <w:b/>
          <w:sz w:val="20"/>
          <w:szCs w:val="20"/>
        </w:rPr>
        <w:t xml:space="preserve">Quy định </w:t>
      </w:r>
      <w:r w:rsidR="00565513" w:rsidRPr="00A60F18">
        <w:rPr>
          <w:rFonts w:ascii="Arial" w:hAnsi="Arial" w:cs="Arial"/>
          <w:b/>
          <w:iCs/>
          <w:noProof/>
          <w:sz w:val="20"/>
          <w:szCs w:val="20"/>
        </w:rPr>
        <w:t>g</w:t>
      </w:r>
      <w:r w:rsidR="00565513" w:rsidRPr="00A60F18">
        <w:rPr>
          <w:rFonts w:ascii="Arial" w:hAnsi="Arial" w:cs="Arial"/>
          <w:b/>
          <w:iCs/>
          <w:noProof/>
          <w:sz w:val="20"/>
          <w:szCs w:val="20"/>
          <w:lang w:val="vi-VN"/>
        </w:rPr>
        <w:t>iao đất, cho thuê đất</w:t>
      </w:r>
      <w:r w:rsidR="00565513" w:rsidRPr="00A60F18">
        <w:rPr>
          <w:rFonts w:ascii="Arial" w:hAnsi="Arial" w:cs="Arial"/>
          <w:b/>
          <w:iCs/>
          <w:noProof/>
          <w:sz w:val="20"/>
          <w:szCs w:val="20"/>
        </w:rPr>
        <w:t>, chuyển mục đích sử dụng đất;</w:t>
      </w:r>
      <w:r w:rsidR="00565513" w:rsidRPr="00A60F18">
        <w:rPr>
          <w:rFonts w:ascii="Arial" w:hAnsi="Arial" w:cs="Arial"/>
          <w:b/>
          <w:iCs/>
          <w:noProof/>
          <w:sz w:val="20"/>
          <w:szCs w:val="20"/>
          <w:lang w:val="vi-VN"/>
        </w:rPr>
        <w:t xml:space="preserve"> </w:t>
      </w:r>
      <w:r w:rsidR="00565513" w:rsidRPr="00A60F18">
        <w:rPr>
          <w:rFonts w:ascii="Arial" w:hAnsi="Arial" w:cs="Arial"/>
          <w:b/>
          <w:sz w:val="20"/>
          <w:szCs w:val="20"/>
        </w:rPr>
        <w:t xml:space="preserve">chính sách ưu đãi </w:t>
      </w:r>
      <w:r w:rsidR="00565513" w:rsidRPr="00A60F18">
        <w:rPr>
          <w:rFonts w:ascii="Arial" w:hAnsi="Arial" w:cs="Arial"/>
          <w:b/>
          <w:iCs/>
          <w:noProof/>
          <w:sz w:val="20"/>
          <w:szCs w:val="20"/>
          <w:lang w:val="vi-VN"/>
        </w:rPr>
        <w:t>miễn, giảm tiền sử dụng đất, tiền thuê đất</w:t>
      </w:r>
      <w:r w:rsidR="00565513" w:rsidRPr="00A60F18">
        <w:rPr>
          <w:rFonts w:ascii="Arial" w:hAnsi="Arial" w:cs="Arial"/>
          <w:b/>
          <w:iCs/>
          <w:noProof/>
          <w:sz w:val="20"/>
          <w:szCs w:val="20"/>
        </w:rPr>
        <w:t xml:space="preserve">; </w:t>
      </w:r>
      <w:r w:rsidR="00565513" w:rsidRPr="00A60F18">
        <w:rPr>
          <w:rFonts w:ascii="Arial" w:hAnsi="Arial" w:cs="Arial"/>
          <w:b/>
          <w:noProof/>
          <w:sz w:val="20"/>
          <w:szCs w:val="20"/>
        </w:rPr>
        <w:t xml:space="preserve">chính sách bồi thường, hỗ trợ khi Nhà nước thu hồi </w:t>
      </w:r>
      <w:r w:rsidR="00565513" w:rsidRPr="00A60F18">
        <w:rPr>
          <w:rFonts w:ascii="Arial" w:hAnsi="Arial" w:cs="Arial"/>
          <w:b/>
          <w:noProof/>
          <w:sz w:val="20"/>
          <w:szCs w:val="20"/>
          <w:lang w:val="vi-VN"/>
        </w:rPr>
        <w:t>đất trên địa bàn Thành phố Hà Nội</w:t>
      </w:r>
      <w:r w:rsidR="00757D10" w:rsidRPr="00A60F18">
        <w:rPr>
          <w:rFonts w:ascii="Arial" w:hAnsi="Arial" w:cs="Arial"/>
          <w:b/>
          <w:noProof/>
          <w:sz w:val="20"/>
          <w:szCs w:val="20"/>
          <w:lang w:val="en-GB"/>
        </w:rPr>
        <w:t>.</w:t>
      </w:r>
    </w:p>
    <w:p w:rsidR="00757D10" w:rsidRPr="00A60F18" w:rsidRDefault="00757D10" w:rsidP="00A60F18">
      <w:pPr>
        <w:jc w:val="center"/>
        <w:rPr>
          <w:rFonts w:ascii="Arial" w:hAnsi="Arial" w:cs="Arial"/>
          <w:bCs/>
          <w:i/>
          <w:iCs/>
          <w:sz w:val="20"/>
          <w:szCs w:val="20"/>
          <w:lang w:val="en-GB"/>
        </w:rPr>
      </w:pPr>
      <w:r w:rsidRPr="00A60F18">
        <w:rPr>
          <w:rFonts w:ascii="Arial" w:hAnsi="Arial" w:cs="Arial"/>
          <w:bCs/>
          <w:i/>
          <w:iCs/>
          <w:noProof/>
          <w:sz w:val="20"/>
          <w:szCs w:val="20"/>
          <w:lang w:val="en-GB"/>
        </w:rPr>
        <w:t xml:space="preserve">(Thực hiện </w:t>
      </w:r>
      <w:r w:rsidR="002F1B2E" w:rsidRPr="00A60F18">
        <w:rPr>
          <w:rFonts w:ascii="Arial" w:hAnsi="Arial" w:cs="Arial"/>
          <w:bCs/>
          <w:i/>
          <w:iCs/>
          <w:noProof/>
          <w:sz w:val="20"/>
          <w:szCs w:val="20"/>
          <w:lang w:val="en-GB"/>
        </w:rPr>
        <w:t xml:space="preserve">theo </w:t>
      </w:r>
      <w:r w:rsidR="003951B3" w:rsidRPr="00A60F18">
        <w:rPr>
          <w:rFonts w:ascii="Arial" w:hAnsi="Arial" w:cs="Arial"/>
          <w:bCs/>
          <w:i/>
          <w:iCs/>
          <w:noProof/>
          <w:sz w:val="20"/>
          <w:szCs w:val="20"/>
          <w:lang w:val="en-GB"/>
        </w:rPr>
        <w:t>đ</w:t>
      </w:r>
      <w:r w:rsidR="002F1B2E" w:rsidRPr="00A60F18">
        <w:rPr>
          <w:rFonts w:ascii="Arial" w:hAnsi="Arial" w:cs="Arial"/>
          <w:bCs/>
          <w:i/>
          <w:iCs/>
          <w:noProof/>
          <w:sz w:val="20"/>
          <w:szCs w:val="20"/>
          <w:lang w:val="en-GB"/>
        </w:rPr>
        <w:t xml:space="preserve">iểm a, </w:t>
      </w:r>
      <w:r w:rsidR="00453C63" w:rsidRPr="00A60F18">
        <w:rPr>
          <w:rFonts w:ascii="Arial" w:hAnsi="Arial" w:cs="Arial"/>
          <w:bCs/>
          <w:i/>
          <w:iCs/>
          <w:noProof/>
          <w:sz w:val="20"/>
          <w:szCs w:val="20"/>
          <w:lang w:val="en-GB"/>
        </w:rPr>
        <w:t>c</w:t>
      </w:r>
      <w:r w:rsidR="002F1B2E" w:rsidRPr="00A60F18">
        <w:rPr>
          <w:rFonts w:ascii="Arial" w:hAnsi="Arial" w:cs="Arial"/>
          <w:bCs/>
          <w:i/>
          <w:iCs/>
          <w:noProof/>
          <w:sz w:val="20"/>
          <w:szCs w:val="20"/>
          <w:lang w:val="en-GB"/>
        </w:rPr>
        <w:t xml:space="preserve"> </w:t>
      </w:r>
      <w:r w:rsidR="00294C44" w:rsidRPr="00A60F18">
        <w:rPr>
          <w:rFonts w:ascii="Arial" w:hAnsi="Arial" w:cs="Arial"/>
          <w:bCs/>
          <w:i/>
          <w:iCs/>
          <w:noProof/>
          <w:sz w:val="20"/>
          <w:szCs w:val="20"/>
          <w:lang w:val="en-GB"/>
        </w:rPr>
        <w:t>k</w:t>
      </w:r>
      <w:r w:rsidR="00F63E73" w:rsidRPr="00A60F18">
        <w:rPr>
          <w:rFonts w:ascii="Arial" w:hAnsi="Arial" w:cs="Arial"/>
          <w:bCs/>
          <w:i/>
          <w:iCs/>
          <w:noProof/>
          <w:sz w:val="20"/>
          <w:szCs w:val="20"/>
          <w:lang w:val="en-GB"/>
        </w:rPr>
        <w:t>hoản 2</w:t>
      </w:r>
      <w:r w:rsidR="002F1B2E" w:rsidRPr="00A60F18">
        <w:rPr>
          <w:rFonts w:ascii="Arial" w:hAnsi="Arial" w:cs="Arial"/>
          <w:bCs/>
          <w:i/>
          <w:iCs/>
          <w:noProof/>
          <w:sz w:val="20"/>
          <w:szCs w:val="20"/>
          <w:lang w:val="en-GB"/>
        </w:rPr>
        <w:t xml:space="preserve"> </w:t>
      </w:r>
      <w:r w:rsidR="005C448D" w:rsidRPr="00A60F18">
        <w:rPr>
          <w:rFonts w:ascii="Arial" w:hAnsi="Arial" w:cs="Arial"/>
          <w:bCs/>
          <w:i/>
          <w:iCs/>
          <w:noProof/>
          <w:sz w:val="20"/>
          <w:szCs w:val="20"/>
          <w:lang w:val="en-GB"/>
        </w:rPr>
        <w:t>Điều 24</w:t>
      </w:r>
      <w:r w:rsidR="00304132" w:rsidRPr="00A60F18">
        <w:rPr>
          <w:rFonts w:ascii="Arial" w:hAnsi="Arial" w:cs="Arial"/>
          <w:bCs/>
          <w:i/>
          <w:iCs/>
          <w:noProof/>
          <w:sz w:val="20"/>
          <w:szCs w:val="20"/>
          <w:lang w:val="en-GB"/>
        </w:rPr>
        <w:t xml:space="preserve"> </w:t>
      </w:r>
      <w:r w:rsidR="005C448D" w:rsidRPr="00A60F18">
        <w:rPr>
          <w:rFonts w:ascii="Arial" w:hAnsi="Arial" w:cs="Arial"/>
          <w:bCs/>
          <w:i/>
          <w:iCs/>
          <w:noProof/>
          <w:sz w:val="20"/>
          <w:szCs w:val="20"/>
          <w:lang w:val="en-GB"/>
        </w:rPr>
        <w:t xml:space="preserve">của Luật Thủ đô số </w:t>
      </w:r>
      <w:r w:rsidR="00304132" w:rsidRPr="00A60F18">
        <w:rPr>
          <w:rFonts w:ascii="Arial" w:hAnsi="Arial" w:cs="Arial"/>
          <w:bCs/>
          <w:i/>
          <w:iCs/>
          <w:noProof/>
          <w:sz w:val="20"/>
          <w:szCs w:val="20"/>
          <w:lang w:val="en-GB"/>
        </w:rPr>
        <w:t>02</w:t>
      </w:r>
      <w:r w:rsidR="005C448D" w:rsidRPr="00A60F18">
        <w:rPr>
          <w:rFonts w:ascii="Arial" w:hAnsi="Arial" w:cs="Arial"/>
          <w:bCs/>
          <w:i/>
          <w:iCs/>
          <w:noProof/>
          <w:sz w:val="20"/>
          <w:szCs w:val="20"/>
          <w:lang w:val="en-GB"/>
        </w:rPr>
        <w:t>/2026/QH16)</w:t>
      </w:r>
    </w:p>
    <w:p w:rsidR="00A60F18" w:rsidRPr="00A60F18" w:rsidRDefault="00A60F18" w:rsidP="00A60F18">
      <w:pPr>
        <w:jc w:val="center"/>
      </w:pPr>
      <w:r w:rsidRPr="00A60F18">
        <w:rPr>
          <w:rFonts w:ascii="Arial" w:hAnsi="Arial" w:cs="Arial"/>
          <w:bCs/>
          <w:sz w:val="20"/>
          <w:szCs w:val="20"/>
          <w:vertAlign w:val="superscript"/>
        </w:rPr>
        <w:t>____________________________</w:t>
      </w:r>
    </w:p>
    <w:bookmarkEnd w:id="1"/>
    <w:p w:rsidR="000B0935" w:rsidRPr="00A60F18" w:rsidRDefault="009036E7" w:rsidP="00A60F18">
      <w:pPr>
        <w:spacing w:after="120"/>
        <w:ind w:firstLine="720"/>
        <w:jc w:val="both"/>
        <w:rPr>
          <w:rFonts w:ascii="Arial" w:hAnsi="Arial" w:cs="Arial"/>
          <w:i/>
          <w:iCs/>
          <w:sz w:val="20"/>
          <w:szCs w:val="20"/>
          <w:lang w:val="es-MX"/>
        </w:rPr>
      </w:pPr>
      <w:r w:rsidRPr="00A60F18">
        <w:rPr>
          <w:rFonts w:ascii="Arial" w:hAnsi="Arial" w:cs="Arial"/>
          <w:i/>
          <w:iCs/>
          <w:sz w:val="20"/>
          <w:szCs w:val="20"/>
          <w:lang w:val="es-MX"/>
        </w:rPr>
        <w:t>Căn cứ Luật Tổ chức chính quyền địa phương số 72/2025/QH15;</w:t>
      </w:r>
    </w:p>
    <w:p w:rsidR="004C6851" w:rsidRPr="00A60F18" w:rsidRDefault="004C6851" w:rsidP="00A60F18">
      <w:pPr>
        <w:spacing w:after="120"/>
        <w:ind w:firstLine="720"/>
        <w:jc w:val="both"/>
        <w:rPr>
          <w:rFonts w:ascii="Arial" w:hAnsi="Arial" w:cs="Arial"/>
          <w:i/>
          <w:sz w:val="20"/>
          <w:szCs w:val="20"/>
          <w:lang w:val="es-MX"/>
        </w:rPr>
      </w:pPr>
      <w:r w:rsidRPr="00A60F18">
        <w:rPr>
          <w:rFonts w:ascii="Arial" w:hAnsi="Arial" w:cs="Arial"/>
          <w:i/>
          <w:iCs/>
          <w:sz w:val="20"/>
          <w:szCs w:val="20"/>
          <w:lang w:val="es-MX"/>
        </w:rPr>
        <w:t>Căn cứ Luật Ban hành văn bản quy phạm pháp luật số 64/2025/QH1</w:t>
      </w:r>
      <w:r w:rsidR="008C2DCC" w:rsidRPr="00A60F18">
        <w:rPr>
          <w:rFonts w:ascii="Arial" w:hAnsi="Arial" w:cs="Arial"/>
          <w:i/>
          <w:iCs/>
          <w:sz w:val="20"/>
          <w:szCs w:val="20"/>
          <w:lang w:val="es-MX"/>
        </w:rPr>
        <w:t>,</w:t>
      </w:r>
      <w:r w:rsidRPr="00A60F18">
        <w:rPr>
          <w:rFonts w:ascii="Arial" w:hAnsi="Arial" w:cs="Arial"/>
          <w:i/>
          <w:iCs/>
          <w:sz w:val="20"/>
          <w:szCs w:val="20"/>
          <w:lang w:val="es-MX"/>
        </w:rPr>
        <w:t>5 được sửa đổi, bổ sung bởi Luật số 87/2025/QH15;</w:t>
      </w:r>
    </w:p>
    <w:p w:rsidR="005C7FEA" w:rsidRPr="00A60F18" w:rsidRDefault="005C7FEA" w:rsidP="00A60F18">
      <w:pPr>
        <w:shd w:val="solid" w:color="FFFFFF" w:fill="auto"/>
        <w:spacing w:after="120"/>
        <w:ind w:firstLine="720"/>
        <w:jc w:val="both"/>
        <w:rPr>
          <w:rFonts w:ascii="Arial" w:hAnsi="Arial" w:cs="Arial"/>
          <w:i/>
          <w:sz w:val="20"/>
          <w:szCs w:val="20"/>
          <w:shd w:val="clear" w:color="auto" w:fill="FFFFFF"/>
          <w:lang w:val="es-MX"/>
        </w:rPr>
      </w:pPr>
      <w:r w:rsidRPr="00A60F18">
        <w:rPr>
          <w:rFonts w:ascii="Arial" w:hAnsi="Arial" w:cs="Arial"/>
          <w:i/>
          <w:sz w:val="20"/>
          <w:szCs w:val="20"/>
          <w:shd w:val="clear" w:color="auto" w:fill="FFFFFF"/>
          <w:lang w:val="es-MX"/>
        </w:rPr>
        <w:t xml:space="preserve">Căn cứ Luật Đất đai số 31/2024/QH15, được sửa đổi, bổ sung bởi Luật số 43/2024/QH15; </w:t>
      </w:r>
    </w:p>
    <w:p w:rsidR="005C7FEA" w:rsidRPr="00A60F18" w:rsidRDefault="005C7FEA" w:rsidP="00A60F18">
      <w:pPr>
        <w:shd w:val="solid" w:color="FFFFFF" w:fill="auto"/>
        <w:spacing w:after="120"/>
        <w:ind w:firstLine="720"/>
        <w:jc w:val="both"/>
        <w:rPr>
          <w:rFonts w:ascii="Arial" w:hAnsi="Arial" w:cs="Arial"/>
          <w:i/>
          <w:sz w:val="20"/>
          <w:szCs w:val="20"/>
          <w:shd w:val="clear" w:color="auto" w:fill="FFFFFF"/>
          <w:lang w:val="es-MX"/>
        </w:rPr>
      </w:pPr>
      <w:r w:rsidRPr="00A60F18">
        <w:rPr>
          <w:rFonts w:ascii="Arial" w:hAnsi="Arial" w:cs="Arial"/>
          <w:i/>
          <w:sz w:val="20"/>
          <w:szCs w:val="20"/>
          <w:shd w:val="clear" w:color="auto" w:fill="FFFFFF"/>
          <w:lang w:val="es-MX"/>
        </w:rPr>
        <w:t>Căn cứ Luật Đầu tư số 43/2025/QH15;</w:t>
      </w:r>
    </w:p>
    <w:p w:rsidR="005C7FEA" w:rsidRPr="00A60F18" w:rsidRDefault="005C7FEA" w:rsidP="00A60F18">
      <w:pPr>
        <w:shd w:val="solid" w:color="FFFFFF" w:fill="auto"/>
        <w:spacing w:after="120"/>
        <w:ind w:firstLine="720"/>
        <w:jc w:val="both"/>
        <w:rPr>
          <w:rFonts w:ascii="Arial" w:hAnsi="Arial" w:cs="Arial"/>
          <w:i/>
          <w:sz w:val="20"/>
          <w:szCs w:val="20"/>
          <w:shd w:val="clear" w:color="auto" w:fill="FFFFFF"/>
          <w:lang w:val="es-MX"/>
        </w:rPr>
      </w:pPr>
      <w:r w:rsidRPr="00A60F18">
        <w:rPr>
          <w:rFonts w:ascii="Arial" w:hAnsi="Arial" w:cs="Arial"/>
          <w:i/>
          <w:sz w:val="20"/>
          <w:szCs w:val="20"/>
          <w:shd w:val="clear" w:color="auto" w:fill="FFFFFF"/>
          <w:lang w:val="es-MX"/>
        </w:rPr>
        <w:t xml:space="preserve">Căn cứ Luật Thủ đô số </w:t>
      </w:r>
      <w:r w:rsidR="00304132" w:rsidRPr="00A60F18">
        <w:rPr>
          <w:rFonts w:ascii="Arial" w:hAnsi="Arial" w:cs="Arial"/>
          <w:i/>
          <w:sz w:val="20"/>
          <w:szCs w:val="20"/>
          <w:shd w:val="clear" w:color="auto" w:fill="FFFFFF"/>
          <w:lang w:val="es-MX"/>
        </w:rPr>
        <w:t>02</w:t>
      </w:r>
      <w:r w:rsidRPr="00A60F18">
        <w:rPr>
          <w:rFonts w:ascii="Arial" w:hAnsi="Arial" w:cs="Arial"/>
          <w:i/>
          <w:sz w:val="20"/>
          <w:szCs w:val="20"/>
          <w:shd w:val="clear" w:color="auto" w:fill="FFFFFF"/>
          <w:lang w:val="es-MX"/>
        </w:rPr>
        <w:t xml:space="preserve">/2026/QH16; </w:t>
      </w:r>
    </w:p>
    <w:p w:rsidR="005C7FEA" w:rsidRPr="00A60F18" w:rsidRDefault="005C7FEA" w:rsidP="00A60F18">
      <w:pPr>
        <w:shd w:val="solid" w:color="FFFFFF" w:fill="auto"/>
        <w:spacing w:after="120"/>
        <w:ind w:firstLine="720"/>
        <w:jc w:val="both"/>
        <w:rPr>
          <w:rFonts w:ascii="Arial" w:hAnsi="Arial" w:cs="Arial"/>
          <w:i/>
          <w:sz w:val="20"/>
          <w:szCs w:val="20"/>
          <w:shd w:val="clear" w:color="auto" w:fill="FFFFFF"/>
          <w:lang w:val="es-MX"/>
        </w:rPr>
      </w:pPr>
      <w:r w:rsidRPr="00A60F18">
        <w:rPr>
          <w:rFonts w:ascii="Arial" w:hAnsi="Arial" w:cs="Arial"/>
          <w:i/>
          <w:spacing w:val="-4"/>
          <w:sz w:val="20"/>
          <w:szCs w:val="20"/>
          <w:shd w:val="clear" w:color="auto" w:fill="FFFFFF"/>
          <w:lang w:val="es-MX"/>
        </w:rPr>
        <w:t>Căn cứ Nghị quyết số 254/2025/QH15 của Quốc hội quy định một số cơ chế, chính sách tháo gỡ khó khăn, vướng mắc trong tổ chức thi hành Luật Đất đai</w:t>
      </w:r>
      <w:r w:rsidRPr="00A60F18">
        <w:rPr>
          <w:rFonts w:ascii="Arial" w:hAnsi="Arial" w:cs="Arial"/>
          <w:i/>
          <w:sz w:val="20"/>
          <w:szCs w:val="20"/>
          <w:shd w:val="clear" w:color="auto" w:fill="FFFFFF"/>
          <w:lang w:val="es-MX"/>
        </w:rPr>
        <w:t xml:space="preserve">; </w:t>
      </w:r>
    </w:p>
    <w:p w:rsidR="005C7FEA" w:rsidRPr="00A60F18" w:rsidRDefault="005C7FEA" w:rsidP="00A60F18">
      <w:pPr>
        <w:shd w:val="solid" w:color="FFFFFF" w:fill="auto"/>
        <w:spacing w:after="120"/>
        <w:ind w:firstLine="720"/>
        <w:jc w:val="both"/>
        <w:rPr>
          <w:rFonts w:ascii="Arial" w:hAnsi="Arial" w:cs="Arial"/>
          <w:i/>
          <w:sz w:val="20"/>
          <w:szCs w:val="20"/>
          <w:shd w:val="clear" w:color="auto" w:fill="FFFFFF"/>
          <w:lang w:val="es-MX"/>
        </w:rPr>
      </w:pPr>
      <w:r w:rsidRPr="00A60F18">
        <w:rPr>
          <w:rFonts w:ascii="Arial" w:hAnsi="Arial" w:cs="Arial"/>
          <w:i/>
          <w:sz w:val="20"/>
          <w:szCs w:val="20"/>
          <w:shd w:val="clear" w:color="auto" w:fill="FFFFFF"/>
          <w:lang w:val="es-MX"/>
        </w:rPr>
        <w:t xml:space="preserve">Căn cứ Nghị định số 31/2021/NĐ-CP của Chính phủ quy định chi tiết và hướng dẫn thi hành một số điều của Luật Đầu tư; </w:t>
      </w:r>
    </w:p>
    <w:p w:rsidR="005C7FEA" w:rsidRPr="00A60F18" w:rsidRDefault="005C7FEA" w:rsidP="00A60F18">
      <w:pPr>
        <w:shd w:val="solid" w:color="FFFFFF" w:fill="auto"/>
        <w:spacing w:after="120"/>
        <w:ind w:firstLine="720"/>
        <w:jc w:val="both"/>
        <w:rPr>
          <w:rFonts w:ascii="Arial" w:hAnsi="Arial" w:cs="Arial"/>
          <w:i/>
          <w:sz w:val="20"/>
          <w:szCs w:val="20"/>
          <w:shd w:val="clear" w:color="auto" w:fill="FFFFFF"/>
          <w:lang w:val="es-MX"/>
        </w:rPr>
      </w:pPr>
      <w:r w:rsidRPr="00A60F18">
        <w:rPr>
          <w:rFonts w:ascii="Arial" w:hAnsi="Arial" w:cs="Arial"/>
          <w:i/>
          <w:sz w:val="20"/>
          <w:szCs w:val="20"/>
          <w:shd w:val="clear" w:color="auto" w:fill="FFFFFF"/>
          <w:lang w:val="es-MX"/>
        </w:rPr>
        <w:t xml:space="preserve">Căn cứ Nghị định số 103/2024/NĐ-CP của Chính phủ quy định về tiền sử dụng đất, tiền thuê đất; Căn cứ Nghị định số 226/2025/NĐ-CP của Chính phủ sửa đổi, bổ sung một số nghị định quy định chi tiết thi hành Luật Đất đai; </w:t>
      </w:r>
    </w:p>
    <w:p w:rsidR="005C7FEA" w:rsidRPr="00A60F18" w:rsidRDefault="005C7FEA" w:rsidP="00A60F18">
      <w:pPr>
        <w:shd w:val="solid" w:color="FFFFFF" w:fill="auto"/>
        <w:spacing w:after="120"/>
        <w:ind w:firstLine="720"/>
        <w:jc w:val="both"/>
        <w:rPr>
          <w:rFonts w:ascii="Arial" w:hAnsi="Arial" w:cs="Arial"/>
          <w:i/>
          <w:sz w:val="20"/>
          <w:szCs w:val="20"/>
          <w:shd w:val="clear" w:color="auto" w:fill="FFFFFF"/>
          <w:lang w:val="es-MX"/>
        </w:rPr>
      </w:pPr>
      <w:r w:rsidRPr="00A60F18">
        <w:rPr>
          <w:rFonts w:ascii="Arial" w:hAnsi="Arial" w:cs="Arial"/>
          <w:i/>
          <w:sz w:val="20"/>
          <w:szCs w:val="20"/>
          <w:shd w:val="clear" w:color="auto" w:fill="FFFFFF"/>
          <w:lang w:val="es-MX"/>
        </w:rPr>
        <w:t xml:space="preserve">Căn cứ Nghị định số 291/2025/NĐ-CP của Chính phủ sửa đổi, bổ sung một số điều của Nghị định số 103/2024/NĐ-CP ngày 30 tháng 7 năm 2024 của Chính phủ quy định về tiền sử dụng đất, tiền thuê đất và Nghị định số 104/2024/NĐ-CP ngày 31 tháng 7 năm 2024 của Chính phủ quy định về Quỹ phát triển đất. </w:t>
      </w:r>
    </w:p>
    <w:p w:rsidR="003951B3" w:rsidRPr="00A60F18" w:rsidRDefault="005C7FEA" w:rsidP="00A60F18">
      <w:pPr>
        <w:shd w:val="solid" w:color="FFFFFF" w:fill="auto"/>
        <w:spacing w:after="120"/>
        <w:ind w:firstLine="720"/>
        <w:jc w:val="both"/>
        <w:rPr>
          <w:rFonts w:ascii="Arial" w:hAnsi="Arial" w:cs="Arial"/>
          <w:i/>
          <w:iCs/>
          <w:sz w:val="20"/>
          <w:szCs w:val="20"/>
          <w:lang w:val="es-MX"/>
        </w:rPr>
      </w:pPr>
      <w:r w:rsidRPr="00A60F18">
        <w:rPr>
          <w:rFonts w:ascii="Arial" w:hAnsi="Arial" w:cs="Arial"/>
          <w:i/>
          <w:sz w:val="20"/>
          <w:szCs w:val="20"/>
          <w:shd w:val="clear" w:color="auto" w:fill="FFFFFF"/>
          <w:lang w:val="es-MX"/>
        </w:rPr>
        <w:t>Căn cứ Nghị định số 50/2026/NĐ-CP của Chính phủ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w:t>
      </w:r>
    </w:p>
    <w:p w:rsidR="005C448D" w:rsidRPr="00A60F18" w:rsidRDefault="005C448D" w:rsidP="00A60F18">
      <w:pPr>
        <w:widowControl w:val="0"/>
        <w:spacing w:after="120"/>
        <w:ind w:firstLine="720"/>
        <w:jc w:val="both"/>
        <w:rPr>
          <w:rFonts w:ascii="Arial" w:hAnsi="Arial" w:cs="Arial"/>
          <w:bCs/>
          <w:i/>
          <w:sz w:val="20"/>
          <w:szCs w:val="20"/>
          <w:lang w:val="vi-VN"/>
        </w:rPr>
      </w:pPr>
      <w:r w:rsidRPr="00A60F18">
        <w:rPr>
          <w:rFonts w:ascii="Arial" w:hAnsi="Arial" w:cs="Arial"/>
          <w:i/>
          <w:sz w:val="20"/>
          <w:szCs w:val="20"/>
          <w:lang w:val="vi-VN"/>
        </w:rPr>
        <w:t>Xét Tờ trình số ..../TTr-UBND ngày     tháng    năm 202</w:t>
      </w:r>
      <w:r w:rsidR="0022392C" w:rsidRPr="00A60F18">
        <w:rPr>
          <w:rFonts w:ascii="Arial" w:hAnsi="Arial" w:cs="Arial"/>
          <w:i/>
          <w:sz w:val="20"/>
          <w:szCs w:val="20"/>
          <w:lang w:val="es-MX"/>
        </w:rPr>
        <w:t>6</w:t>
      </w:r>
      <w:r w:rsidRPr="00A60F18">
        <w:rPr>
          <w:rFonts w:ascii="Arial" w:hAnsi="Arial" w:cs="Arial"/>
          <w:i/>
          <w:sz w:val="20"/>
          <w:szCs w:val="20"/>
          <w:lang w:val="vi-VN"/>
        </w:rPr>
        <w:t xml:space="preserve"> của Ủy ban nhân dân thành phố Hà Nội về việc đề nghị ban hành Nghị quyết </w:t>
      </w:r>
      <w:r w:rsidRPr="00A60F18">
        <w:rPr>
          <w:rFonts w:ascii="Arial" w:hAnsi="Arial" w:cs="Arial"/>
          <w:bCs/>
          <w:i/>
          <w:sz w:val="20"/>
          <w:szCs w:val="20"/>
          <w:lang w:val="vi-VN"/>
        </w:rPr>
        <w:t>quy định trình tự, thủ tục xây dựng, ban hành văn bản quy phạm pháp luật thi hành Luật Thủ đô</w:t>
      </w:r>
      <w:r w:rsidRPr="00A60F18">
        <w:rPr>
          <w:rFonts w:ascii="Arial" w:hAnsi="Arial" w:cs="Arial"/>
          <w:i/>
          <w:sz w:val="20"/>
          <w:szCs w:val="20"/>
          <w:lang w:val="vi-VN"/>
        </w:rPr>
        <w:t>; Báo cáo thẩm tra số…/BC-BPC ngày tháng   năm 2026 của Ban Pháp chế Hội đồng nhân dân thành phố Hà Nội; ý kiến thảo luận của đại biểu Hội đồng nhân dân thành phố Hà Nội tại kỳ họp…..;</w:t>
      </w:r>
    </w:p>
    <w:p w:rsidR="00697DF4" w:rsidRPr="00A60F18" w:rsidRDefault="00697DF4" w:rsidP="00A60F18">
      <w:pPr>
        <w:shd w:val="solid" w:color="FFFFFF" w:fill="auto"/>
        <w:spacing w:after="120"/>
        <w:ind w:firstLine="720"/>
        <w:jc w:val="both"/>
        <w:rPr>
          <w:rFonts w:ascii="Arial" w:hAnsi="Arial" w:cs="Arial"/>
          <w:i/>
          <w:iCs/>
          <w:sz w:val="20"/>
          <w:szCs w:val="20"/>
          <w:lang w:val="vi-VN"/>
        </w:rPr>
      </w:pPr>
      <w:r w:rsidRPr="00A60F18">
        <w:rPr>
          <w:rFonts w:ascii="Arial" w:hAnsi="Arial" w:cs="Arial"/>
          <w:i/>
          <w:iCs/>
          <w:sz w:val="20"/>
          <w:szCs w:val="20"/>
          <w:lang w:val="vi-VN"/>
        </w:rPr>
        <w:t>Hội đồng nhân dân ban hành Nghị quyết</w:t>
      </w:r>
      <w:r w:rsidR="008C17AA" w:rsidRPr="00A60F18">
        <w:rPr>
          <w:rFonts w:ascii="Arial" w:hAnsi="Arial" w:cs="Arial"/>
          <w:i/>
          <w:iCs/>
          <w:sz w:val="20"/>
          <w:szCs w:val="20"/>
          <w:lang w:val="vi-VN"/>
        </w:rPr>
        <w:t xml:space="preserve"> </w:t>
      </w:r>
      <w:r w:rsidR="008C17AA" w:rsidRPr="00A60F18">
        <w:rPr>
          <w:rFonts w:ascii="Arial" w:hAnsi="Arial" w:cs="Arial"/>
          <w:i/>
          <w:sz w:val="20"/>
          <w:szCs w:val="20"/>
          <w:lang w:val="vi-VN"/>
        </w:rPr>
        <w:t xml:space="preserve">Quy định </w:t>
      </w:r>
      <w:r w:rsidR="008C17AA" w:rsidRPr="00A60F18">
        <w:rPr>
          <w:rFonts w:ascii="Arial" w:hAnsi="Arial" w:cs="Arial"/>
          <w:i/>
          <w:iCs/>
          <w:noProof/>
          <w:sz w:val="20"/>
          <w:szCs w:val="20"/>
          <w:lang w:val="vi-VN"/>
        </w:rPr>
        <w:t xml:space="preserve">giao đất, cho thuê đất, chuyển mục đích sử dụng đất; </w:t>
      </w:r>
      <w:r w:rsidR="008C17AA" w:rsidRPr="00A60F18">
        <w:rPr>
          <w:rFonts w:ascii="Arial" w:hAnsi="Arial" w:cs="Arial"/>
          <w:i/>
          <w:sz w:val="20"/>
          <w:szCs w:val="20"/>
          <w:lang w:val="vi-VN"/>
        </w:rPr>
        <w:t xml:space="preserve">chính sách ưu đãi </w:t>
      </w:r>
      <w:r w:rsidR="008C17AA" w:rsidRPr="00A60F18">
        <w:rPr>
          <w:rFonts w:ascii="Arial" w:hAnsi="Arial" w:cs="Arial"/>
          <w:i/>
          <w:iCs/>
          <w:noProof/>
          <w:sz w:val="20"/>
          <w:szCs w:val="20"/>
          <w:lang w:val="vi-VN"/>
        </w:rPr>
        <w:t xml:space="preserve">miễn, giảm tiền sử dụng đất, tiền thuê đất; </w:t>
      </w:r>
      <w:r w:rsidR="008C17AA" w:rsidRPr="00A60F18">
        <w:rPr>
          <w:rFonts w:ascii="Arial" w:hAnsi="Arial" w:cs="Arial"/>
          <w:i/>
          <w:noProof/>
          <w:sz w:val="20"/>
          <w:szCs w:val="20"/>
          <w:lang w:val="vi-VN"/>
        </w:rPr>
        <w:t>chính sách bồi thường, hỗ trợ khi Nhà nước thu hồi đất trên địa bàn Thành phố Hà Nội</w:t>
      </w:r>
      <w:r w:rsidRPr="00A60F18">
        <w:rPr>
          <w:rFonts w:ascii="Arial" w:hAnsi="Arial" w:cs="Arial"/>
          <w:i/>
          <w:iCs/>
          <w:sz w:val="20"/>
          <w:szCs w:val="20"/>
          <w:lang w:val="vi-VN"/>
        </w:rPr>
        <w:t>.</w:t>
      </w:r>
    </w:p>
    <w:p w:rsidR="00A33A39" w:rsidRPr="00A60F18" w:rsidRDefault="00C51735" w:rsidP="00A60F18">
      <w:pPr>
        <w:pStyle w:val="NormalWeb"/>
        <w:shd w:val="clear" w:color="auto" w:fill="FFFFFF"/>
        <w:spacing w:before="0" w:beforeAutospacing="0" w:after="0" w:afterAutospacing="0"/>
        <w:jc w:val="center"/>
        <w:rPr>
          <w:rFonts w:ascii="Arial" w:hAnsi="Arial" w:cs="Arial"/>
          <w:b/>
          <w:bCs/>
          <w:sz w:val="20"/>
          <w:szCs w:val="20"/>
          <w:lang w:val="vi-VN"/>
        </w:rPr>
      </w:pPr>
      <w:bookmarkStart w:id="2" w:name="dieu_1"/>
      <w:r w:rsidRPr="00A60F18">
        <w:rPr>
          <w:rFonts w:ascii="Arial" w:hAnsi="Arial" w:cs="Arial"/>
          <w:b/>
          <w:bCs/>
          <w:sz w:val="20"/>
          <w:szCs w:val="20"/>
          <w:lang w:val="vi-VN"/>
        </w:rPr>
        <w:t>Chương</w:t>
      </w:r>
      <w:r w:rsidR="00A43C81" w:rsidRPr="00A60F18">
        <w:rPr>
          <w:rFonts w:ascii="Arial" w:hAnsi="Arial" w:cs="Arial"/>
          <w:b/>
          <w:bCs/>
          <w:sz w:val="20"/>
          <w:szCs w:val="20"/>
          <w:lang w:val="vi-VN"/>
        </w:rPr>
        <w:t xml:space="preserve"> I</w:t>
      </w:r>
    </w:p>
    <w:p w:rsidR="00B6425D" w:rsidRPr="00A60F18" w:rsidRDefault="00B6425D" w:rsidP="00A60F18">
      <w:pPr>
        <w:pStyle w:val="NormalWeb"/>
        <w:shd w:val="clear" w:color="auto" w:fill="FFFFFF"/>
        <w:spacing w:before="0" w:beforeAutospacing="0" w:after="0" w:afterAutospacing="0"/>
        <w:jc w:val="center"/>
        <w:rPr>
          <w:rFonts w:ascii="Arial" w:hAnsi="Arial" w:cs="Arial"/>
          <w:b/>
          <w:bCs/>
          <w:sz w:val="20"/>
          <w:szCs w:val="20"/>
          <w:lang w:val="vi-VN"/>
        </w:rPr>
      </w:pPr>
      <w:r w:rsidRPr="00A60F18">
        <w:rPr>
          <w:rFonts w:ascii="Arial" w:hAnsi="Arial" w:cs="Arial"/>
          <w:b/>
          <w:bCs/>
          <w:sz w:val="20"/>
          <w:szCs w:val="20"/>
          <w:lang w:val="vi-VN"/>
        </w:rPr>
        <w:t>QUY ĐỊNH CHUNG</w:t>
      </w:r>
    </w:p>
    <w:p w:rsidR="00697DF4" w:rsidRPr="00A60F18" w:rsidRDefault="00697DF4" w:rsidP="00A60F18">
      <w:pPr>
        <w:shd w:val="solid" w:color="FFFFFF" w:fill="auto"/>
        <w:spacing w:after="120"/>
        <w:ind w:firstLine="720"/>
        <w:jc w:val="both"/>
        <w:rPr>
          <w:rFonts w:ascii="Arial" w:hAnsi="Arial" w:cs="Arial"/>
          <w:sz w:val="20"/>
          <w:szCs w:val="20"/>
          <w:lang w:val="vi-VN"/>
        </w:rPr>
      </w:pPr>
      <w:r w:rsidRPr="00A60F18">
        <w:rPr>
          <w:rFonts w:ascii="Arial" w:hAnsi="Arial" w:cs="Arial"/>
          <w:b/>
          <w:bCs/>
          <w:sz w:val="20"/>
          <w:szCs w:val="20"/>
          <w:lang w:val="vi-VN"/>
        </w:rPr>
        <w:t>Điều 1. Phạm vi điều chỉnh</w:t>
      </w:r>
      <w:bookmarkEnd w:id="2"/>
    </w:p>
    <w:p w:rsidR="008C17AA" w:rsidRPr="00A60F18" w:rsidRDefault="00A33A39" w:rsidP="00A60F18">
      <w:pPr>
        <w:shd w:val="solid" w:color="FFFFFF" w:fill="auto"/>
        <w:spacing w:after="120"/>
        <w:ind w:firstLine="720"/>
        <w:jc w:val="both"/>
        <w:rPr>
          <w:rFonts w:ascii="Arial" w:hAnsi="Arial" w:cs="Arial"/>
          <w:noProof/>
          <w:sz w:val="20"/>
          <w:szCs w:val="20"/>
          <w:lang w:val="vi-VN"/>
        </w:rPr>
      </w:pPr>
      <w:r w:rsidRPr="00A60F18">
        <w:rPr>
          <w:rFonts w:ascii="Arial" w:hAnsi="Arial" w:cs="Arial"/>
          <w:sz w:val="20"/>
          <w:szCs w:val="20"/>
          <w:lang w:val="vi-VN"/>
        </w:rPr>
        <w:t xml:space="preserve">1. </w:t>
      </w:r>
      <w:r w:rsidR="00697DF4" w:rsidRPr="00A60F18">
        <w:rPr>
          <w:rFonts w:ascii="Arial" w:hAnsi="Arial" w:cs="Arial"/>
          <w:sz w:val="20"/>
          <w:szCs w:val="20"/>
          <w:lang w:val="vi-VN"/>
        </w:rPr>
        <w:t xml:space="preserve">Nghị quyết quy định </w:t>
      </w:r>
      <w:r w:rsidR="008C17AA" w:rsidRPr="00A60F18">
        <w:rPr>
          <w:rFonts w:ascii="Arial" w:hAnsi="Arial" w:cs="Arial"/>
          <w:iCs/>
          <w:noProof/>
          <w:sz w:val="20"/>
          <w:szCs w:val="20"/>
          <w:lang w:val="vi-VN"/>
        </w:rPr>
        <w:t xml:space="preserve">giao đất, cho thuê đất, chuyển mục đích sử dụng đất; </w:t>
      </w:r>
      <w:r w:rsidR="008C17AA" w:rsidRPr="00A60F18">
        <w:rPr>
          <w:rFonts w:ascii="Arial" w:hAnsi="Arial" w:cs="Arial"/>
          <w:sz w:val="20"/>
          <w:szCs w:val="20"/>
          <w:lang w:val="vi-VN"/>
        </w:rPr>
        <w:t xml:space="preserve">chính sách ưu đãi </w:t>
      </w:r>
      <w:r w:rsidR="008C17AA" w:rsidRPr="00A60F18">
        <w:rPr>
          <w:rFonts w:ascii="Arial" w:hAnsi="Arial" w:cs="Arial"/>
          <w:iCs/>
          <w:noProof/>
          <w:sz w:val="20"/>
          <w:szCs w:val="20"/>
          <w:lang w:val="vi-VN"/>
        </w:rPr>
        <w:t xml:space="preserve">miễn, giảm tiền sử dụng đất, tiền thuê đất </w:t>
      </w:r>
      <w:r w:rsidR="008C17AA" w:rsidRPr="00A60F18">
        <w:rPr>
          <w:rFonts w:ascii="Arial" w:hAnsi="Arial" w:cs="Arial"/>
          <w:sz w:val="20"/>
          <w:szCs w:val="20"/>
          <w:lang w:val="vi-VN"/>
        </w:rPr>
        <w:t>áp dụng đối với dự án sử dụng đất vào mục đích sản xuất, kinh doanh thuộc lĩnh vực ưu đãi đầu tư (ngành, nghề ưu đãi đầu tư) hoặc địa bàn ưu đãi đầu tư</w:t>
      </w:r>
      <w:r w:rsidR="008C17AA" w:rsidRPr="00A60F18">
        <w:rPr>
          <w:rFonts w:ascii="Arial" w:hAnsi="Arial" w:cs="Arial"/>
          <w:iCs/>
          <w:noProof/>
          <w:sz w:val="20"/>
          <w:szCs w:val="20"/>
          <w:lang w:val="vi-VN"/>
        </w:rPr>
        <w:t xml:space="preserve">; </w:t>
      </w:r>
      <w:r w:rsidR="008C17AA" w:rsidRPr="00A60F18">
        <w:rPr>
          <w:rFonts w:ascii="Arial" w:hAnsi="Arial" w:cs="Arial"/>
          <w:noProof/>
          <w:sz w:val="20"/>
          <w:szCs w:val="20"/>
          <w:lang w:val="vi-VN"/>
        </w:rPr>
        <w:t>chính sách bồi thường, hỗ trợ khi Nhà nước thu hồi đất trên địa bàn Thành phố Hà Nội</w:t>
      </w:r>
      <w:r w:rsidR="00E30177" w:rsidRPr="00A60F18">
        <w:rPr>
          <w:rFonts w:ascii="Arial" w:hAnsi="Arial" w:cs="Arial"/>
          <w:noProof/>
          <w:sz w:val="20"/>
          <w:szCs w:val="20"/>
          <w:lang w:val="vi-VN"/>
        </w:rPr>
        <w:t>.</w:t>
      </w:r>
    </w:p>
    <w:p w:rsidR="00E30177" w:rsidRPr="00A60F18" w:rsidRDefault="00E30177" w:rsidP="00A60F18">
      <w:pPr>
        <w:shd w:val="solid" w:color="FFFFFF" w:fill="auto"/>
        <w:spacing w:after="120"/>
        <w:ind w:firstLine="720"/>
        <w:jc w:val="both"/>
        <w:rPr>
          <w:rFonts w:ascii="Arial" w:hAnsi="Arial" w:cs="Arial"/>
          <w:sz w:val="20"/>
          <w:szCs w:val="20"/>
          <w:lang w:val="vi-VN"/>
        </w:rPr>
      </w:pPr>
      <w:r w:rsidRPr="00A60F18">
        <w:rPr>
          <w:rFonts w:ascii="Arial" w:hAnsi="Arial" w:cs="Arial"/>
          <w:b/>
          <w:bCs/>
          <w:sz w:val="20"/>
          <w:szCs w:val="20"/>
          <w:lang w:val="vi-VN"/>
        </w:rPr>
        <w:t>Điều 2. Đối tượng áp dụng</w:t>
      </w:r>
    </w:p>
    <w:p w:rsidR="00E30177" w:rsidRPr="00A60F18" w:rsidRDefault="00E30177" w:rsidP="00A60F18">
      <w:pPr>
        <w:shd w:val="solid" w:color="FFFFFF" w:fill="auto"/>
        <w:spacing w:after="120"/>
        <w:ind w:firstLine="720"/>
        <w:jc w:val="both"/>
        <w:rPr>
          <w:rFonts w:ascii="Arial" w:hAnsi="Arial" w:cs="Arial"/>
          <w:sz w:val="20"/>
          <w:szCs w:val="20"/>
          <w:lang w:val="vi-VN"/>
        </w:rPr>
      </w:pPr>
      <w:r w:rsidRPr="00A60F18">
        <w:rPr>
          <w:rFonts w:ascii="Arial" w:hAnsi="Arial" w:cs="Arial"/>
          <w:sz w:val="20"/>
          <w:szCs w:val="20"/>
          <w:lang w:val="vi-VN"/>
        </w:rPr>
        <w:t xml:space="preserve">1. Cơ quan nhà nước thực hiện các thủ tục hành chính liên quan đến </w:t>
      </w:r>
      <w:r w:rsidR="007963E8" w:rsidRPr="00A60F18">
        <w:rPr>
          <w:rFonts w:ascii="Arial" w:hAnsi="Arial" w:cs="Arial"/>
          <w:sz w:val="20"/>
          <w:szCs w:val="20"/>
          <w:lang w:val="vi-VN"/>
        </w:rPr>
        <w:t>quản lý đất đai trên địa bàn Thành phó</w:t>
      </w:r>
      <w:r w:rsidRPr="00A60F18">
        <w:rPr>
          <w:rFonts w:ascii="Arial" w:hAnsi="Arial" w:cs="Arial"/>
          <w:sz w:val="20"/>
          <w:szCs w:val="20"/>
          <w:lang w:val="vi-VN"/>
        </w:rPr>
        <w:t>.</w:t>
      </w:r>
    </w:p>
    <w:p w:rsidR="00E30177" w:rsidRPr="00A60F18" w:rsidRDefault="00E30177" w:rsidP="00A60F18">
      <w:pPr>
        <w:shd w:val="solid" w:color="FFFFFF" w:fill="auto"/>
        <w:spacing w:after="120"/>
        <w:ind w:firstLine="720"/>
        <w:jc w:val="both"/>
        <w:rPr>
          <w:rFonts w:ascii="Arial" w:hAnsi="Arial" w:cs="Arial"/>
          <w:sz w:val="20"/>
          <w:szCs w:val="20"/>
          <w:lang w:val="vi-VN"/>
        </w:rPr>
      </w:pPr>
      <w:r w:rsidRPr="00A60F18">
        <w:rPr>
          <w:rFonts w:ascii="Arial" w:hAnsi="Arial" w:cs="Arial"/>
          <w:sz w:val="20"/>
          <w:szCs w:val="20"/>
          <w:lang w:val="vi-VN"/>
        </w:rPr>
        <w:t>2. Người sử dụng đất.</w:t>
      </w:r>
    </w:p>
    <w:p w:rsidR="00E30177" w:rsidRPr="00A60F18" w:rsidRDefault="00E30177" w:rsidP="00A60F18">
      <w:pPr>
        <w:shd w:val="solid" w:color="FFFFFF" w:fill="auto"/>
        <w:spacing w:after="120"/>
        <w:ind w:firstLine="720"/>
        <w:jc w:val="both"/>
        <w:rPr>
          <w:rFonts w:ascii="Arial" w:hAnsi="Arial" w:cs="Arial"/>
          <w:sz w:val="20"/>
          <w:szCs w:val="20"/>
          <w:lang w:val="vi-VN"/>
        </w:rPr>
      </w:pPr>
      <w:r w:rsidRPr="00A60F18">
        <w:rPr>
          <w:rFonts w:ascii="Arial" w:hAnsi="Arial" w:cs="Arial"/>
          <w:sz w:val="20"/>
          <w:szCs w:val="20"/>
          <w:lang w:val="vi-VN"/>
        </w:rPr>
        <w:lastRenderedPageBreak/>
        <w:t>3. Các cơ quan, tổ chức, cá nhân khác có liên quan.</w:t>
      </w:r>
    </w:p>
    <w:p w:rsidR="00B6425D" w:rsidRPr="00A60F18" w:rsidRDefault="00B6425D" w:rsidP="00A60F18">
      <w:pPr>
        <w:pStyle w:val="Heading3"/>
        <w:spacing w:before="0" w:after="120"/>
        <w:ind w:firstLine="720"/>
        <w:jc w:val="both"/>
        <w:rPr>
          <w:rFonts w:ascii="Arial" w:hAnsi="Arial" w:cs="Arial"/>
          <w:sz w:val="20"/>
          <w:szCs w:val="20"/>
          <w:lang w:val="vi-VN"/>
        </w:rPr>
      </w:pPr>
      <w:r w:rsidRPr="00A60F18">
        <w:rPr>
          <w:rFonts w:ascii="Arial" w:hAnsi="Arial" w:cs="Arial"/>
          <w:sz w:val="20"/>
          <w:szCs w:val="20"/>
          <w:lang w:val="vi-VN"/>
        </w:rPr>
        <w:t>Điều 3. Nguyên tắc áp dụng</w:t>
      </w:r>
    </w:p>
    <w:p w:rsidR="00B6425D" w:rsidRPr="00A60F18" w:rsidRDefault="00B6425D" w:rsidP="00A60F18">
      <w:pPr>
        <w:pStyle w:val="NormalWeb"/>
        <w:shd w:val="clear" w:color="auto" w:fill="FFFFFF"/>
        <w:spacing w:before="0" w:beforeAutospacing="0" w:after="120" w:afterAutospacing="0"/>
        <w:ind w:firstLine="720"/>
        <w:jc w:val="both"/>
        <w:rPr>
          <w:rFonts w:ascii="Arial" w:hAnsi="Arial" w:cs="Arial"/>
          <w:iCs/>
          <w:sz w:val="20"/>
          <w:szCs w:val="20"/>
          <w:lang w:val="vi-VN"/>
        </w:rPr>
      </w:pPr>
      <w:r w:rsidRPr="00A60F18">
        <w:rPr>
          <w:rFonts w:ascii="Arial" w:hAnsi="Arial" w:cs="Arial"/>
          <w:iCs/>
          <w:sz w:val="20"/>
          <w:szCs w:val="20"/>
          <w:lang w:val="vi-VN"/>
        </w:rPr>
        <w:t>1. Bảo đảm phù hợp với quy hoạch và mục tiêu phát triển của Thành phố.</w:t>
      </w:r>
    </w:p>
    <w:p w:rsidR="00B6425D" w:rsidRPr="00A60F18" w:rsidRDefault="00B6425D" w:rsidP="00A60F18">
      <w:pPr>
        <w:pStyle w:val="NormalWeb"/>
        <w:shd w:val="clear" w:color="auto" w:fill="FFFFFF"/>
        <w:spacing w:before="0" w:beforeAutospacing="0" w:after="120" w:afterAutospacing="0"/>
        <w:ind w:firstLine="720"/>
        <w:jc w:val="both"/>
        <w:rPr>
          <w:rFonts w:ascii="Arial" w:hAnsi="Arial" w:cs="Arial"/>
          <w:iCs/>
          <w:sz w:val="20"/>
          <w:szCs w:val="20"/>
          <w:lang w:val="vi-VN"/>
        </w:rPr>
      </w:pPr>
      <w:r w:rsidRPr="00A60F18">
        <w:rPr>
          <w:rFonts w:ascii="Arial" w:hAnsi="Arial" w:cs="Arial"/>
          <w:iCs/>
          <w:sz w:val="20"/>
          <w:szCs w:val="20"/>
          <w:lang w:val="vi-VN"/>
        </w:rPr>
        <w:t>2. Bảo đảm đúng đối tượng, đúng mục đích, công khai, minh bạch, hiệu quả, hài hòa lợi ích người dân, nhà nước, doanh nghiệp, không gây thất thoát, lãng phí, lợi ích nhóm, không để xảy ra các vụ việc phức tạp, khiếu kiện đông người, mất an ninh trật tự, an toàn xã hội.</w:t>
      </w:r>
    </w:p>
    <w:p w:rsidR="00B6425D" w:rsidRPr="00A60F18" w:rsidRDefault="00B6425D" w:rsidP="00A60F18">
      <w:pPr>
        <w:pStyle w:val="NormalWeb"/>
        <w:shd w:val="clear" w:color="auto" w:fill="FFFFFF"/>
        <w:spacing w:before="0" w:beforeAutospacing="0" w:after="120" w:afterAutospacing="0"/>
        <w:ind w:firstLine="720"/>
        <w:jc w:val="both"/>
        <w:rPr>
          <w:rFonts w:ascii="Arial" w:hAnsi="Arial" w:cs="Arial"/>
          <w:iCs/>
          <w:sz w:val="20"/>
          <w:szCs w:val="20"/>
          <w:lang w:val="vi-VN"/>
        </w:rPr>
      </w:pPr>
      <w:r w:rsidRPr="00A60F18">
        <w:rPr>
          <w:rFonts w:ascii="Arial" w:hAnsi="Arial" w:cs="Arial"/>
          <w:iCs/>
          <w:sz w:val="20"/>
          <w:szCs w:val="20"/>
          <w:lang w:val="vi-VN"/>
        </w:rPr>
        <w:t>3. Bảo đảm thu hút, tập trung nguồn lực đầu tư vào các lĩnh vực phục vụ mục tiêu phát triển của Thành phố.</w:t>
      </w:r>
    </w:p>
    <w:p w:rsidR="00B6425D" w:rsidRPr="00A60F18" w:rsidRDefault="00B6425D" w:rsidP="00A60F18">
      <w:pPr>
        <w:pStyle w:val="NormalWeb"/>
        <w:shd w:val="clear" w:color="auto" w:fill="FFFFFF"/>
        <w:spacing w:before="0" w:beforeAutospacing="0" w:after="120" w:afterAutospacing="0"/>
        <w:ind w:firstLine="720"/>
        <w:jc w:val="both"/>
        <w:rPr>
          <w:rFonts w:ascii="Arial" w:hAnsi="Arial" w:cs="Arial"/>
          <w:iCs/>
          <w:sz w:val="20"/>
          <w:szCs w:val="20"/>
          <w:lang w:val="vi-VN"/>
        </w:rPr>
      </w:pPr>
      <w:r w:rsidRPr="00A60F18">
        <w:rPr>
          <w:rFonts w:ascii="Arial" w:hAnsi="Arial" w:cs="Arial"/>
          <w:iCs/>
          <w:sz w:val="20"/>
          <w:szCs w:val="20"/>
          <w:lang w:val="vi-VN"/>
        </w:rPr>
        <w:t xml:space="preserve">4. Bảo đảm người có đất thu hồi có điều kiện ổn định cuộc sống sau thu hồi đất. </w:t>
      </w:r>
    </w:p>
    <w:p w:rsidR="00B6425D" w:rsidRPr="00A60F18" w:rsidRDefault="00B6425D" w:rsidP="00A60F18">
      <w:pPr>
        <w:pStyle w:val="NormalWeb"/>
        <w:shd w:val="clear" w:color="auto" w:fill="FFFFFF"/>
        <w:spacing w:before="0" w:beforeAutospacing="0" w:after="120" w:afterAutospacing="0"/>
        <w:ind w:firstLine="720"/>
        <w:jc w:val="both"/>
        <w:rPr>
          <w:rFonts w:ascii="Arial" w:hAnsi="Arial" w:cs="Arial"/>
          <w:iCs/>
          <w:sz w:val="20"/>
          <w:szCs w:val="20"/>
          <w:lang w:val="vi-VN"/>
        </w:rPr>
      </w:pPr>
      <w:r w:rsidRPr="00A60F18">
        <w:rPr>
          <w:rFonts w:ascii="Arial" w:hAnsi="Arial" w:cs="Arial"/>
          <w:iCs/>
          <w:sz w:val="20"/>
          <w:szCs w:val="20"/>
          <w:lang w:val="vi-VN"/>
        </w:rPr>
        <w:t>5. Bảo đảm rút ngắn thời gian thực hiện thủ tục hành chính, sớm đưa dự án vào triển khai thực hiện.</w:t>
      </w:r>
    </w:p>
    <w:p w:rsidR="00A33A39" w:rsidRPr="00A60F18" w:rsidRDefault="00EF399A" w:rsidP="00A60F18">
      <w:pPr>
        <w:pStyle w:val="NormalWeb"/>
        <w:shd w:val="clear" w:color="auto" w:fill="FFFFFF"/>
        <w:spacing w:before="0" w:beforeAutospacing="0" w:after="0" w:afterAutospacing="0"/>
        <w:jc w:val="center"/>
        <w:rPr>
          <w:rFonts w:ascii="Arial" w:hAnsi="Arial" w:cs="Arial"/>
          <w:b/>
          <w:bCs/>
          <w:iCs/>
          <w:sz w:val="20"/>
          <w:szCs w:val="20"/>
          <w:lang w:val="vi-VN"/>
        </w:rPr>
      </w:pPr>
      <w:bookmarkStart w:id="3" w:name="dieu_5"/>
      <w:r w:rsidRPr="00A60F18">
        <w:rPr>
          <w:rFonts w:ascii="Arial" w:hAnsi="Arial" w:cs="Arial"/>
          <w:b/>
          <w:bCs/>
          <w:iCs/>
          <w:sz w:val="20"/>
          <w:szCs w:val="20"/>
          <w:lang w:val="vi-VN"/>
        </w:rPr>
        <w:t>Ch</w:t>
      </w:r>
      <w:r w:rsidR="00FC1E24" w:rsidRPr="00A60F18">
        <w:rPr>
          <w:rFonts w:ascii="Arial" w:hAnsi="Arial" w:cs="Arial"/>
          <w:b/>
          <w:bCs/>
          <w:iCs/>
          <w:sz w:val="20"/>
          <w:szCs w:val="20"/>
          <w:lang w:val="vi-VN"/>
        </w:rPr>
        <w:t>ương</w:t>
      </w:r>
      <w:r w:rsidR="00A33A39" w:rsidRPr="00A60F18">
        <w:rPr>
          <w:rFonts w:ascii="Arial" w:hAnsi="Arial" w:cs="Arial"/>
          <w:b/>
          <w:bCs/>
          <w:iCs/>
          <w:sz w:val="20"/>
          <w:szCs w:val="20"/>
          <w:lang w:val="vi-VN"/>
        </w:rPr>
        <w:t xml:space="preserve"> </w:t>
      </w:r>
      <w:r w:rsidR="00F10CD7" w:rsidRPr="00A60F18">
        <w:rPr>
          <w:rFonts w:ascii="Arial" w:hAnsi="Arial" w:cs="Arial"/>
          <w:b/>
          <w:bCs/>
          <w:iCs/>
          <w:sz w:val="20"/>
          <w:szCs w:val="20"/>
          <w:lang w:val="vi-VN"/>
        </w:rPr>
        <w:t>II</w:t>
      </w:r>
    </w:p>
    <w:p w:rsidR="00F7721E" w:rsidRPr="00A60F18" w:rsidRDefault="00F7721E" w:rsidP="00A60F18">
      <w:pPr>
        <w:widowControl w:val="0"/>
        <w:jc w:val="center"/>
        <w:rPr>
          <w:rFonts w:ascii="Arial" w:hAnsi="Arial" w:cs="Arial"/>
          <w:b/>
          <w:bCs/>
          <w:sz w:val="20"/>
          <w:szCs w:val="20"/>
          <w:shd w:val="clear" w:color="auto" w:fill="FFFFFF"/>
          <w:lang w:val="vi-VN"/>
        </w:rPr>
      </w:pPr>
      <w:r w:rsidRPr="00A60F18">
        <w:rPr>
          <w:rFonts w:ascii="Arial" w:hAnsi="Arial" w:cs="Arial"/>
          <w:b/>
          <w:bCs/>
          <w:spacing w:val="3"/>
          <w:sz w:val="20"/>
          <w:szCs w:val="20"/>
          <w:shd w:val="clear" w:color="auto" w:fill="FFFFFF"/>
          <w:lang w:val="vi-VN"/>
        </w:rPr>
        <w:t>QUY ĐỊNH CỤ THỂ</w:t>
      </w:r>
    </w:p>
    <w:p w:rsidR="00F7721E" w:rsidRPr="00A60F18" w:rsidRDefault="00F7721E" w:rsidP="00A60F18">
      <w:pPr>
        <w:pStyle w:val="NormalWeb"/>
        <w:shd w:val="clear" w:color="auto" w:fill="FFFFFF"/>
        <w:spacing w:before="0" w:beforeAutospacing="0" w:after="0" w:afterAutospacing="0"/>
        <w:jc w:val="center"/>
        <w:rPr>
          <w:rFonts w:ascii="Arial" w:hAnsi="Arial" w:cs="Arial"/>
          <w:b/>
          <w:bCs/>
          <w:iCs/>
          <w:sz w:val="20"/>
          <w:szCs w:val="20"/>
          <w:lang w:val="vi-VN"/>
        </w:rPr>
      </w:pPr>
      <w:r w:rsidRPr="00A60F18">
        <w:rPr>
          <w:rFonts w:ascii="Arial" w:hAnsi="Arial" w:cs="Arial"/>
          <w:b/>
          <w:bCs/>
          <w:iCs/>
          <w:sz w:val="20"/>
          <w:szCs w:val="20"/>
          <w:lang w:val="vi-VN"/>
        </w:rPr>
        <w:t>Mục 1</w:t>
      </w:r>
    </w:p>
    <w:p w:rsidR="00A33A39" w:rsidRPr="00A60F18" w:rsidRDefault="00A33A39" w:rsidP="00A60F18">
      <w:pPr>
        <w:pStyle w:val="NormalWeb"/>
        <w:shd w:val="clear" w:color="auto" w:fill="FFFFFF"/>
        <w:spacing w:before="0" w:beforeAutospacing="0" w:after="0" w:afterAutospacing="0"/>
        <w:jc w:val="center"/>
        <w:rPr>
          <w:rFonts w:ascii="Arial" w:hAnsi="Arial" w:cs="Arial"/>
          <w:b/>
          <w:bCs/>
          <w:iCs/>
          <w:sz w:val="20"/>
          <w:szCs w:val="20"/>
          <w:lang w:val="vi-VN"/>
        </w:rPr>
      </w:pPr>
      <w:r w:rsidRPr="00A60F18">
        <w:rPr>
          <w:rFonts w:ascii="Arial" w:hAnsi="Arial" w:cs="Arial"/>
          <w:b/>
          <w:bCs/>
          <w:iCs/>
          <w:sz w:val="20"/>
          <w:szCs w:val="20"/>
          <w:lang w:val="vi-VN"/>
        </w:rPr>
        <w:t>BỒI THƯỜNG, HỖ TRỢ KHI NHÀ NƯỚC THU HỒI</w:t>
      </w:r>
    </w:p>
    <w:p w:rsidR="00A33A39" w:rsidRPr="00A60F18" w:rsidRDefault="00A33A39" w:rsidP="00A60F18">
      <w:pPr>
        <w:pStyle w:val="Heading3"/>
        <w:spacing w:before="0" w:after="120"/>
        <w:ind w:firstLine="720"/>
        <w:jc w:val="both"/>
        <w:rPr>
          <w:rFonts w:ascii="Arial" w:hAnsi="Arial" w:cs="Arial"/>
          <w:sz w:val="20"/>
          <w:szCs w:val="20"/>
          <w:lang w:val="vi-VN"/>
        </w:rPr>
      </w:pPr>
      <w:r w:rsidRPr="00A60F18">
        <w:rPr>
          <w:rFonts w:ascii="Arial" w:hAnsi="Arial" w:cs="Arial"/>
          <w:sz w:val="20"/>
          <w:szCs w:val="20"/>
          <w:lang w:val="vi-VN"/>
        </w:rPr>
        <w:t xml:space="preserve">Điều 4. </w:t>
      </w:r>
      <w:r w:rsidR="007963E8" w:rsidRPr="00A60F18">
        <w:rPr>
          <w:rFonts w:ascii="Arial" w:hAnsi="Arial" w:cs="Arial"/>
          <w:sz w:val="20"/>
          <w:szCs w:val="20"/>
          <w:lang w:val="vi-VN"/>
        </w:rPr>
        <w:t>Hỗ trợ khác</w:t>
      </w:r>
    </w:p>
    <w:p w:rsidR="007963E8" w:rsidRPr="00A60F18" w:rsidRDefault="007963E8" w:rsidP="00A60F18">
      <w:pPr>
        <w:pStyle w:val="NormalWeb"/>
        <w:shd w:val="clear" w:color="auto" w:fill="FFFFFF"/>
        <w:spacing w:before="0" w:beforeAutospacing="0" w:after="120" w:afterAutospacing="0"/>
        <w:ind w:firstLine="720"/>
        <w:jc w:val="both"/>
        <w:rPr>
          <w:rFonts w:ascii="Arial" w:hAnsi="Arial" w:cs="Arial"/>
          <w:color w:val="000000"/>
          <w:sz w:val="20"/>
          <w:szCs w:val="20"/>
          <w:shd w:val="clear" w:color="auto" w:fill="FFFFFF"/>
          <w:lang w:val="vi-VN"/>
        </w:rPr>
      </w:pPr>
      <w:r w:rsidRPr="00A60F18">
        <w:rPr>
          <w:rFonts w:ascii="Arial" w:hAnsi="Arial" w:cs="Arial"/>
          <w:color w:val="000000"/>
          <w:sz w:val="20"/>
          <w:szCs w:val="20"/>
          <w:shd w:val="clear" w:color="auto" w:fill="FFFFFF"/>
          <w:lang w:val="vi-VN"/>
        </w:rPr>
        <w:t>1. Ngoài các trường hợp hỗ trợ khác theo quy định của Luật Đất đai và UBND Thành phố, căn cứ vào tình hình thực tế tại địa phương, Ủy ban nhân dân cấp xã quyết định biện pháp, mức hỗ trợ khác để đảm bảo có chỗ ở, ổn định đời sống, sản xuất đối với người có đất, chủ sở hữu tài sản bị thu hồi cho từng trường hợp cụ thể.</w:t>
      </w:r>
    </w:p>
    <w:p w:rsidR="00A33A39" w:rsidRPr="00A60F18" w:rsidRDefault="00A33A39" w:rsidP="00A60F18">
      <w:pPr>
        <w:pStyle w:val="NormalWeb"/>
        <w:shd w:val="clear" w:color="auto" w:fill="FFFFFF"/>
        <w:spacing w:before="0" w:beforeAutospacing="0" w:after="120" w:afterAutospacing="0"/>
        <w:ind w:firstLine="720"/>
        <w:jc w:val="both"/>
        <w:rPr>
          <w:rFonts w:ascii="Arial" w:hAnsi="Arial" w:cs="Arial"/>
          <w:iCs/>
          <w:sz w:val="20"/>
          <w:szCs w:val="20"/>
          <w:lang w:val="vi-VN"/>
        </w:rPr>
      </w:pPr>
      <w:r w:rsidRPr="00A60F18">
        <w:rPr>
          <w:rFonts w:ascii="Arial" w:hAnsi="Arial" w:cs="Arial"/>
          <w:iCs/>
          <w:sz w:val="20"/>
          <w:szCs w:val="20"/>
          <w:lang w:val="vi-VN"/>
        </w:rPr>
        <w:t xml:space="preserve">2. Việc </w:t>
      </w:r>
      <w:r w:rsidR="009F1CC7" w:rsidRPr="00A60F18">
        <w:rPr>
          <w:rFonts w:ascii="Arial" w:hAnsi="Arial" w:cs="Arial"/>
          <w:iCs/>
          <w:sz w:val="20"/>
          <w:szCs w:val="20"/>
          <w:lang w:val="vi-VN"/>
        </w:rPr>
        <w:t>hỗ trợ</w:t>
      </w:r>
      <w:r w:rsidRPr="00A60F18">
        <w:rPr>
          <w:rFonts w:ascii="Arial" w:hAnsi="Arial" w:cs="Arial"/>
          <w:iCs/>
          <w:sz w:val="20"/>
          <w:szCs w:val="20"/>
          <w:lang w:val="vi-VN"/>
        </w:rPr>
        <w:t xml:space="preserve"> được thực hiện bằng tiền</w:t>
      </w:r>
      <w:r w:rsidR="009F1CC7" w:rsidRPr="00A60F18">
        <w:rPr>
          <w:rFonts w:ascii="Arial" w:hAnsi="Arial" w:cs="Arial"/>
          <w:iCs/>
          <w:sz w:val="20"/>
          <w:szCs w:val="20"/>
          <w:lang w:val="vi-VN"/>
        </w:rPr>
        <w:t>, mức hỗ trợ không vượt quá mức bồi thường</w:t>
      </w:r>
      <w:r w:rsidRPr="00A60F18">
        <w:rPr>
          <w:rFonts w:ascii="Arial" w:hAnsi="Arial" w:cs="Arial"/>
          <w:iCs/>
          <w:sz w:val="20"/>
          <w:szCs w:val="20"/>
          <w:lang w:val="vi-VN"/>
        </w:rPr>
        <w:t>.</w:t>
      </w:r>
    </w:p>
    <w:p w:rsidR="00B818EC" w:rsidRPr="00A60F18" w:rsidRDefault="00A33A39" w:rsidP="00A60F18">
      <w:pPr>
        <w:pStyle w:val="Heading3"/>
        <w:spacing w:before="0" w:after="120"/>
        <w:ind w:firstLine="720"/>
        <w:jc w:val="both"/>
        <w:rPr>
          <w:rFonts w:ascii="Arial" w:hAnsi="Arial" w:cs="Arial"/>
          <w:sz w:val="20"/>
          <w:szCs w:val="20"/>
          <w:lang w:val="vi-VN"/>
        </w:rPr>
      </w:pPr>
      <w:r w:rsidRPr="00A60F18">
        <w:rPr>
          <w:rFonts w:ascii="Arial" w:hAnsi="Arial" w:cs="Arial"/>
          <w:sz w:val="20"/>
          <w:szCs w:val="20"/>
          <w:lang w:val="vi-VN"/>
        </w:rPr>
        <w:t xml:space="preserve">Điều 5. </w:t>
      </w:r>
      <w:bookmarkStart w:id="4" w:name="khoan_2_24"/>
      <w:r w:rsidR="00955C73" w:rsidRPr="00A60F18">
        <w:rPr>
          <w:rFonts w:ascii="Arial" w:hAnsi="Arial" w:cs="Arial"/>
          <w:sz w:val="20"/>
          <w:szCs w:val="20"/>
          <w:lang w:val="vi-VN"/>
        </w:rPr>
        <w:t xml:space="preserve">Hỗ trợ, tái định cư đối với trường hợp sử dụng nhà ở tại các khu tập thể </w:t>
      </w:r>
      <w:r w:rsidR="0001531C" w:rsidRPr="00A60F18">
        <w:rPr>
          <w:rFonts w:ascii="Arial" w:hAnsi="Arial" w:cs="Arial"/>
          <w:sz w:val="20"/>
          <w:szCs w:val="20"/>
          <w:lang w:val="vi-VN"/>
        </w:rPr>
        <w:t xml:space="preserve">chưa được cấp Giấy chứng nhận quyền sử dụng đất, quyền sở hữu nhà ở, </w:t>
      </w:r>
      <w:r w:rsidR="00955C73" w:rsidRPr="00A60F18">
        <w:rPr>
          <w:rFonts w:ascii="Arial" w:hAnsi="Arial" w:cs="Arial"/>
          <w:sz w:val="20"/>
          <w:szCs w:val="20"/>
          <w:lang w:val="vi-VN"/>
        </w:rPr>
        <w:t>có khuôn viên riêng, sử dụng riêng trước ngày 15/10/1993, không thuộc trường hợp giao đất không đúng thẩm quyền</w:t>
      </w:r>
    </w:p>
    <w:p w:rsidR="00955C73" w:rsidRPr="00A60F18" w:rsidRDefault="00955C73" w:rsidP="00A60F18">
      <w:pPr>
        <w:pStyle w:val="NormalWeb"/>
        <w:shd w:val="clear" w:color="auto" w:fill="FFFFFF"/>
        <w:spacing w:before="0" w:beforeAutospacing="0" w:after="120" w:afterAutospacing="0"/>
        <w:ind w:firstLine="720"/>
        <w:jc w:val="both"/>
        <w:rPr>
          <w:rFonts w:ascii="Arial" w:hAnsi="Arial" w:cs="Arial"/>
          <w:color w:val="000000"/>
          <w:sz w:val="20"/>
          <w:szCs w:val="20"/>
          <w:shd w:val="clear" w:color="auto" w:fill="FFFFFF"/>
          <w:lang w:val="vi-VN"/>
        </w:rPr>
      </w:pPr>
      <w:r w:rsidRPr="00A60F18">
        <w:rPr>
          <w:rFonts w:ascii="Arial" w:hAnsi="Arial" w:cs="Arial"/>
          <w:color w:val="000000"/>
          <w:sz w:val="20"/>
          <w:szCs w:val="20"/>
          <w:shd w:val="clear" w:color="auto" w:fill="FFFFFF"/>
          <w:lang w:val="vi-VN"/>
        </w:rPr>
        <w:t>1. Hỗ trợ về đất và tài sản trên đất</w:t>
      </w:r>
    </w:p>
    <w:p w:rsidR="00955C73" w:rsidRPr="00A60F18" w:rsidRDefault="00955C73" w:rsidP="00A60F18">
      <w:pPr>
        <w:pStyle w:val="NormalWeb"/>
        <w:shd w:val="clear" w:color="auto" w:fill="FFFFFF"/>
        <w:spacing w:before="0" w:beforeAutospacing="0" w:after="120" w:afterAutospacing="0"/>
        <w:ind w:firstLine="720"/>
        <w:jc w:val="both"/>
        <w:rPr>
          <w:rFonts w:ascii="Arial" w:hAnsi="Arial" w:cs="Arial"/>
          <w:sz w:val="20"/>
          <w:szCs w:val="20"/>
          <w:lang w:val="vi-VN"/>
        </w:rPr>
      </w:pPr>
      <w:r w:rsidRPr="00A60F18">
        <w:rPr>
          <w:rFonts w:ascii="Arial" w:hAnsi="Arial" w:cs="Arial"/>
          <w:color w:val="000000"/>
          <w:sz w:val="20"/>
          <w:szCs w:val="20"/>
          <w:shd w:val="clear" w:color="auto" w:fill="FFFFFF"/>
          <w:lang w:val="vi-VN"/>
        </w:rPr>
        <w:t xml:space="preserve">Hộ gia đình, cá nhân sử dụng nhà ở </w:t>
      </w:r>
      <w:r w:rsidRPr="00A60F18">
        <w:rPr>
          <w:rFonts w:ascii="Arial" w:hAnsi="Arial" w:cs="Arial"/>
          <w:sz w:val="20"/>
          <w:szCs w:val="20"/>
          <w:lang w:val="vi-VN"/>
        </w:rPr>
        <w:t xml:space="preserve">tại các khu tập thể </w:t>
      </w:r>
      <w:r w:rsidR="00A52FBF" w:rsidRPr="00A60F18">
        <w:rPr>
          <w:rFonts w:ascii="Arial" w:hAnsi="Arial" w:cs="Arial"/>
          <w:sz w:val="20"/>
          <w:szCs w:val="20"/>
          <w:lang w:val="vi-VN"/>
        </w:rPr>
        <w:t xml:space="preserve">chưa </w:t>
      </w:r>
      <w:r w:rsidR="0001531C" w:rsidRPr="00A60F18">
        <w:rPr>
          <w:rFonts w:ascii="Arial" w:hAnsi="Arial" w:cs="Arial"/>
          <w:sz w:val="20"/>
          <w:szCs w:val="20"/>
          <w:lang w:val="vi-VN"/>
        </w:rPr>
        <w:t xml:space="preserve">được </w:t>
      </w:r>
      <w:r w:rsidR="00A52FBF" w:rsidRPr="00A60F18">
        <w:rPr>
          <w:rFonts w:ascii="Arial" w:hAnsi="Arial" w:cs="Arial"/>
          <w:sz w:val="20"/>
          <w:szCs w:val="20"/>
          <w:lang w:val="vi-VN"/>
        </w:rPr>
        <w:t xml:space="preserve">cấp Giấy chứng nhận quyền sử dụng đất, </w:t>
      </w:r>
      <w:r w:rsidR="0001531C" w:rsidRPr="00A60F18">
        <w:rPr>
          <w:rFonts w:ascii="Arial" w:hAnsi="Arial" w:cs="Arial"/>
          <w:sz w:val="20"/>
          <w:szCs w:val="20"/>
          <w:lang w:val="vi-VN"/>
        </w:rPr>
        <w:t xml:space="preserve">quyền sở hữu </w:t>
      </w:r>
      <w:r w:rsidR="00A52FBF" w:rsidRPr="00A60F18">
        <w:rPr>
          <w:rFonts w:ascii="Arial" w:hAnsi="Arial" w:cs="Arial"/>
          <w:sz w:val="20"/>
          <w:szCs w:val="20"/>
          <w:lang w:val="vi-VN"/>
        </w:rPr>
        <w:t>nhà ở</w:t>
      </w:r>
      <w:r w:rsidR="0001531C" w:rsidRPr="00A60F18">
        <w:rPr>
          <w:rFonts w:ascii="Arial" w:hAnsi="Arial" w:cs="Arial"/>
          <w:sz w:val="20"/>
          <w:szCs w:val="20"/>
          <w:lang w:val="vi-VN"/>
        </w:rPr>
        <w:t>,</w:t>
      </w:r>
      <w:r w:rsidR="00A52FBF" w:rsidRPr="00A60F18">
        <w:rPr>
          <w:rFonts w:ascii="Arial" w:hAnsi="Arial" w:cs="Arial"/>
          <w:sz w:val="20"/>
          <w:szCs w:val="20"/>
          <w:lang w:val="vi-VN"/>
        </w:rPr>
        <w:t xml:space="preserve"> </w:t>
      </w:r>
      <w:r w:rsidRPr="00A60F18">
        <w:rPr>
          <w:rFonts w:ascii="Arial" w:hAnsi="Arial" w:cs="Arial"/>
          <w:sz w:val="20"/>
          <w:szCs w:val="20"/>
          <w:lang w:val="vi-VN"/>
        </w:rPr>
        <w:t xml:space="preserve">có khuôn viên riêng, sử dụng riêng, không thuộc trường hợp giao đất không đúng thẩm quyền được hỗ trợ </w:t>
      </w:r>
      <w:r w:rsidR="00C27526" w:rsidRPr="00A60F18">
        <w:rPr>
          <w:rFonts w:ascii="Arial" w:hAnsi="Arial" w:cs="Arial"/>
          <w:sz w:val="20"/>
          <w:szCs w:val="20"/>
          <w:lang w:val="vi-VN"/>
        </w:rPr>
        <w:t>60% giá trị nhà và 6</w:t>
      </w:r>
      <w:r w:rsidRPr="00A60F18">
        <w:rPr>
          <w:rFonts w:ascii="Arial" w:hAnsi="Arial" w:cs="Arial"/>
          <w:sz w:val="20"/>
          <w:szCs w:val="20"/>
          <w:lang w:val="vi-VN"/>
        </w:rPr>
        <w:t xml:space="preserve">0% giá trị đất </w:t>
      </w:r>
      <w:r w:rsidR="00C27526" w:rsidRPr="00A60F18">
        <w:rPr>
          <w:rFonts w:ascii="Arial" w:hAnsi="Arial" w:cs="Arial"/>
          <w:sz w:val="20"/>
          <w:szCs w:val="20"/>
          <w:lang w:val="vi-VN"/>
        </w:rPr>
        <w:t>đối với diện tích đ</w:t>
      </w:r>
      <w:r w:rsidR="006A1F3F" w:rsidRPr="00A60F18">
        <w:rPr>
          <w:rFonts w:ascii="Arial" w:hAnsi="Arial" w:cs="Arial"/>
          <w:sz w:val="20"/>
          <w:szCs w:val="20"/>
          <w:lang w:val="vi-VN"/>
        </w:rPr>
        <w:t>ất</w:t>
      </w:r>
      <w:r w:rsidRPr="00A60F18">
        <w:rPr>
          <w:rFonts w:ascii="Arial" w:hAnsi="Arial" w:cs="Arial"/>
          <w:sz w:val="20"/>
          <w:szCs w:val="20"/>
          <w:lang w:val="vi-VN"/>
        </w:rPr>
        <w:t xml:space="preserve"> </w:t>
      </w:r>
      <w:r w:rsidR="006A1F3F" w:rsidRPr="00A60F18">
        <w:rPr>
          <w:rFonts w:ascii="Arial" w:hAnsi="Arial" w:cs="Arial"/>
          <w:sz w:val="20"/>
          <w:szCs w:val="20"/>
          <w:lang w:val="vi-VN"/>
        </w:rPr>
        <w:t>có nhà ở, không vượt quá hạn mức giao đất ở theo quy định của UBND Thành phố.</w:t>
      </w:r>
    </w:p>
    <w:p w:rsidR="006A1F3F" w:rsidRPr="00A60F18" w:rsidRDefault="006A1F3F" w:rsidP="00A60F18">
      <w:pPr>
        <w:pStyle w:val="NormalWeb"/>
        <w:shd w:val="clear" w:color="auto" w:fill="FFFFFF"/>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2. Tái định cư</w:t>
      </w:r>
    </w:p>
    <w:p w:rsidR="006A1F3F" w:rsidRPr="00A60F18" w:rsidRDefault="006A1F3F" w:rsidP="00A60F18">
      <w:pPr>
        <w:pStyle w:val="NormalWeb"/>
        <w:shd w:val="clear" w:color="auto" w:fill="FFFFFF"/>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Ngoài khoản hỗ trợ trên, hộ gia đình, cá nhân được bán 01 căn hộ tái định cư theo giá do Sở Xây dựng xác định.</w:t>
      </w:r>
    </w:p>
    <w:p w:rsidR="00A360A6" w:rsidRPr="00A60F18" w:rsidRDefault="00A360A6" w:rsidP="00A60F18">
      <w:pPr>
        <w:pStyle w:val="NormalWeb"/>
        <w:shd w:val="clear" w:color="auto" w:fill="FFFFFF"/>
        <w:spacing w:before="0" w:beforeAutospacing="0" w:after="120" w:afterAutospacing="0"/>
        <w:ind w:firstLine="720"/>
        <w:jc w:val="both"/>
        <w:rPr>
          <w:rFonts w:ascii="Arial" w:hAnsi="Arial" w:cs="Arial"/>
          <w:b/>
          <w:sz w:val="20"/>
          <w:szCs w:val="20"/>
          <w:lang w:val="vi-VN"/>
        </w:rPr>
      </w:pPr>
      <w:r w:rsidRPr="00A60F18">
        <w:rPr>
          <w:rFonts w:ascii="Arial" w:hAnsi="Arial" w:cs="Arial"/>
          <w:b/>
          <w:sz w:val="20"/>
          <w:szCs w:val="20"/>
          <w:lang w:val="vi-VN"/>
        </w:rPr>
        <w:t>Điều 6. Tái định cư đối với trường hợp đặc biệt</w:t>
      </w:r>
    </w:p>
    <w:p w:rsidR="00A360A6" w:rsidRPr="00A60F18" w:rsidRDefault="00A360A6" w:rsidP="00A60F18">
      <w:pPr>
        <w:pStyle w:val="NormalWeb"/>
        <w:shd w:val="clear" w:color="auto" w:fill="FFFFFF"/>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Hộ gia đình, cá nhân, người gốc Việt Nam định cư ở nước ngoài đang sử dụng đất ở, đang sở hữu nhà ở gắn liền với quyền sử dụng đất trên địa bàn Thành phố đủ điều kiện được bồi thường khi Nhà nước thu hồi thì được bồi thường bằng giao đất ở, bán nhà ở tái định cư theo quy định sau:</w:t>
      </w:r>
    </w:p>
    <w:p w:rsidR="00A360A6" w:rsidRPr="00A60F18" w:rsidRDefault="00A360A6" w:rsidP="00A60F18">
      <w:pPr>
        <w:pStyle w:val="NormalWeb"/>
        <w:shd w:val="clear" w:color="auto" w:fill="FFFFFF"/>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1. Nhà nước thu hồi hết đất ở mà hộ gia đình, cá nhân còn đất ở, nhà ở khác trên địa bàn xã, phường nơi có đất thu hồi nhưng diện tích nhỏ hơn diện tích tối thiểu được phép tách thửa tại địa phương.</w:t>
      </w:r>
    </w:p>
    <w:p w:rsidR="00A360A6" w:rsidRPr="00A60F18" w:rsidRDefault="00A360A6" w:rsidP="00A60F18">
      <w:pPr>
        <w:pStyle w:val="NormalWeb"/>
        <w:shd w:val="clear" w:color="auto" w:fill="FFFFFF"/>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2. Nhà nước thu hồi một phần đất ở mà không được xây dựng nhà ở tại diện tích đất còn lại.</w:t>
      </w:r>
    </w:p>
    <w:bookmarkEnd w:id="4"/>
    <w:p w:rsidR="003067DF" w:rsidRPr="00A60F18" w:rsidRDefault="00B818EC" w:rsidP="00A60F18">
      <w:pPr>
        <w:pStyle w:val="Heading3"/>
        <w:spacing w:before="0" w:after="120"/>
        <w:ind w:firstLine="720"/>
        <w:jc w:val="both"/>
        <w:rPr>
          <w:rFonts w:ascii="Arial" w:hAnsi="Arial" w:cs="Arial"/>
          <w:sz w:val="20"/>
          <w:szCs w:val="20"/>
          <w:lang w:val="vi-VN"/>
        </w:rPr>
      </w:pPr>
      <w:r w:rsidRPr="00A60F18">
        <w:rPr>
          <w:rFonts w:ascii="Arial" w:hAnsi="Arial" w:cs="Arial"/>
          <w:sz w:val="20"/>
          <w:szCs w:val="20"/>
          <w:lang w:val="vi-VN"/>
        </w:rPr>
        <w:t xml:space="preserve">Điều </w:t>
      </w:r>
      <w:r w:rsidR="00A360A6" w:rsidRPr="00A60F18">
        <w:rPr>
          <w:rFonts w:ascii="Arial" w:hAnsi="Arial" w:cs="Arial"/>
          <w:sz w:val="20"/>
          <w:szCs w:val="20"/>
          <w:lang w:val="vi-VN"/>
        </w:rPr>
        <w:t>7</w:t>
      </w:r>
      <w:r w:rsidRPr="00A60F18">
        <w:rPr>
          <w:rFonts w:ascii="Arial" w:hAnsi="Arial" w:cs="Arial"/>
          <w:sz w:val="20"/>
          <w:szCs w:val="20"/>
          <w:lang w:val="vi-VN"/>
        </w:rPr>
        <w:t>. X</w:t>
      </w:r>
      <w:r w:rsidR="003067DF" w:rsidRPr="00A60F18">
        <w:rPr>
          <w:rFonts w:ascii="Arial" w:hAnsi="Arial" w:cs="Arial"/>
          <w:sz w:val="20"/>
          <w:szCs w:val="20"/>
          <w:lang w:val="vi-VN"/>
        </w:rPr>
        <w:t xml:space="preserve">ử lý tồn tại trong </w:t>
      </w:r>
      <w:r w:rsidR="009F1CC7" w:rsidRPr="00A60F18">
        <w:rPr>
          <w:rFonts w:ascii="Arial" w:hAnsi="Arial" w:cs="Arial"/>
          <w:sz w:val="20"/>
          <w:szCs w:val="20"/>
          <w:lang w:val="vi-VN"/>
        </w:rPr>
        <w:t>h</w:t>
      </w:r>
      <w:r w:rsidR="003067DF" w:rsidRPr="00A60F18">
        <w:rPr>
          <w:rFonts w:ascii="Arial" w:hAnsi="Arial" w:cs="Arial"/>
          <w:sz w:val="20"/>
          <w:szCs w:val="20"/>
          <w:lang w:val="vi-VN"/>
        </w:rPr>
        <w:t>ỗ trợ chuyển đổi nghề nghiệp và tạo việc làm bằng hình thức giao đất dịch vụ, đất ở</w:t>
      </w:r>
    </w:p>
    <w:p w:rsidR="009F1CC7" w:rsidRPr="00A60F18" w:rsidRDefault="009F1CC7" w:rsidP="00A60F18">
      <w:pPr>
        <w:pStyle w:val="Heading3"/>
        <w:spacing w:before="0" w:after="120"/>
        <w:ind w:firstLine="720"/>
        <w:jc w:val="both"/>
        <w:rPr>
          <w:rFonts w:ascii="Arial" w:hAnsi="Arial" w:cs="Arial"/>
          <w:b w:val="0"/>
          <w:sz w:val="20"/>
          <w:szCs w:val="20"/>
          <w:lang w:val="vi-VN"/>
        </w:rPr>
      </w:pPr>
      <w:r w:rsidRPr="00A60F18">
        <w:rPr>
          <w:rFonts w:ascii="Arial" w:hAnsi="Arial" w:cs="Arial"/>
          <w:sz w:val="20"/>
          <w:szCs w:val="20"/>
          <w:lang w:val="vi-VN"/>
        </w:rPr>
        <w:tab/>
      </w:r>
      <w:r w:rsidRPr="00A60F18">
        <w:rPr>
          <w:rFonts w:ascii="Arial" w:hAnsi="Arial" w:cs="Arial"/>
          <w:b w:val="0"/>
          <w:sz w:val="20"/>
          <w:szCs w:val="20"/>
          <w:lang w:val="vi-VN"/>
        </w:rPr>
        <w:t>1. Giao UBND Thành phố xem xét, quyết định xử lý các trường hợp tồn tại trong hỗ trợ chuyển đổi nghề nghiệp và tạo việc làm bằng hình thức giao đất dịch vụ, đất ở theo các nguyên tắc quy định tại khoản 2 Điều này.</w:t>
      </w:r>
    </w:p>
    <w:p w:rsidR="009F1CC7" w:rsidRPr="00A60F18" w:rsidRDefault="009F1CC7" w:rsidP="00A60F18">
      <w:pPr>
        <w:spacing w:after="120"/>
        <w:ind w:firstLine="720"/>
        <w:jc w:val="both"/>
        <w:rPr>
          <w:rFonts w:ascii="Arial" w:hAnsi="Arial" w:cs="Arial"/>
          <w:sz w:val="20"/>
          <w:szCs w:val="20"/>
          <w:lang w:val="vi-VN"/>
        </w:rPr>
      </w:pPr>
      <w:r w:rsidRPr="00A60F18">
        <w:rPr>
          <w:rFonts w:ascii="Arial" w:hAnsi="Arial" w:cs="Arial"/>
          <w:sz w:val="20"/>
          <w:szCs w:val="20"/>
          <w:lang w:val="vi-VN"/>
        </w:rPr>
        <w:tab/>
        <w:t>2. Nguyên tắc thực hiện</w:t>
      </w:r>
      <w:r w:rsidR="00DE4EE2" w:rsidRPr="00A60F18">
        <w:rPr>
          <w:rFonts w:ascii="Arial" w:hAnsi="Arial" w:cs="Arial"/>
          <w:sz w:val="20"/>
          <w:szCs w:val="20"/>
          <w:lang w:val="vi-VN"/>
        </w:rPr>
        <w:t>:</w:t>
      </w:r>
    </w:p>
    <w:p w:rsidR="00DE4EE2" w:rsidRPr="00A60F18" w:rsidRDefault="00DE4EE2" w:rsidP="00A60F18">
      <w:pPr>
        <w:spacing w:after="120"/>
        <w:ind w:firstLine="720"/>
        <w:jc w:val="both"/>
        <w:rPr>
          <w:rFonts w:ascii="Arial" w:hAnsi="Arial" w:cs="Arial"/>
          <w:sz w:val="20"/>
          <w:szCs w:val="20"/>
          <w:lang w:val="vi-VN"/>
        </w:rPr>
      </w:pPr>
      <w:r w:rsidRPr="00A60F18">
        <w:rPr>
          <w:rFonts w:ascii="Arial" w:hAnsi="Arial" w:cs="Arial"/>
          <w:sz w:val="20"/>
          <w:szCs w:val="20"/>
          <w:lang w:val="vi-VN"/>
        </w:rPr>
        <w:t xml:space="preserve">a) Áp dụng chính sách của UBND tỉnh Hà Tây (trước đây), các văn bản chấp thuận của UBND Thành phố, Nghị quyết của HĐND quận Hà Đông (trước đây) và các cam kết bằng văn bản của chính quyền địa phương trước đây với người dân để xử lý, giải quyết trên địa bàn các phường, xã thuộc các quận, huyện: Hà Đông, Quốc Oai, Thanh Oai, Thanh Trì, Hoài Đức (trước sắp xếp); </w:t>
      </w:r>
    </w:p>
    <w:p w:rsidR="00DE4EE2" w:rsidRPr="00A60F18" w:rsidRDefault="00DE4EE2" w:rsidP="00A60F18">
      <w:pPr>
        <w:spacing w:after="120"/>
        <w:ind w:firstLine="720"/>
        <w:jc w:val="both"/>
        <w:rPr>
          <w:rFonts w:ascii="Arial" w:hAnsi="Arial" w:cs="Arial"/>
          <w:sz w:val="20"/>
          <w:szCs w:val="20"/>
          <w:lang w:val="vi-VN"/>
        </w:rPr>
      </w:pPr>
      <w:r w:rsidRPr="00A60F18">
        <w:rPr>
          <w:rFonts w:ascii="Arial" w:hAnsi="Arial" w:cs="Arial"/>
          <w:sz w:val="20"/>
          <w:szCs w:val="20"/>
          <w:lang w:val="vi-VN"/>
        </w:rPr>
        <w:t>b) Việc giải quyết vướng mắc được thực hiện theo từng địa bàn phường, xã, không phát sinh ra các địa phương khác và không xem xét các phát sinh mới trong chính sách giao đất dịch vụ, đất ở.</w:t>
      </w:r>
    </w:p>
    <w:p w:rsidR="00DE4EE2" w:rsidRPr="00A60F18" w:rsidRDefault="00DE4EE2" w:rsidP="00A60F18">
      <w:pPr>
        <w:spacing w:after="120"/>
        <w:ind w:firstLine="720"/>
        <w:jc w:val="both"/>
        <w:rPr>
          <w:rFonts w:ascii="Arial" w:hAnsi="Arial" w:cs="Arial"/>
          <w:spacing w:val="-2"/>
          <w:sz w:val="20"/>
          <w:szCs w:val="20"/>
          <w:lang w:val="vi-VN"/>
        </w:rPr>
      </w:pPr>
      <w:r w:rsidRPr="00A60F18">
        <w:rPr>
          <w:rFonts w:ascii="Arial" w:hAnsi="Arial" w:cs="Arial"/>
          <w:spacing w:val="-2"/>
          <w:sz w:val="20"/>
          <w:szCs w:val="20"/>
          <w:lang w:val="vi-VN"/>
        </w:rPr>
        <w:t>c) Việc tổ chức thực hiện bảo đảm công khai, minh bạch, khách quan, công bằng giữa các hộ có đất nông nghiệp bị thu hồi; bảm đảm ổn định an ninh, trật tự xã hội, không làm phát sinh các điểm nóng, tiềm ẩn nguy cơ phức tạp kéo dài.</w:t>
      </w:r>
    </w:p>
    <w:p w:rsidR="00DE4EE2" w:rsidRPr="00A60F18" w:rsidRDefault="00DE4EE2" w:rsidP="00A60F18">
      <w:pPr>
        <w:spacing w:after="120"/>
        <w:ind w:firstLine="720"/>
        <w:jc w:val="both"/>
        <w:rPr>
          <w:rFonts w:ascii="Arial" w:hAnsi="Arial" w:cs="Arial"/>
          <w:sz w:val="20"/>
          <w:szCs w:val="20"/>
          <w:lang w:val="vi-VN"/>
        </w:rPr>
      </w:pPr>
      <w:r w:rsidRPr="00A60F18">
        <w:rPr>
          <w:rFonts w:ascii="Arial" w:hAnsi="Arial" w:cs="Arial"/>
          <w:sz w:val="20"/>
          <w:szCs w:val="20"/>
          <w:lang w:val="vi-VN"/>
        </w:rPr>
        <w:t xml:space="preserve">d) Ủy ban nhân dân, Chủ tịch Ủy ban nhân dân các phường, xã chịu trách nhiệm cụ thể về hồ sơ, số liệu, đối tượng, tiêu chuẩn đất dịch vụ, đất ở được giao và không để lợi dụng tình hình để vi phạm pháp luật, vụ lợi; </w:t>
      </w:r>
    </w:p>
    <w:p w:rsidR="00DE4EE2" w:rsidRPr="00A60F18" w:rsidRDefault="00DE4EE2" w:rsidP="00A60F18">
      <w:pPr>
        <w:spacing w:after="120"/>
        <w:ind w:firstLine="720"/>
        <w:jc w:val="both"/>
        <w:rPr>
          <w:rFonts w:ascii="Arial" w:hAnsi="Arial" w:cs="Arial"/>
          <w:sz w:val="20"/>
          <w:szCs w:val="20"/>
          <w:lang w:val="vi-VN"/>
        </w:rPr>
      </w:pPr>
      <w:r w:rsidRPr="00A60F18">
        <w:rPr>
          <w:rFonts w:ascii="Arial" w:hAnsi="Arial" w:cs="Arial"/>
          <w:sz w:val="20"/>
          <w:szCs w:val="20"/>
          <w:lang w:val="vi-VN"/>
        </w:rPr>
        <w:t>đ) Việc thu tiền sử dụng đất đối với các trường hợp: Được giao đất dịch vụ, đất ở vượt 50 m</w:t>
      </w:r>
      <w:r w:rsidRPr="00A60F18">
        <w:rPr>
          <w:rFonts w:ascii="Arial" w:hAnsi="Arial" w:cs="Arial"/>
          <w:sz w:val="20"/>
          <w:szCs w:val="20"/>
          <w:vertAlign w:val="superscript"/>
          <w:lang w:val="vi-VN"/>
        </w:rPr>
        <w:t>2</w:t>
      </w:r>
      <w:r w:rsidRPr="00A60F18">
        <w:rPr>
          <w:rFonts w:ascii="Arial" w:hAnsi="Arial" w:cs="Arial"/>
          <w:sz w:val="20"/>
          <w:szCs w:val="20"/>
          <w:lang w:val="vi-VN"/>
        </w:rPr>
        <w:t>/hộ gốc theo Đề án giao đất đã phê duyệt (giao đất cho từng thành viên trong hộ gia đình) và trường hợp đã đi thoát ly làm cán bộ công nhân viên nhà nước không còn ai trực tiếp sản xuất nông nghiệp đã được hỗ trợ chuyển đổi nghề và tạo việc làm bằng hình thức giao đất đất ở đồng thời với giao đất ở giãn dân trên địa bàn quận Hà Đông (trước sắp xếp); Các trường hợp chưa phê duyệt phương án bồi thường, hỗ trợ giải phóng mặt bằng trên địa bàn các huyện Thanh Trì, Thanh Oai, Hoài Đức (trước sắp xếp) do UBND Thành phố xem xét, quyết định.</w:t>
      </w:r>
    </w:p>
    <w:p w:rsidR="00A33A39" w:rsidRPr="00A60F18" w:rsidRDefault="006E1DD1" w:rsidP="00A60F18">
      <w:pPr>
        <w:pStyle w:val="NormalWeb"/>
        <w:shd w:val="clear" w:color="auto" w:fill="FFFFFF"/>
        <w:spacing w:before="0" w:beforeAutospacing="0" w:after="0" w:afterAutospacing="0"/>
        <w:jc w:val="center"/>
        <w:rPr>
          <w:rFonts w:ascii="Arial" w:hAnsi="Arial" w:cs="Arial"/>
          <w:b/>
          <w:bCs/>
          <w:iCs/>
          <w:sz w:val="20"/>
          <w:szCs w:val="20"/>
          <w:lang w:val="vi-VN"/>
        </w:rPr>
      </w:pPr>
      <w:r w:rsidRPr="00A60F18">
        <w:rPr>
          <w:rFonts w:ascii="Arial" w:hAnsi="Arial" w:cs="Arial"/>
          <w:b/>
          <w:bCs/>
          <w:iCs/>
          <w:sz w:val="20"/>
          <w:szCs w:val="20"/>
          <w:lang w:val="vi-VN"/>
        </w:rPr>
        <w:t>Mục 2</w:t>
      </w:r>
    </w:p>
    <w:p w:rsidR="00A33A39" w:rsidRPr="00A60F18" w:rsidRDefault="00A33A39" w:rsidP="00A60F18">
      <w:pPr>
        <w:pStyle w:val="NormalWeb"/>
        <w:shd w:val="clear" w:color="auto" w:fill="FFFFFF"/>
        <w:spacing w:before="0" w:beforeAutospacing="0" w:after="0" w:afterAutospacing="0"/>
        <w:jc w:val="center"/>
        <w:rPr>
          <w:rFonts w:ascii="Arial" w:hAnsi="Arial" w:cs="Arial"/>
          <w:b/>
          <w:bCs/>
          <w:iCs/>
          <w:sz w:val="20"/>
          <w:szCs w:val="20"/>
          <w:lang w:val="vi-VN"/>
        </w:rPr>
      </w:pPr>
      <w:r w:rsidRPr="00A60F18">
        <w:rPr>
          <w:rFonts w:ascii="Arial" w:hAnsi="Arial" w:cs="Arial"/>
          <w:b/>
          <w:bCs/>
          <w:iCs/>
          <w:sz w:val="20"/>
          <w:szCs w:val="20"/>
          <w:lang w:val="vi-VN"/>
        </w:rPr>
        <w:t>GIAO ĐẤT, CHO THUÊ ĐẤT</w:t>
      </w:r>
      <w:r w:rsidR="00AE48A7" w:rsidRPr="00A60F18">
        <w:rPr>
          <w:rFonts w:ascii="Arial" w:hAnsi="Arial" w:cs="Arial"/>
          <w:b/>
          <w:bCs/>
          <w:iCs/>
          <w:sz w:val="20"/>
          <w:szCs w:val="20"/>
          <w:lang w:val="vi-VN"/>
        </w:rPr>
        <w:t xml:space="preserve"> ĐỂ THỰC HIỆN DỰ ÁN ĐẦU TƯ TRÊN ĐỊA BÀN THÀNH PHỐ</w:t>
      </w:r>
    </w:p>
    <w:p w:rsidR="00A33A39" w:rsidRPr="00A60F18" w:rsidRDefault="00A33A39" w:rsidP="00A60F18">
      <w:pPr>
        <w:pStyle w:val="NormalWeb"/>
        <w:shd w:val="clear" w:color="auto" w:fill="FFFFFF"/>
        <w:spacing w:before="0" w:beforeAutospacing="0" w:after="120" w:afterAutospacing="0"/>
        <w:ind w:firstLine="720"/>
        <w:jc w:val="both"/>
        <w:rPr>
          <w:rFonts w:ascii="Arial" w:hAnsi="Arial" w:cs="Arial"/>
          <w:b/>
          <w:bCs/>
          <w:iCs/>
          <w:sz w:val="20"/>
          <w:szCs w:val="20"/>
          <w:lang w:val="vi-VN"/>
        </w:rPr>
      </w:pPr>
      <w:r w:rsidRPr="00A60F18">
        <w:rPr>
          <w:rFonts w:ascii="Arial" w:hAnsi="Arial" w:cs="Arial"/>
          <w:b/>
          <w:bCs/>
          <w:iCs/>
          <w:sz w:val="20"/>
          <w:szCs w:val="20"/>
          <w:lang w:val="vi-VN"/>
        </w:rPr>
        <w:t xml:space="preserve">Điều </w:t>
      </w:r>
      <w:r w:rsidR="00A360A6" w:rsidRPr="00A60F18">
        <w:rPr>
          <w:rFonts w:ascii="Arial" w:hAnsi="Arial" w:cs="Arial"/>
          <w:b/>
          <w:bCs/>
          <w:iCs/>
          <w:sz w:val="20"/>
          <w:szCs w:val="20"/>
          <w:lang w:val="vi-VN"/>
        </w:rPr>
        <w:t>8</w:t>
      </w:r>
      <w:r w:rsidRPr="00A60F18">
        <w:rPr>
          <w:rFonts w:ascii="Arial" w:hAnsi="Arial" w:cs="Arial"/>
          <w:b/>
          <w:bCs/>
          <w:iCs/>
          <w:sz w:val="20"/>
          <w:szCs w:val="20"/>
          <w:lang w:val="vi-VN"/>
        </w:rPr>
        <w:t>. Giao đất, cho thuê đất không đấu giá quyền sử dụng đất</w:t>
      </w:r>
    </w:p>
    <w:p w:rsidR="00A33A39" w:rsidRPr="00A60F18" w:rsidRDefault="00A33A39" w:rsidP="00A60F18">
      <w:pPr>
        <w:pStyle w:val="NormalWeb"/>
        <w:shd w:val="clear" w:color="auto" w:fill="FFFFFF"/>
        <w:spacing w:before="0" w:beforeAutospacing="0" w:after="120" w:afterAutospacing="0"/>
        <w:ind w:firstLine="720"/>
        <w:jc w:val="both"/>
        <w:rPr>
          <w:rFonts w:ascii="Arial" w:hAnsi="Arial" w:cs="Arial"/>
          <w:iCs/>
          <w:sz w:val="20"/>
          <w:szCs w:val="20"/>
          <w:lang w:val="vi-VN"/>
        </w:rPr>
      </w:pPr>
      <w:r w:rsidRPr="00A60F18">
        <w:rPr>
          <w:rFonts w:ascii="Arial" w:hAnsi="Arial" w:cs="Arial"/>
          <w:iCs/>
          <w:sz w:val="20"/>
          <w:szCs w:val="20"/>
          <w:lang w:val="vi-VN"/>
        </w:rPr>
        <w:t xml:space="preserve">Ủy ban nhân dân Thành phố quyết định giao đất, cho thuê đất không thông qua đấu giá quyền sử dụng đất đối với </w:t>
      </w:r>
      <w:r w:rsidR="00C27526" w:rsidRPr="00A60F18">
        <w:rPr>
          <w:rFonts w:ascii="Arial" w:hAnsi="Arial" w:cs="Arial"/>
          <w:iCs/>
          <w:sz w:val="20"/>
          <w:szCs w:val="20"/>
          <w:lang w:val="vi-VN"/>
        </w:rPr>
        <w:t xml:space="preserve">các </w:t>
      </w:r>
      <w:r w:rsidRPr="00A60F18">
        <w:rPr>
          <w:rFonts w:ascii="Arial" w:hAnsi="Arial" w:cs="Arial"/>
          <w:iCs/>
          <w:sz w:val="20"/>
          <w:szCs w:val="20"/>
          <w:lang w:val="vi-VN"/>
        </w:rPr>
        <w:t>dự án đã hoàn thành bồi thường, hỗ trợ theo quy định</w:t>
      </w:r>
      <w:r w:rsidR="00C27526" w:rsidRPr="00A60F18">
        <w:rPr>
          <w:rFonts w:ascii="Arial" w:hAnsi="Arial" w:cs="Arial"/>
          <w:iCs/>
          <w:sz w:val="20"/>
          <w:szCs w:val="20"/>
          <w:lang w:val="vi-VN"/>
        </w:rPr>
        <w:t xml:space="preserve"> và đã được quyết định chủ trương đầu tư</w:t>
      </w:r>
      <w:r w:rsidRPr="00A60F18">
        <w:rPr>
          <w:rFonts w:ascii="Arial" w:hAnsi="Arial" w:cs="Arial"/>
          <w:iCs/>
          <w:sz w:val="20"/>
          <w:szCs w:val="20"/>
          <w:lang w:val="vi-VN"/>
        </w:rPr>
        <w:t>.</w:t>
      </w:r>
    </w:p>
    <w:p w:rsidR="00A33A39" w:rsidRPr="00A60F18" w:rsidRDefault="006A1F3F" w:rsidP="00A60F18">
      <w:pPr>
        <w:pStyle w:val="NormalWeb"/>
        <w:shd w:val="clear" w:color="auto" w:fill="FFFFFF"/>
        <w:spacing w:before="0" w:beforeAutospacing="0" w:after="120" w:afterAutospacing="0"/>
        <w:ind w:firstLine="720"/>
        <w:jc w:val="both"/>
        <w:rPr>
          <w:rFonts w:ascii="Arial" w:hAnsi="Arial" w:cs="Arial"/>
          <w:b/>
          <w:bCs/>
          <w:iCs/>
          <w:sz w:val="20"/>
          <w:szCs w:val="20"/>
          <w:lang w:val="vi-VN"/>
        </w:rPr>
      </w:pPr>
      <w:r w:rsidRPr="00A60F18">
        <w:rPr>
          <w:rFonts w:ascii="Arial" w:hAnsi="Arial" w:cs="Arial"/>
          <w:b/>
          <w:bCs/>
          <w:iCs/>
          <w:sz w:val="20"/>
          <w:szCs w:val="20"/>
          <w:lang w:val="vi-VN"/>
        </w:rPr>
        <w:t xml:space="preserve">Điều </w:t>
      </w:r>
      <w:r w:rsidR="00A360A6" w:rsidRPr="00A60F18">
        <w:rPr>
          <w:rFonts w:ascii="Arial" w:hAnsi="Arial" w:cs="Arial"/>
          <w:b/>
          <w:bCs/>
          <w:iCs/>
          <w:sz w:val="20"/>
          <w:szCs w:val="20"/>
          <w:lang w:val="vi-VN"/>
        </w:rPr>
        <w:t>9</w:t>
      </w:r>
      <w:r w:rsidR="00A33A39" w:rsidRPr="00A60F18">
        <w:rPr>
          <w:rFonts w:ascii="Arial" w:hAnsi="Arial" w:cs="Arial"/>
          <w:b/>
          <w:bCs/>
          <w:iCs/>
          <w:sz w:val="20"/>
          <w:szCs w:val="20"/>
          <w:lang w:val="vi-VN"/>
        </w:rPr>
        <w:t>. Căn cứ, điều kiện, thủ tục giao đất, cho thuê đất</w:t>
      </w:r>
    </w:p>
    <w:p w:rsidR="00A33A39" w:rsidRPr="00A60F18" w:rsidRDefault="00A33A39" w:rsidP="00A60F18">
      <w:pPr>
        <w:pStyle w:val="NormalWeb"/>
        <w:shd w:val="clear" w:color="auto" w:fill="FFFFFF"/>
        <w:spacing w:before="0" w:beforeAutospacing="0" w:after="120" w:afterAutospacing="0"/>
        <w:ind w:firstLine="720"/>
        <w:jc w:val="both"/>
        <w:rPr>
          <w:rFonts w:ascii="Arial" w:hAnsi="Arial" w:cs="Arial"/>
          <w:iCs/>
          <w:sz w:val="20"/>
          <w:szCs w:val="20"/>
          <w:lang w:val="vi-VN"/>
        </w:rPr>
      </w:pPr>
      <w:r w:rsidRPr="00A60F18">
        <w:rPr>
          <w:rFonts w:ascii="Arial" w:hAnsi="Arial" w:cs="Arial"/>
          <w:iCs/>
          <w:sz w:val="20"/>
          <w:szCs w:val="20"/>
          <w:lang w:val="vi-VN"/>
        </w:rPr>
        <w:t>Thực hiện theo quy định của Luật Đất đai và các quy định của UBND Thành phố về giao đất, cho thuê đất</w:t>
      </w:r>
      <w:r w:rsidR="00AE48A7" w:rsidRPr="00A60F18">
        <w:rPr>
          <w:rFonts w:ascii="Arial" w:hAnsi="Arial" w:cs="Arial"/>
          <w:iCs/>
          <w:sz w:val="20"/>
          <w:szCs w:val="20"/>
          <w:lang w:val="vi-VN"/>
        </w:rPr>
        <w:t xml:space="preserve"> để thực hiện dự án đầu tư trên địa bàn Thành phố</w:t>
      </w:r>
      <w:r w:rsidRPr="00A60F18">
        <w:rPr>
          <w:rFonts w:ascii="Arial" w:hAnsi="Arial" w:cs="Arial"/>
          <w:iCs/>
          <w:sz w:val="20"/>
          <w:szCs w:val="20"/>
          <w:lang w:val="vi-VN"/>
        </w:rPr>
        <w:t>.</w:t>
      </w:r>
    </w:p>
    <w:p w:rsidR="00C32837" w:rsidRPr="00A60F18" w:rsidRDefault="006E1DD1" w:rsidP="00A60F18">
      <w:pPr>
        <w:pStyle w:val="NormalWeb"/>
        <w:shd w:val="clear" w:color="auto" w:fill="FFFFFF"/>
        <w:spacing w:before="0" w:beforeAutospacing="0" w:after="0" w:afterAutospacing="0"/>
        <w:jc w:val="center"/>
        <w:rPr>
          <w:rFonts w:ascii="Arial" w:hAnsi="Arial" w:cs="Arial"/>
          <w:b/>
          <w:bCs/>
          <w:iCs/>
          <w:sz w:val="20"/>
          <w:szCs w:val="20"/>
          <w:lang w:val="vi-VN"/>
        </w:rPr>
      </w:pPr>
      <w:r w:rsidRPr="00A60F18">
        <w:rPr>
          <w:rFonts w:ascii="Arial" w:hAnsi="Arial" w:cs="Arial"/>
          <w:b/>
          <w:bCs/>
          <w:iCs/>
          <w:sz w:val="20"/>
          <w:szCs w:val="20"/>
          <w:lang w:val="vi-VN"/>
        </w:rPr>
        <w:t>Mục 3</w:t>
      </w:r>
      <w:r w:rsidR="00C32837" w:rsidRPr="00A60F18">
        <w:rPr>
          <w:rFonts w:ascii="Arial" w:hAnsi="Arial" w:cs="Arial"/>
          <w:b/>
          <w:bCs/>
          <w:iCs/>
          <w:sz w:val="20"/>
          <w:szCs w:val="20"/>
          <w:lang w:val="vi-VN"/>
        </w:rPr>
        <w:t xml:space="preserve"> </w:t>
      </w:r>
    </w:p>
    <w:p w:rsidR="009F1CC7" w:rsidRPr="00A60F18" w:rsidRDefault="004113C9" w:rsidP="00A60F18">
      <w:pPr>
        <w:pStyle w:val="NormalWeb"/>
        <w:shd w:val="clear" w:color="auto" w:fill="FFFFFF"/>
        <w:spacing w:before="0" w:beforeAutospacing="0" w:after="0" w:afterAutospacing="0"/>
        <w:jc w:val="center"/>
        <w:rPr>
          <w:rFonts w:ascii="Arial" w:hAnsi="Arial" w:cs="Arial"/>
          <w:b/>
          <w:noProof/>
          <w:sz w:val="20"/>
          <w:szCs w:val="20"/>
          <w:lang w:val="vi-VN"/>
        </w:rPr>
      </w:pPr>
      <w:r w:rsidRPr="00A60F18">
        <w:rPr>
          <w:rFonts w:ascii="Arial" w:hAnsi="Arial" w:cs="Arial"/>
          <w:b/>
          <w:sz w:val="20"/>
          <w:szCs w:val="20"/>
          <w:lang w:val="vi-VN"/>
        </w:rPr>
        <w:t xml:space="preserve">QUY ĐỊNH VỀ </w:t>
      </w:r>
      <w:r w:rsidRPr="00A60F18">
        <w:rPr>
          <w:rFonts w:ascii="Arial" w:hAnsi="Arial" w:cs="Arial"/>
          <w:b/>
          <w:noProof/>
          <w:sz w:val="20"/>
          <w:szCs w:val="20"/>
          <w:lang w:val="vi-VN"/>
        </w:rPr>
        <w:t>DỰ ÁN NHÀ Ở THƯƠNG MẠI ĐƯỢC THỰC HIỆN THÔNG QUA THỎA THUẬN VỀ NHẬN CHUYỂN QUYỀN SỬ DỤNG ĐẤT HOẶC ĐANG CÓ QUYỀN SỬ DỤNG ĐẤT TRONG TRƯỜNG HỢP PHÙ HỢP QUY HOẠCH, CHƯƠNG TRÌNH, KẾ HOẠCH PHÁT TRIỂN NHÀ Ở</w:t>
      </w:r>
    </w:p>
    <w:p w:rsidR="00C32837" w:rsidRPr="00A60F18" w:rsidRDefault="00A57EC6" w:rsidP="00A60F18">
      <w:pPr>
        <w:pStyle w:val="NormalWeb"/>
        <w:shd w:val="clear" w:color="auto" w:fill="FFFFFF"/>
        <w:spacing w:before="0" w:beforeAutospacing="0" w:after="120" w:afterAutospacing="0"/>
        <w:ind w:firstLine="720"/>
        <w:jc w:val="both"/>
        <w:rPr>
          <w:rFonts w:ascii="Arial" w:hAnsi="Arial" w:cs="Arial"/>
          <w:b/>
          <w:bCs/>
          <w:sz w:val="20"/>
          <w:szCs w:val="20"/>
          <w:lang w:val="vi-VN"/>
        </w:rPr>
      </w:pPr>
      <w:r w:rsidRPr="00A60F18">
        <w:rPr>
          <w:rFonts w:ascii="Arial" w:hAnsi="Arial" w:cs="Arial"/>
          <w:b/>
          <w:bCs/>
          <w:sz w:val="20"/>
          <w:szCs w:val="20"/>
          <w:lang w:val="vi-VN"/>
        </w:rPr>
        <w:t xml:space="preserve">Điều </w:t>
      </w:r>
      <w:r w:rsidR="00A360A6" w:rsidRPr="00A60F18">
        <w:rPr>
          <w:rFonts w:ascii="Arial" w:hAnsi="Arial" w:cs="Arial"/>
          <w:b/>
          <w:bCs/>
          <w:sz w:val="20"/>
          <w:szCs w:val="20"/>
          <w:lang w:val="vi-VN"/>
        </w:rPr>
        <w:t>10</w:t>
      </w:r>
      <w:r w:rsidR="00C32837" w:rsidRPr="00A60F18">
        <w:rPr>
          <w:rFonts w:ascii="Arial" w:hAnsi="Arial" w:cs="Arial"/>
          <w:b/>
          <w:bCs/>
          <w:sz w:val="20"/>
          <w:szCs w:val="20"/>
          <w:lang w:val="vi-VN"/>
        </w:rPr>
        <w:t>. Điều kiện thực hiện dự án:</w:t>
      </w:r>
    </w:p>
    <w:p w:rsidR="00C32837" w:rsidRPr="00A60F18" w:rsidRDefault="00C32837" w:rsidP="00A60F18">
      <w:pPr>
        <w:spacing w:after="120"/>
        <w:ind w:firstLine="720"/>
        <w:jc w:val="both"/>
        <w:rPr>
          <w:rFonts w:ascii="Arial" w:hAnsi="Arial" w:cs="Arial"/>
          <w:sz w:val="20"/>
          <w:szCs w:val="20"/>
          <w:lang w:val="vi-VN"/>
        </w:rPr>
      </w:pPr>
      <w:r w:rsidRPr="00A60F18">
        <w:rPr>
          <w:rFonts w:ascii="Arial" w:hAnsi="Arial" w:cs="Arial"/>
          <w:sz w:val="20"/>
          <w:szCs w:val="20"/>
          <w:lang w:val="vi-VN"/>
        </w:rPr>
        <w:t>1. Việc thực hiện dự án phải đáp ứng các điều kiện sau đây:</w:t>
      </w:r>
    </w:p>
    <w:p w:rsidR="00C32837" w:rsidRPr="00A60F18" w:rsidRDefault="00C32837" w:rsidP="00A60F18">
      <w:pPr>
        <w:spacing w:after="120"/>
        <w:ind w:firstLine="720"/>
        <w:jc w:val="both"/>
        <w:rPr>
          <w:rFonts w:ascii="Arial" w:hAnsi="Arial" w:cs="Arial"/>
          <w:sz w:val="20"/>
          <w:szCs w:val="20"/>
          <w:lang w:val="vi-VN"/>
        </w:rPr>
      </w:pPr>
      <w:r w:rsidRPr="00A60F18">
        <w:rPr>
          <w:rFonts w:ascii="Arial" w:hAnsi="Arial" w:cs="Arial"/>
          <w:sz w:val="20"/>
          <w:szCs w:val="20"/>
          <w:lang w:val="vi-VN"/>
        </w:rPr>
        <w:t>a) Phạm vi khu đất, thửa đất thực hiện dự án phù hợp với quy hoạch;</w:t>
      </w:r>
    </w:p>
    <w:p w:rsidR="00C32837" w:rsidRPr="00A60F18" w:rsidRDefault="00C32837" w:rsidP="00A60F18">
      <w:pPr>
        <w:spacing w:after="120"/>
        <w:ind w:firstLine="720"/>
        <w:jc w:val="both"/>
        <w:rPr>
          <w:rFonts w:ascii="Arial" w:hAnsi="Arial" w:cs="Arial"/>
          <w:sz w:val="20"/>
          <w:szCs w:val="20"/>
          <w:lang w:val="vi-VN"/>
        </w:rPr>
      </w:pPr>
      <w:r w:rsidRPr="00A60F18">
        <w:rPr>
          <w:rFonts w:ascii="Arial" w:hAnsi="Arial" w:cs="Arial"/>
          <w:sz w:val="20"/>
          <w:szCs w:val="20"/>
          <w:lang w:val="vi-VN"/>
        </w:rPr>
        <w:t>b) Phạm vi khu đất, thửa đất thực hiện dự án phù hợp với chương trình, kế hoạch phát triển nhà ở đã được phê duyệt;</w:t>
      </w:r>
    </w:p>
    <w:p w:rsidR="00C32837" w:rsidRPr="00A60F18" w:rsidRDefault="00C32837" w:rsidP="00A60F18">
      <w:pPr>
        <w:spacing w:after="120"/>
        <w:ind w:firstLine="720"/>
        <w:jc w:val="both"/>
        <w:rPr>
          <w:rFonts w:ascii="Arial" w:hAnsi="Arial" w:cs="Arial"/>
          <w:sz w:val="20"/>
          <w:szCs w:val="20"/>
          <w:lang w:val="vi-VN"/>
        </w:rPr>
      </w:pPr>
      <w:r w:rsidRPr="00A60F18">
        <w:rPr>
          <w:rFonts w:ascii="Arial" w:hAnsi="Arial" w:cs="Arial"/>
          <w:sz w:val="20"/>
          <w:szCs w:val="20"/>
          <w:lang w:val="vi-VN"/>
        </w:rPr>
        <w:t>d) Có văn bản chấp thuận của Ủy ban nhân dân thành phố về việc thỏa thuận nhận quyền sử dụng đất để thực hiện dự án;</w:t>
      </w:r>
    </w:p>
    <w:p w:rsidR="00C32837" w:rsidRPr="00A60F18" w:rsidRDefault="00C32837" w:rsidP="00A60F18">
      <w:pPr>
        <w:spacing w:after="120"/>
        <w:ind w:firstLine="720"/>
        <w:jc w:val="both"/>
        <w:rPr>
          <w:rFonts w:ascii="Arial" w:hAnsi="Arial" w:cs="Arial"/>
          <w:sz w:val="20"/>
          <w:szCs w:val="20"/>
          <w:lang w:val="vi-VN"/>
        </w:rPr>
      </w:pPr>
      <w:r w:rsidRPr="00A60F18">
        <w:rPr>
          <w:rFonts w:ascii="Arial" w:hAnsi="Arial" w:cs="Arial"/>
          <w:sz w:val="20"/>
          <w:szCs w:val="20"/>
          <w:lang w:val="vi-VN"/>
        </w:rPr>
        <w:t>đ) Tổ chức kinh doanh bất động sản phải đáp ứng các điều kiện theo quy định của pháp luật về đất đai, nhà ở, kinh doanh bất động sản, đầu tư và quy định khác của pháp luật có liên quan.</w:t>
      </w:r>
    </w:p>
    <w:p w:rsidR="00C32837" w:rsidRPr="00A60F18" w:rsidRDefault="00C32837" w:rsidP="00A60F18">
      <w:pPr>
        <w:spacing w:after="120"/>
        <w:ind w:firstLine="720"/>
        <w:jc w:val="both"/>
        <w:rPr>
          <w:rFonts w:ascii="Arial" w:hAnsi="Arial" w:cs="Arial"/>
          <w:spacing w:val="-2"/>
          <w:sz w:val="20"/>
          <w:szCs w:val="20"/>
          <w:lang w:val="vi-VN"/>
        </w:rPr>
      </w:pPr>
      <w:r w:rsidRPr="00A60F18">
        <w:rPr>
          <w:rFonts w:ascii="Arial" w:hAnsi="Arial" w:cs="Arial"/>
          <w:spacing w:val="-2"/>
          <w:sz w:val="20"/>
          <w:szCs w:val="20"/>
          <w:lang w:val="vi-VN"/>
        </w:rPr>
        <w:t>2. Đối với trường hợp sử dụng diện tích đất quốc phòng, đất an ninh đã được quy hoạch đưa ra khỏi đất quốc phòng, đất an ninh để thực hiện dự án thì phải đáp ứng các điều kiện quy định tại khoản 1 Điều này và có văn bản chấp thuận của Bộ Quốc phòng đối với đất quốc phòng, Bộ Công an đối với đất an ninh.</w:t>
      </w:r>
    </w:p>
    <w:p w:rsidR="00C32837" w:rsidRPr="00A60F18" w:rsidRDefault="00C32837" w:rsidP="00A60F18">
      <w:pPr>
        <w:spacing w:after="120"/>
        <w:ind w:firstLine="720"/>
        <w:jc w:val="both"/>
        <w:rPr>
          <w:rFonts w:ascii="Arial" w:hAnsi="Arial" w:cs="Arial"/>
          <w:sz w:val="20"/>
          <w:szCs w:val="20"/>
          <w:lang w:val="vi-VN"/>
        </w:rPr>
      </w:pPr>
      <w:r w:rsidRPr="00A60F18">
        <w:rPr>
          <w:rFonts w:ascii="Arial" w:hAnsi="Arial" w:cs="Arial"/>
          <w:sz w:val="20"/>
          <w:szCs w:val="20"/>
          <w:lang w:val="vi-VN"/>
        </w:rPr>
        <w:t>3. Tổ chức kinh doanh bất động sản thực hiện dự án đáp ứng các điều kiện quy định tại khoản 1 và khoản 2 Điều này được nhận chuyển quyền sử dụng đất, chuyển mục đích sử dụng đất đối với một, một số hoặc các loại đất sau đây để thực hiện dự án:</w:t>
      </w:r>
    </w:p>
    <w:p w:rsidR="00C32837" w:rsidRPr="00A60F18" w:rsidRDefault="00C32837" w:rsidP="00A60F18">
      <w:pPr>
        <w:spacing w:after="120"/>
        <w:ind w:firstLine="720"/>
        <w:jc w:val="both"/>
        <w:rPr>
          <w:rFonts w:ascii="Arial" w:hAnsi="Arial" w:cs="Arial"/>
          <w:sz w:val="20"/>
          <w:szCs w:val="20"/>
          <w:lang w:val="vi-VN"/>
        </w:rPr>
      </w:pPr>
      <w:r w:rsidRPr="00A60F18">
        <w:rPr>
          <w:rFonts w:ascii="Arial" w:hAnsi="Arial" w:cs="Arial"/>
          <w:sz w:val="20"/>
          <w:szCs w:val="20"/>
          <w:lang w:val="vi-VN"/>
        </w:rPr>
        <w:t>a) Đất nông nghiệp;</w:t>
      </w:r>
    </w:p>
    <w:p w:rsidR="00C32837" w:rsidRPr="00A60F18" w:rsidRDefault="00C32837" w:rsidP="00A60F18">
      <w:pPr>
        <w:spacing w:after="120"/>
        <w:ind w:firstLine="720"/>
        <w:jc w:val="both"/>
        <w:rPr>
          <w:rFonts w:ascii="Arial" w:hAnsi="Arial" w:cs="Arial"/>
          <w:sz w:val="20"/>
          <w:szCs w:val="20"/>
          <w:lang w:val="vi-VN"/>
        </w:rPr>
      </w:pPr>
      <w:r w:rsidRPr="00A60F18">
        <w:rPr>
          <w:rFonts w:ascii="Arial" w:hAnsi="Arial" w:cs="Arial"/>
          <w:sz w:val="20"/>
          <w:szCs w:val="20"/>
          <w:lang w:val="vi-VN"/>
        </w:rPr>
        <w:t>b) Đất phi nông nghiệp không phải đất ở;</w:t>
      </w:r>
    </w:p>
    <w:p w:rsidR="00C32837" w:rsidRPr="00A60F18" w:rsidRDefault="00C32837" w:rsidP="00A60F18">
      <w:pPr>
        <w:spacing w:after="120"/>
        <w:ind w:firstLine="720"/>
        <w:jc w:val="both"/>
        <w:rPr>
          <w:rFonts w:ascii="Arial" w:hAnsi="Arial" w:cs="Arial"/>
          <w:sz w:val="20"/>
          <w:szCs w:val="20"/>
          <w:lang w:val="vi-VN"/>
        </w:rPr>
      </w:pPr>
      <w:r w:rsidRPr="00A60F18">
        <w:rPr>
          <w:rFonts w:ascii="Arial" w:hAnsi="Arial" w:cs="Arial"/>
          <w:sz w:val="20"/>
          <w:szCs w:val="20"/>
          <w:lang w:val="vi-VN"/>
        </w:rPr>
        <w:t>c) Đất ở và đất khác trong cùng thửa đất đối với trường hợp thỏa thuận về nhận quyền sử dụng đất.</w:t>
      </w:r>
    </w:p>
    <w:p w:rsidR="00C32837" w:rsidRPr="00A60F18" w:rsidRDefault="00497E51" w:rsidP="00A60F18">
      <w:pPr>
        <w:spacing w:after="120"/>
        <w:ind w:firstLine="720"/>
        <w:jc w:val="both"/>
        <w:rPr>
          <w:rFonts w:ascii="Arial" w:hAnsi="Arial" w:cs="Arial"/>
          <w:b/>
          <w:bCs/>
          <w:sz w:val="20"/>
          <w:szCs w:val="20"/>
          <w:lang w:val="vi-VN"/>
        </w:rPr>
      </w:pPr>
      <w:r w:rsidRPr="00A60F18">
        <w:rPr>
          <w:rFonts w:ascii="Arial" w:hAnsi="Arial" w:cs="Arial"/>
          <w:b/>
          <w:bCs/>
          <w:sz w:val="20"/>
          <w:szCs w:val="20"/>
          <w:lang w:val="vi-VN"/>
        </w:rPr>
        <w:t xml:space="preserve">Điều </w:t>
      </w:r>
      <w:r w:rsidR="006A1F3F" w:rsidRPr="00A60F18">
        <w:rPr>
          <w:rFonts w:ascii="Arial" w:hAnsi="Arial" w:cs="Arial"/>
          <w:b/>
          <w:bCs/>
          <w:sz w:val="20"/>
          <w:szCs w:val="20"/>
          <w:lang w:val="vi-VN"/>
        </w:rPr>
        <w:t>1</w:t>
      </w:r>
      <w:r w:rsidR="00A360A6" w:rsidRPr="00A60F18">
        <w:rPr>
          <w:rFonts w:ascii="Arial" w:hAnsi="Arial" w:cs="Arial"/>
          <w:b/>
          <w:bCs/>
          <w:sz w:val="20"/>
          <w:szCs w:val="20"/>
          <w:lang w:val="vi-VN"/>
        </w:rPr>
        <w:t>1</w:t>
      </w:r>
      <w:r w:rsidR="00C32837" w:rsidRPr="00A60F18">
        <w:rPr>
          <w:rFonts w:ascii="Arial" w:hAnsi="Arial" w:cs="Arial"/>
          <w:b/>
          <w:bCs/>
          <w:sz w:val="20"/>
          <w:szCs w:val="20"/>
          <w:lang w:val="vi-VN"/>
        </w:rPr>
        <w:t>. Tiêu chí thực hiện Dự án:</w:t>
      </w:r>
    </w:p>
    <w:p w:rsidR="00C32837" w:rsidRPr="00A60F18" w:rsidRDefault="00C32837" w:rsidP="00A60F18">
      <w:pPr>
        <w:pStyle w:val="NormalWeb"/>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1. Việc lựa chọn dự án phải đáp ứng các tiêu chí sau đây:</w:t>
      </w:r>
    </w:p>
    <w:p w:rsidR="00C32837" w:rsidRPr="00A60F18" w:rsidRDefault="00C32837" w:rsidP="00A60F18">
      <w:pPr>
        <w:pStyle w:val="NormalWeb"/>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a) Được thực hiện tại khu vực đô thị hoặc khu vực được quy hoạch phát triển đô thị;</w:t>
      </w:r>
    </w:p>
    <w:p w:rsidR="00C32837" w:rsidRPr="00A60F18" w:rsidRDefault="00C32837" w:rsidP="00A60F18">
      <w:pPr>
        <w:pStyle w:val="NormalWeb"/>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b) Tổng diện tích đất ở trong các dự án (bao gồm đất ở hiện hữu và đất dự kiến chuyển mục đích sử dụng đất thành đất ở) không vượt quá 30% của phần diện tích đất ở tăng thêm trong kỳ quy hoạch (so với hiện trạng sử dụng đất ở) theo phương án phân bổ và khoanh vùng đất đai trong quy hoạch tỉnh thời kỳ 2021 - 2030 đã được phê duyệt;</w:t>
      </w:r>
    </w:p>
    <w:p w:rsidR="00C32837" w:rsidRPr="00A60F18" w:rsidRDefault="00C32837" w:rsidP="00A60F18">
      <w:pPr>
        <w:pStyle w:val="NormalWeb"/>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c) Không thuộc các dự án quy định tại </w:t>
      </w:r>
      <w:bookmarkStart w:id="5" w:name="dc_1"/>
      <w:r w:rsidRPr="00A60F18">
        <w:rPr>
          <w:rFonts w:ascii="Arial" w:hAnsi="Arial" w:cs="Arial"/>
          <w:sz w:val="20"/>
          <w:szCs w:val="20"/>
          <w:lang w:val="vi-VN"/>
        </w:rPr>
        <w:t>khoản 4 Điều 67 của Luật Đất đai</w:t>
      </w:r>
      <w:bookmarkEnd w:id="5"/>
      <w:r w:rsidRPr="00A60F18">
        <w:rPr>
          <w:rFonts w:ascii="Arial" w:hAnsi="Arial" w:cs="Arial"/>
          <w:sz w:val="20"/>
          <w:szCs w:val="20"/>
          <w:lang w:val="vi-VN"/>
        </w:rPr>
        <w:t>;</w:t>
      </w:r>
    </w:p>
    <w:p w:rsidR="00C32837" w:rsidRPr="00A60F18" w:rsidRDefault="00C32837" w:rsidP="00A60F18">
      <w:pPr>
        <w:pStyle w:val="NormalWeb"/>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d) Đối với trường hợp quy định tại </w:t>
      </w:r>
      <w:bookmarkStart w:id="6" w:name="tc_3"/>
      <w:r w:rsidRPr="00A60F18">
        <w:rPr>
          <w:rFonts w:ascii="Arial" w:hAnsi="Arial" w:cs="Arial"/>
          <w:sz w:val="20"/>
          <w:szCs w:val="20"/>
          <w:lang w:val="vi-VN"/>
        </w:rPr>
        <w:t>điểm a khoản 1 Điều 1 của Nghị quyết này</w:t>
      </w:r>
      <w:bookmarkEnd w:id="6"/>
      <w:r w:rsidRPr="00A60F18">
        <w:rPr>
          <w:rFonts w:ascii="Arial" w:hAnsi="Arial" w:cs="Arial"/>
          <w:sz w:val="20"/>
          <w:szCs w:val="20"/>
          <w:lang w:val="vi-VN"/>
        </w:rPr>
        <w:t>, khu đất thực hiện dự án phải không thuộc danh mục công trình, dự án phải thu hồi đất được Hội đồng nhân dân cấp tỉnh thông qua theo quy định tại </w:t>
      </w:r>
      <w:bookmarkStart w:id="7" w:name="dc_2"/>
      <w:r w:rsidRPr="00A60F18">
        <w:rPr>
          <w:rFonts w:ascii="Arial" w:hAnsi="Arial" w:cs="Arial"/>
          <w:sz w:val="20"/>
          <w:szCs w:val="20"/>
          <w:lang w:val="vi-VN"/>
        </w:rPr>
        <w:t>khoản 5 Điều 72 của Luật Đất đai</w:t>
      </w:r>
      <w:bookmarkEnd w:id="7"/>
      <w:r w:rsidRPr="00A60F18">
        <w:rPr>
          <w:rFonts w:ascii="Arial" w:hAnsi="Arial" w:cs="Arial"/>
          <w:sz w:val="20"/>
          <w:szCs w:val="20"/>
          <w:lang w:val="vi-VN"/>
        </w:rPr>
        <w:t>.</w:t>
      </w:r>
    </w:p>
    <w:p w:rsidR="00C32837" w:rsidRPr="00A60F18" w:rsidRDefault="00C32837" w:rsidP="00A60F18">
      <w:pPr>
        <w:pStyle w:val="NormalWeb"/>
        <w:spacing w:before="0" w:beforeAutospacing="0" w:after="120" w:afterAutospacing="0"/>
        <w:ind w:firstLine="720"/>
        <w:jc w:val="both"/>
        <w:rPr>
          <w:rFonts w:ascii="Arial" w:hAnsi="Arial" w:cs="Arial"/>
          <w:sz w:val="20"/>
          <w:szCs w:val="20"/>
          <w:lang w:val="vi-VN"/>
        </w:rPr>
      </w:pPr>
      <w:bookmarkStart w:id="8" w:name="khoan_3_4"/>
      <w:r w:rsidRPr="00A60F18">
        <w:rPr>
          <w:rFonts w:ascii="Arial" w:hAnsi="Arial" w:cs="Arial"/>
          <w:sz w:val="20"/>
          <w:szCs w:val="20"/>
          <w:lang w:val="vi-VN"/>
        </w:rPr>
        <w:t>2. Đối với diện tích đất quốc phòng, đất an ninh đã được quy hoạch đưa ra khỏi đất quốc phòng, đất an ninh đáp ứng điều kiện quy định tại</w:t>
      </w:r>
      <w:bookmarkEnd w:id="8"/>
      <w:r w:rsidRPr="00A60F18">
        <w:rPr>
          <w:rFonts w:ascii="Arial" w:hAnsi="Arial" w:cs="Arial"/>
          <w:sz w:val="20"/>
          <w:szCs w:val="20"/>
          <w:lang w:val="vi-VN"/>
        </w:rPr>
        <w:t> </w:t>
      </w:r>
      <w:bookmarkStart w:id="9" w:name="tc_4"/>
      <w:r w:rsidRPr="00A60F18">
        <w:rPr>
          <w:rFonts w:ascii="Arial" w:hAnsi="Arial" w:cs="Arial"/>
          <w:sz w:val="20"/>
          <w:szCs w:val="20"/>
          <w:lang w:val="vi-VN"/>
        </w:rPr>
        <w:t>khoản 2 Điều 3 của Nghị quyết này</w:t>
      </w:r>
      <w:bookmarkEnd w:id="9"/>
      <w:r w:rsidRPr="00A60F18">
        <w:rPr>
          <w:rFonts w:ascii="Arial" w:hAnsi="Arial" w:cs="Arial"/>
          <w:sz w:val="20"/>
          <w:szCs w:val="20"/>
          <w:lang w:val="vi-VN"/>
        </w:rPr>
        <w:t> </w:t>
      </w:r>
      <w:bookmarkStart w:id="10" w:name="khoan_3_4_name"/>
      <w:r w:rsidRPr="00A60F18">
        <w:rPr>
          <w:rFonts w:ascii="Arial" w:hAnsi="Arial" w:cs="Arial"/>
          <w:sz w:val="20"/>
          <w:szCs w:val="20"/>
          <w:lang w:val="vi-VN"/>
        </w:rPr>
        <w:t>mà chưa bàn giao về cho địa phương quản lý thì ưu tiên giao Bộ Quốc phòng, Bộ Công an tổ chức thực hiện dự án để ưu tiên bán, cho thuê, cho thuê mua đối với cán bộ, chiến sĩ thuộc lực lượng vũ trang theo quy định của pháp luật.</w:t>
      </w:r>
      <w:bookmarkEnd w:id="10"/>
    </w:p>
    <w:p w:rsidR="00C32837" w:rsidRPr="00A60F18" w:rsidRDefault="00C32837" w:rsidP="00A60F18">
      <w:pPr>
        <w:pStyle w:val="NormalWeb"/>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Việc thực hiện sắp xếp, xử lý tài sản công là đất quốc phòng, đất an ninh, tài sản trên đất quốc phòng, đất an ninh quy định tại khoản này thực hiện như quy định tại </w:t>
      </w:r>
      <w:bookmarkStart w:id="11" w:name="dc_4"/>
      <w:r w:rsidRPr="00A60F18">
        <w:rPr>
          <w:rFonts w:ascii="Arial" w:hAnsi="Arial" w:cs="Arial"/>
          <w:sz w:val="20"/>
          <w:szCs w:val="20"/>
          <w:lang w:val="vi-VN"/>
        </w:rPr>
        <w:t>khoản 3 Điều 83 của Luật Đất đai</w:t>
      </w:r>
      <w:bookmarkEnd w:id="11"/>
      <w:r w:rsidRPr="00A60F18">
        <w:rPr>
          <w:rFonts w:ascii="Arial" w:hAnsi="Arial" w:cs="Arial"/>
          <w:sz w:val="20"/>
          <w:szCs w:val="20"/>
          <w:lang w:val="vi-VN"/>
        </w:rPr>
        <w:t>.</w:t>
      </w:r>
    </w:p>
    <w:p w:rsidR="00322CA7" w:rsidRPr="00A60F18" w:rsidRDefault="006E1DD1" w:rsidP="00A60F18">
      <w:pPr>
        <w:shd w:val="solid" w:color="FFFFFF" w:fill="auto"/>
        <w:jc w:val="center"/>
        <w:rPr>
          <w:rFonts w:ascii="Arial" w:hAnsi="Arial" w:cs="Arial"/>
          <w:b/>
          <w:bCs/>
          <w:iCs/>
          <w:sz w:val="20"/>
          <w:szCs w:val="20"/>
          <w:lang w:val="vi-VN"/>
        </w:rPr>
      </w:pPr>
      <w:r w:rsidRPr="00A60F18">
        <w:rPr>
          <w:rFonts w:ascii="Arial" w:hAnsi="Arial" w:cs="Arial"/>
          <w:b/>
          <w:bCs/>
          <w:iCs/>
          <w:sz w:val="20"/>
          <w:szCs w:val="20"/>
          <w:lang w:val="vi-VN"/>
        </w:rPr>
        <w:t>Mục 4</w:t>
      </w:r>
    </w:p>
    <w:p w:rsidR="00322CA7" w:rsidRPr="00A60F18" w:rsidRDefault="00322CA7" w:rsidP="00A60F18">
      <w:pPr>
        <w:shd w:val="solid" w:color="FFFFFF" w:fill="auto"/>
        <w:jc w:val="center"/>
        <w:rPr>
          <w:rFonts w:ascii="Arial" w:hAnsi="Arial" w:cs="Arial"/>
          <w:b/>
          <w:iCs/>
          <w:noProof/>
          <w:sz w:val="20"/>
          <w:szCs w:val="20"/>
          <w:lang w:val="vi-VN"/>
        </w:rPr>
      </w:pPr>
      <w:r w:rsidRPr="00A60F18">
        <w:rPr>
          <w:rFonts w:ascii="Arial" w:hAnsi="Arial" w:cs="Arial"/>
          <w:b/>
          <w:bCs/>
          <w:sz w:val="20"/>
          <w:szCs w:val="20"/>
          <w:lang w:val="vi-VN"/>
        </w:rPr>
        <w:t xml:space="preserve">CHÍNH SÁCH ƯU ĐÃI MIỄN, GIẢM </w:t>
      </w:r>
      <w:r w:rsidRPr="00A60F18">
        <w:rPr>
          <w:rFonts w:ascii="Arial" w:hAnsi="Arial" w:cs="Arial"/>
          <w:b/>
          <w:iCs/>
          <w:noProof/>
          <w:sz w:val="20"/>
          <w:szCs w:val="20"/>
          <w:lang w:val="vi-VN"/>
        </w:rPr>
        <w:t>TIỀN SỬ DỤNG ĐẤT, TIỀN THUÊ ĐẤT</w:t>
      </w:r>
    </w:p>
    <w:p w:rsidR="00322CA7" w:rsidRPr="00A60F18" w:rsidRDefault="00322CA7" w:rsidP="00A60F18">
      <w:pPr>
        <w:shd w:val="solid" w:color="FFFFFF" w:fill="auto"/>
        <w:spacing w:after="120"/>
        <w:ind w:firstLine="720"/>
        <w:jc w:val="both"/>
        <w:rPr>
          <w:rFonts w:ascii="Arial" w:hAnsi="Arial" w:cs="Arial"/>
          <w:b/>
          <w:bCs/>
          <w:sz w:val="20"/>
          <w:szCs w:val="20"/>
          <w:lang w:val="vi-VN"/>
        </w:rPr>
      </w:pPr>
      <w:r w:rsidRPr="00A60F18">
        <w:rPr>
          <w:rFonts w:ascii="Arial" w:hAnsi="Arial" w:cs="Arial"/>
          <w:b/>
          <w:bCs/>
          <w:sz w:val="20"/>
          <w:szCs w:val="20"/>
          <w:lang w:val="vi-VN"/>
        </w:rPr>
        <w:t>Điều 1</w:t>
      </w:r>
      <w:r w:rsidR="00A360A6" w:rsidRPr="00A60F18">
        <w:rPr>
          <w:rFonts w:ascii="Arial" w:hAnsi="Arial" w:cs="Arial"/>
          <w:b/>
          <w:bCs/>
          <w:sz w:val="20"/>
          <w:szCs w:val="20"/>
          <w:lang w:val="vi-VN"/>
        </w:rPr>
        <w:t>2</w:t>
      </w:r>
      <w:r w:rsidRPr="00A60F18">
        <w:rPr>
          <w:rFonts w:ascii="Arial" w:hAnsi="Arial" w:cs="Arial"/>
          <w:b/>
          <w:bCs/>
          <w:sz w:val="20"/>
          <w:szCs w:val="20"/>
          <w:lang w:val="vi-VN"/>
        </w:rPr>
        <w:t>. Chính sách ưu đãi miễn, giảm tiền sử dụng đất</w:t>
      </w:r>
    </w:p>
    <w:p w:rsidR="00322CA7" w:rsidRPr="00A60F18" w:rsidRDefault="00322CA7" w:rsidP="00A60F18">
      <w:pPr>
        <w:shd w:val="solid" w:color="FFFFFF" w:fill="auto"/>
        <w:spacing w:after="120"/>
        <w:ind w:firstLine="720"/>
        <w:jc w:val="both"/>
        <w:rPr>
          <w:rFonts w:ascii="Arial" w:hAnsi="Arial" w:cs="Arial"/>
          <w:sz w:val="20"/>
          <w:szCs w:val="20"/>
          <w:lang w:val="vi-VN"/>
        </w:rPr>
      </w:pPr>
      <w:r w:rsidRPr="00A60F18">
        <w:rPr>
          <w:rFonts w:ascii="Arial" w:hAnsi="Arial" w:cs="Arial"/>
          <w:sz w:val="20"/>
          <w:szCs w:val="20"/>
          <w:lang w:val="vi-VN"/>
        </w:rPr>
        <w:t xml:space="preserve">1. Việc miễn, giảm tiền sử dụng đất được thực hiện theo quy định của pháp luật đất đai, </w:t>
      </w:r>
      <w:hyperlink r:id="rId8" w:tgtFrame="_blank" w:history="1">
        <w:r w:rsidRPr="00A60F18">
          <w:rPr>
            <w:rStyle w:val="Hyperlink"/>
            <w:rFonts w:ascii="Arial" w:hAnsi="Arial" w:cs="Arial"/>
            <w:color w:val="auto"/>
            <w:sz w:val="20"/>
            <w:szCs w:val="20"/>
            <w:u w:val="none"/>
            <w:lang w:val="vi-VN"/>
          </w:rPr>
          <w:t>Luật Thủ đô</w:t>
        </w:r>
      </w:hyperlink>
      <w:r w:rsidRPr="00A60F18">
        <w:rPr>
          <w:rFonts w:ascii="Arial" w:hAnsi="Arial" w:cs="Arial"/>
          <w:sz w:val="20"/>
          <w:szCs w:val="20"/>
          <w:lang w:val="vi-VN"/>
        </w:rPr>
        <w:t> và các Nghị định có liên quan.</w:t>
      </w:r>
    </w:p>
    <w:p w:rsidR="00322CA7" w:rsidRPr="00A60F18" w:rsidRDefault="00322CA7" w:rsidP="00A60F18">
      <w:pPr>
        <w:shd w:val="solid" w:color="FFFFFF" w:fill="auto"/>
        <w:spacing w:after="120"/>
        <w:ind w:firstLine="720"/>
        <w:jc w:val="both"/>
        <w:rPr>
          <w:rFonts w:ascii="Arial" w:hAnsi="Arial" w:cs="Arial"/>
          <w:sz w:val="20"/>
          <w:szCs w:val="20"/>
          <w:lang w:val="vi-VN"/>
        </w:rPr>
      </w:pPr>
      <w:r w:rsidRPr="00A60F18">
        <w:rPr>
          <w:rFonts w:ascii="Arial" w:hAnsi="Arial" w:cs="Arial"/>
          <w:sz w:val="20"/>
          <w:szCs w:val="20"/>
          <w:lang w:val="vi-VN"/>
        </w:rPr>
        <w:t>2. Ngoài các trường hợp được miễn, giảm tiền sử dụng đất theo quy định của pháp luật đất đai, trường hợp cần thiết phải có chính sách ưu đãi về miễn, giảm tiền sử dụng đất, các sở, ban, ngành thuộc Ủy ban nhân dân Thành phố, Ủy ban nhân dân cấp xã đề xuất gửi Sở Tài chính để tổng hợp, trình Ủy ban nhân dân Thành phố quyết định. Đề xuất của các sở, ban, ngành, Ủy ban nhân dân cấp xã phải xác định rõ cơ sở chính trị, cơ sở pháp lý, cơ sở thực tiễn, đề xuất cụ thể đối tượng, mức miễn, giảm tiền sử dụng đất và đánh giá đầy đủ tác động của nội dung đề xuất.</w:t>
      </w:r>
    </w:p>
    <w:p w:rsidR="005B657A" w:rsidRPr="00A60F18" w:rsidRDefault="005B657A" w:rsidP="00A60F18">
      <w:pPr>
        <w:widowControl w:val="0"/>
        <w:autoSpaceDE w:val="0"/>
        <w:autoSpaceDN w:val="0"/>
        <w:adjustRightInd w:val="0"/>
        <w:spacing w:after="120"/>
        <w:ind w:firstLine="720"/>
        <w:jc w:val="both"/>
        <w:rPr>
          <w:rFonts w:ascii="Arial" w:hAnsi="Arial" w:cs="Arial"/>
          <w:b/>
          <w:bCs/>
          <w:sz w:val="20"/>
          <w:szCs w:val="20"/>
          <w:lang w:val="pt-BR"/>
        </w:rPr>
      </w:pPr>
      <w:r w:rsidRPr="00A60F18">
        <w:rPr>
          <w:rFonts w:ascii="Arial" w:hAnsi="Arial" w:cs="Arial"/>
          <w:b/>
          <w:bCs/>
          <w:sz w:val="20"/>
          <w:szCs w:val="20"/>
          <w:lang w:val="vi-VN"/>
        </w:rPr>
        <w:t xml:space="preserve">Điều 13. </w:t>
      </w:r>
      <w:r w:rsidRPr="00A60F18">
        <w:rPr>
          <w:rFonts w:ascii="Arial" w:hAnsi="Arial" w:cs="Arial"/>
          <w:b/>
          <w:bCs/>
          <w:sz w:val="20"/>
          <w:szCs w:val="20"/>
          <w:lang w:val="pt-BR"/>
        </w:rPr>
        <w:t>Chính sách ưu đãi miễn tiền thuê đất</w:t>
      </w:r>
    </w:p>
    <w:p w:rsidR="005B657A" w:rsidRPr="00A60F18" w:rsidRDefault="005B657A" w:rsidP="00A60F18">
      <w:pPr>
        <w:widowControl w:val="0"/>
        <w:autoSpaceDE w:val="0"/>
        <w:autoSpaceDN w:val="0"/>
        <w:adjustRightInd w:val="0"/>
        <w:spacing w:after="120"/>
        <w:ind w:firstLine="720"/>
        <w:jc w:val="both"/>
        <w:rPr>
          <w:rFonts w:ascii="Arial" w:hAnsi="Arial" w:cs="Arial"/>
          <w:sz w:val="20"/>
          <w:szCs w:val="20"/>
          <w:lang w:val="pt-BR"/>
        </w:rPr>
      </w:pPr>
      <w:r w:rsidRPr="00A60F18">
        <w:rPr>
          <w:rFonts w:ascii="Arial" w:hAnsi="Arial" w:cs="Arial"/>
          <w:sz w:val="20"/>
          <w:szCs w:val="20"/>
          <w:lang w:val="pt-BR"/>
        </w:rPr>
        <w:t>1. Điều kiện được hưởng chính sách ưu đãi miễn tiền thuê đất: Ô đất, thửa đất, diện tích đất có mục đích sử dụng đất xã hội hóa mà đáp ứng điều kiện thuộc danh mục loại hình, tiêu chí quy mô, tiêu chuẩn xã hội hóa do Thủ tướng Chính phủ quyết định.</w:t>
      </w:r>
    </w:p>
    <w:p w:rsidR="005B657A" w:rsidRPr="00A60F18" w:rsidRDefault="005B657A" w:rsidP="00A60F18">
      <w:pPr>
        <w:widowControl w:val="0"/>
        <w:autoSpaceDE w:val="0"/>
        <w:autoSpaceDN w:val="0"/>
        <w:adjustRightInd w:val="0"/>
        <w:spacing w:after="120"/>
        <w:ind w:firstLine="720"/>
        <w:jc w:val="both"/>
        <w:rPr>
          <w:rFonts w:ascii="Arial" w:hAnsi="Arial" w:cs="Arial"/>
          <w:sz w:val="20"/>
          <w:szCs w:val="20"/>
          <w:lang w:val="pt-BR"/>
        </w:rPr>
      </w:pPr>
      <w:r w:rsidRPr="00A60F18">
        <w:rPr>
          <w:rFonts w:ascii="Arial" w:hAnsi="Arial" w:cs="Arial"/>
          <w:sz w:val="20"/>
          <w:szCs w:val="20"/>
          <w:lang w:val="pt-BR"/>
        </w:rPr>
        <w:t>2. Trường hợp đang được hưởng chính sách ưu đãi miễn tiền thuê đất theo quy định của Nghị quyết này mà có sự điều chỉnh dẫn đến không đáp ứng được các điều kiện quy định tại Điều này thì bị bãi bỏ chính sách ưu đãi miễn tiền thuê đất đã được hưởng theo quy định tại Nghị quyết này.</w:t>
      </w:r>
    </w:p>
    <w:p w:rsidR="005B657A" w:rsidRPr="00A60F18" w:rsidRDefault="005B657A" w:rsidP="00A60F18">
      <w:pPr>
        <w:spacing w:after="120"/>
        <w:ind w:firstLine="720"/>
        <w:jc w:val="both"/>
        <w:rPr>
          <w:rFonts w:ascii="Arial" w:hAnsi="Arial" w:cs="Arial"/>
          <w:sz w:val="20"/>
          <w:szCs w:val="20"/>
          <w:lang w:val="pt-BR"/>
        </w:rPr>
      </w:pPr>
      <w:r w:rsidRPr="00A60F18">
        <w:rPr>
          <w:rFonts w:ascii="Arial" w:hAnsi="Arial" w:cs="Arial"/>
          <w:sz w:val="20"/>
          <w:szCs w:val="20"/>
          <w:lang w:val="pt-BR"/>
        </w:rPr>
        <w:t>3. Trường hợp đáp ứng điều kiện tại khoản 1 Điều này được hưởng chính sách ưu đãi miễn tiền thuê đất như sau:</w:t>
      </w:r>
    </w:p>
    <w:p w:rsidR="005B657A" w:rsidRPr="00A60F18" w:rsidRDefault="005B657A" w:rsidP="00A60F18">
      <w:pPr>
        <w:spacing w:after="120"/>
        <w:ind w:firstLine="720"/>
        <w:jc w:val="both"/>
        <w:rPr>
          <w:rFonts w:ascii="Arial" w:hAnsi="Arial" w:cs="Arial"/>
          <w:sz w:val="20"/>
          <w:szCs w:val="20"/>
          <w:lang w:val="pt-BR"/>
        </w:rPr>
      </w:pPr>
      <w:r w:rsidRPr="00A60F18">
        <w:rPr>
          <w:rFonts w:ascii="Arial" w:hAnsi="Arial" w:cs="Arial"/>
          <w:sz w:val="20"/>
          <w:szCs w:val="20"/>
          <w:lang w:val="pt-BR"/>
        </w:rPr>
        <w:t>a) Khu vực các phường: Hoàn Kiếm, Cửa Nam, Ba Đình, Ngọc Hà, Giảng Võ, Hai Bà Trưng, Vĩnh Tuy, Bạch Mai, Đống Đa, Kim Liên, Văn Miếu - Quốc Tử Giám, Láng, Ô Chợ Dừa, Hồng Hà: Được miễn tiền thuê đất 15 năm trong thời hạn được thuê đất và kể từ ngày được thuê đất.</w:t>
      </w:r>
    </w:p>
    <w:p w:rsidR="005B657A" w:rsidRPr="00A60F18" w:rsidRDefault="005B657A" w:rsidP="00A60F18">
      <w:pPr>
        <w:spacing w:after="120"/>
        <w:ind w:firstLine="720"/>
        <w:jc w:val="both"/>
        <w:rPr>
          <w:rFonts w:ascii="Arial" w:hAnsi="Arial" w:cs="Arial"/>
          <w:sz w:val="20"/>
          <w:szCs w:val="20"/>
          <w:lang w:val="pt-BR"/>
        </w:rPr>
      </w:pPr>
      <w:r w:rsidRPr="00A60F18">
        <w:rPr>
          <w:rFonts w:ascii="Arial" w:hAnsi="Arial" w:cs="Arial"/>
          <w:sz w:val="20"/>
          <w:szCs w:val="20"/>
          <w:lang w:val="pt-BR"/>
        </w:rPr>
        <w:t>b) Khu vực các phường: Lĩnh Nam, Hoàng Mai, Vĩnh Hưng, Tương Mai, Định Công, Hoàng Liệt, Yên Sở, Thanh Xuân, Khương Đình, Phương Liệt, Cầu Giấy, Nghĩa Đô, Yên Hòa, Tây Hồ, Phú Thượng, Tây Tựu, Phú Diễn, Xuân Đỉnh, Đông Ngạc, Thượng Cát, Từ Liêm, Xuân Phương, Tây Mỗ, Đại Mỗ, Long Biên, Bồ Đề, Việt Hưng, Phúc Lợi, Hà Đông, Dương Nội, Yên Nghĩa, Phú Lương, Kiến Hưng, Thanh Liệt: Được miễn tiền thuê đất 30 năm trong thời hạn được thuê đất và kể từ ngày được thuê đất.</w:t>
      </w:r>
    </w:p>
    <w:p w:rsidR="005B657A" w:rsidRPr="00A60F18" w:rsidRDefault="005B657A" w:rsidP="00A60F18">
      <w:pPr>
        <w:spacing w:after="120"/>
        <w:ind w:firstLine="720"/>
        <w:jc w:val="both"/>
        <w:rPr>
          <w:rFonts w:ascii="Arial" w:hAnsi="Arial" w:cs="Arial"/>
          <w:sz w:val="20"/>
          <w:szCs w:val="20"/>
          <w:lang w:val="pt-BR"/>
        </w:rPr>
      </w:pPr>
      <w:r w:rsidRPr="00A60F18">
        <w:rPr>
          <w:rFonts w:ascii="Arial" w:hAnsi="Arial" w:cs="Arial"/>
          <w:sz w:val="20"/>
          <w:szCs w:val="20"/>
          <w:lang w:val="pt-BR"/>
        </w:rPr>
        <w:t>c) Khu vực các phường còn lại (trừ điểm a, điểm b) và các xã: Được miễn tiền thuê đất cho cả thời gian thuê.</w:t>
      </w:r>
    </w:p>
    <w:p w:rsidR="005B657A" w:rsidRPr="00A60F18" w:rsidRDefault="005B657A" w:rsidP="00A60F18">
      <w:pPr>
        <w:spacing w:after="120"/>
        <w:ind w:firstLine="720"/>
        <w:jc w:val="both"/>
        <w:rPr>
          <w:rFonts w:ascii="Arial" w:hAnsi="Arial" w:cs="Arial"/>
          <w:sz w:val="20"/>
          <w:szCs w:val="20"/>
          <w:lang w:val="pt-BR"/>
        </w:rPr>
      </w:pPr>
      <w:r w:rsidRPr="00A60F18">
        <w:rPr>
          <w:rFonts w:ascii="Arial" w:hAnsi="Arial" w:cs="Arial"/>
          <w:sz w:val="20"/>
          <w:szCs w:val="20"/>
          <w:lang w:val="pt-BR"/>
        </w:rPr>
        <w:t>Trường hợp phạm vi, ranh giới diện tích đất nằm trên địa bàn 2 phường, xã tại 2 khu vực có chính sách ưu đãi khác nhau thì được hưởng chính sách ưu đãi miễn tiền thuê đất theo địa bàn có mức ưu đãi cao hơn.</w:t>
      </w:r>
    </w:p>
    <w:p w:rsidR="005B657A" w:rsidRPr="00A60F18" w:rsidRDefault="005B657A" w:rsidP="00A60F18">
      <w:pPr>
        <w:shd w:val="solid" w:color="FFFFFF" w:fill="auto"/>
        <w:spacing w:after="120"/>
        <w:ind w:firstLine="720"/>
        <w:jc w:val="both"/>
        <w:rPr>
          <w:rFonts w:ascii="Arial" w:hAnsi="Arial" w:cs="Arial"/>
          <w:sz w:val="20"/>
          <w:szCs w:val="20"/>
          <w:lang w:val="vi-VN"/>
        </w:rPr>
      </w:pPr>
      <w:r w:rsidRPr="00A60F18">
        <w:rPr>
          <w:rFonts w:ascii="Arial" w:hAnsi="Arial" w:cs="Arial"/>
          <w:sz w:val="20"/>
          <w:szCs w:val="20"/>
          <w:lang w:val="pt-BR"/>
        </w:rPr>
        <w:t>Trường hợp đang được hưởng chính sách ưu đãi miễn tiền thuê đất cao hơn quy định của Nghị quyết này thì tiếp tục được hưởng chính sách ưu đãi miễn tiền thuê đất cho thời gian còn lại; trường hợp chính sách ưu đãi miễn tiền thuê đất thấp hơn quy định tại Nghị quyết này thì được hưởng chính sách ưu đãi miễn tiền thuê đất quy định tại Nghị quyết này đối với thời hạn ưu đãi còn lại kể từ ngày Nghị quyết này có hiệu lực thi hành. Trường hợp đến ngày Nghị quyết này có hiệu lực thi hành mà đã hết thời gian được hưởng ưu đãi thì không được áp dụng chính sách ưu đãi miễn tiền thuê đất theo quy định tại Nghị quyết này.”</w:t>
      </w:r>
    </w:p>
    <w:p w:rsidR="004E5D7F" w:rsidRPr="00A60F18" w:rsidRDefault="00065555" w:rsidP="00A60F18">
      <w:pPr>
        <w:pStyle w:val="NormalWeb"/>
        <w:shd w:val="clear" w:color="auto" w:fill="FFFFFF"/>
        <w:spacing w:before="0" w:beforeAutospacing="0" w:after="0" w:afterAutospacing="0"/>
        <w:jc w:val="center"/>
        <w:rPr>
          <w:rFonts w:ascii="Arial" w:hAnsi="Arial" w:cs="Arial"/>
          <w:b/>
          <w:bCs/>
          <w:iCs/>
          <w:sz w:val="20"/>
          <w:szCs w:val="20"/>
          <w:lang w:val="vi-VN"/>
        </w:rPr>
      </w:pPr>
      <w:r w:rsidRPr="00A60F18">
        <w:rPr>
          <w:rFonts w:ascii="Arial" w:hAnsi="Arial" w:cs="Arial"/>
          <w:b/>
          <w:bCs/>
          <w:iCs/>
          <w:sz w:val="20"/>
          <w:szCs w:val="20"/>
          <w:lang w:val="vi-VN"/>
        </w:rPr>
        <w:t>Chương</w:t>
      </w:r>
      <w:r w:rsidR="004E5D7F" w:rsidRPr="00A60F18">
        <w:rPr>
          <w:rFonts w:ascii="Arial" w:hAnsi="Arial" w:cs="Arial"/>
          <w:b/>
          <w:bCs/>
          <w:iCs/>
          <w:sz w:val="20"/>
          <w:szCs w:val="20"/>
          <w:lang w:val="vi-VN"/>
        </w:rPr>
        <w:t xml:space="preserve"> </w:t>
      </w:r>
      <w:r w:rsidRPr="00A60F18">
        <w:rPr>
          <w:rFonts w:ascii="Arial" w:hAnsi="Arial" w:cs="Arial"/>
          <w:b/>
          <w:bCs/>
          <w:iCs/>
          <w:sz w:val="20"/>
          <w:szCs w:val="20"/>
          <w:lang w:val="vi-VN"/>
        </w:rPr>
        <w:t>II</w:t>
      </w:r>
      <w:r w:rsidR="00F10CD7" w:rsidRPr="00A60F18">
        <w:rPr>
          <w:rFonts w:ascii="Arial" w:hAnsi="Arial" w:cs="Arial"/>
          <w:b/>
          <w:bCs/>
          <w:iCs/>
          <w:sz w:val="20"/>
          <w:szCs w:val="20"/>
          <w:lang w:val="vi-VN"/>
        </w:rPr>
        <w:t>I</w:t>
      </w:r>
      <w:r w:rsidR="004E5D7F" w:rsidRPr="00A60F18">
        <w:rPr>
          <w:rFonts w:ascii="Arial" w:hAnsi="Arial" w:cs="Arial"/>
          <w:b/>
          <w:bCs/>
          <w:iCs/>
          <w:sz w:val="20"/>
          <w:szCs w:val="20"/>
          <w:lang w:val="vi-VN"/>
        </w:rPr>
        <w:t xml:space="preserve">. </w:t>
      </w:r>
    </w:p>
    <w:p w:rsidR="004E5D7F" w:rsidRPr="00A60F18" w:rsidRDefault="004E5D7F" w:rsidP="00A60F18">
      <w:pPr>
        <w:pStyle w:val="NormalWeb"/>
        <w:shd w:val="clear" w:color="auto" w:fill="FFFFFF"/>
        <w:spacing w:before="0" w:beforeAutospacing="0" w:after="0" w:afterAutospacing="0"/>
        <w:jc w:val="center"/>
        <w:rPr>
          <w:rFonts w:ascii="Arial" w:hAnsi="Arial" w:cs="Arial"/>
          <w:b/>
          <w:bCs/>
          <w:iCs/>
          <w:sz w:val="20"/>
          <w:szCs w:val="20"/>
          <w:lang w:val="vi-VN"/>
        </w:rPr>
      </w:pPr>
      <w:r w:rsidRPr="00A60F18">
        <w:rPr>
          <w:rFonts w:ascii="Arial" w:hAnsi="Arial" w:cs="Arial"/>
          <w:b/>
          <w:bCs/>
          <w:iCs/>
          <w:sz w:val="20"/>
          <w:szCs w:val="20"/>
          <w:lang w:val="vi-VN"/>
        </w:rPr>
        <w:t>ĐIỀU KHOẢN THI HÀNH</w:t>
      </w:r>
    </w:p>
    <w:p w:rsidR="00697DF4" w:rsidRPr="00A60F18" w:rsidRDefault="00697DF4" w:rsidP="00A60F18">
      <w:pPr>
        <w:shd w:val="solid" w:color="FFFFFF" w:fill="auto"/>
        <w:spacing w:after="120"/>
        <w:ind w:firstLine="720"/>
        <w:jc w:val="both"/>
        <w:rPr>
          <w:rFonts w:ascii="Arial" w:hAnsi="Arial" w:cs="Arial"/>
          <w:sz w:val="20"/>
          <w:szCs w:val="20"/>
          <w:lang w:val="vi-VN"/>
        </w:rPr>
      </w:pPr>
      <w:bookmarkStart w:id="12" w:name="dieu_6"/>
      <w:bookmarkEnd w:id="3"/>
      <w:r w:rsidRPr="00A60F18">
        <w:rPr>
          <w:rFonts w:ascii="Arial" w:hAnsi="Arial" w:cs="Arial"/>
          <w:b/>
          <w:bCs/>
          <w:sz w:val="20"/>
          <w:szCs w:val="20"/>
          <w:lang w:val="vi-VN"/>
        </w:rPr>
        <w:t xml:space="preserve">Điều </w:t>
      </w:r>
      <w:r w:rsidR="004E5D7F" w:rsidRPr="00A60F18">
        <w:rPr>
          <w:rFonts w:ascii="Arial" w:hAnsi="Arial" w:cs="Arial"/>
          <w:b/>
          <w:bCs/>
          <w:sz w:val="20"/>
          <w:szCs w:val="20"/>
          <w:lang w:val="vi-VN"/>
        </w:rPr>
        <w:t>1</w:t>
      </w:r>
      <w:r w:rsidR="00A360A6" w:rsidRPr="00A60F18">
        <w:rPr>
          <w:rFonts w:ascii="Arial" w:hAnsi="Arial" w:cs="Arial"/>
          <w:b/>
          <w:bCs/>
          <w:sz w:val="20"/>
          <w:szCs w:val="20"/>
          <w:lang w:val="vi-VN"/>
        </w:rPr>
        <w:t>4</w:t>
      </w:r>
      <w:r w:rsidRPr="00A60F18">
        <w:rPr>
          <w:rFonts w:ascii="Arial" w:hAnsi="Arial" w:cs="Arial"/>
          <w:b/>
          <w:bCs/>
          <w:sz w:val="20"/>
          <w:szCs w:val="20"/>
          <w:lang w:val="vi-VN"/>
        </w:rPr>
        <w:t>. Tổ chức thực hiện</w:t>
      </w:r>
      <w:bookmarkEnd w:id="12"/>
    </w:p>
    <w:p w:rsidR="00697DF4" w:rsidRPr="00A60F18" w:rsidRDefault="00A52E58" w:rsidP="00A60F18">
      <w:pPr>
        <w:shd w:val="solid" w:color="FFFFFF" w:fill="auto"/>
        <w:spacing w:after="120"/>
        <w:ind w:firstLine="720"/>
        <w:jc w:val="both"/>
        <w:rPr>
          <w:rFonts w:ascii="Arial" w:hAnsi="Arial" w:cs="Arial"/>
          <w:sz w:val="20"/>
          <w:szCs w:val="20"/>
          <w:lang w:val="vi-VN"/>
        </w:rPr>
      </w:pPr>
      <w:r w:rsidRPr="00A60F18">
        <w:rPr>
          <w:rFonts w:ascii="Arial" w:hAnsi="Arial" w:cs="Arial"/>
          <w:sz w:val="20"/>
          <w:szCs w:val="20"/>
          <w:lang w:val="vi-VN"/>
        </w:rPr>
        <w:t>1</w:t>
      </w:r>
      <w:r w:rsidR="00697DF4" w:rsidRPr="00A60F18">
        <w:rPr>
          <w:rFonts w:ascii="Arial" w:hAnsi="Arial" w:cs="Arial"/>
          <w:sz w:val="20"/>
          <w:szCs w:val="20"/>
          <w:lang w:val="vi-VN"/>
        </w:rPr>
        <w:t>. Ủy ban nhân dân Thành phố tổ chức triển khai, thực hiện Nghị quyết này theo đúng quy định của pháp luật.</w:t>
      </w:r>
    </w:p>
    <w:p w:rsidR="006C48B0" w:rsidRPr="00A60F18" w:rsidRDefault="006C48B0" w:rsidP="00A60F18">
      <w:pPr>
        <w:pStyle w:val="NormalWeb"/>
        <w:shd w:val="clear" w:color="auto" w:fill="FFFFFF"/>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Quá trình thực hiện, nếu có phát sinh vướng mắc, Ủy ban nhân dân Thành phố kịp thời báo cáo Hội đồng nhân dân Thành phố xem xét điều chỉnh phù hợp.</w:t>
      </w:r>
    </w:p>
    <w:p w:rsidR="00697DF4" w:rsidRPr="00A60F18" w:rsidRDefault="00A52E58" w:rsidP="00A60F18">
      <w:pPr>
        <w:shd w:val="solid" w:color="FFFFFF" w:fill="auto"/>
        <w:spacing w:after="120"/>
        <w:ind w:firstLine="720"/>
        <w:jc w:val="both"/>
        <w:rPr>
          <w:rFonts w:ascii="Arial" w:hAnsi="Arial" w:cs="Arial"/>
          <w:sz w:val="20"/>
          <w:szCs w:val="20"/>
          <w:lang w:val="vi-VN"/>
        </w:rPr>
      </w:pPr>
      <w:r w:rsidRPr="00A60F18">
        <w:rPr>
          <w:rFonts w:ascii="Arial" w:hAnsi="Arial" w:cs="Arial"/>
          <w:sz w:val="20"/>
          <w:szCs w:val="20"/>
          <w:lang w:val="vi-VN"/>
        </w:rPr>
        <w:t>2</w:t>
      </w:r>
      <w:r w:rsidR="00697DF4" w:rsidRPr="00A60F18">
        <w:rPr>
          <w:rFonts w:ascii="Arial" w:hAnsi="Arial" w:cs="Arial"/>
          <w:sz w:val="20"/>
          <w:szCs w:val="20"/>
          <w:lang w:val="vi-VN"/>
        </w:rPr>
        <w:t>. Thường trực Hội đồng nhân dân Thành phố, các Ban Hội đồng nhân dân Thành phố, các Tổ đại biểu và các đại biểu Hội đồng nhân dân Thành phố có trách nhiệm giám sát việc thực hiện Nghị quyết này.</w:t>
      </w:r>
    </w:p>
    <w:p w:rsidR="00697DF4" w:rsidRPr="00A60F18" w:rsidRDefault="00A52E58" w:rsidP="00A60F18">
      <w:pPr>
        <w:shd w:val="solid" w:color="FFFFFF" w:fill="auto"/>
        <w:spacing w:after="120"/>
        <w:ind w:firstLine="720"/>
        <w:jc w:val="both"/>
        <w:rPr>
          <w:rFonts w:ascii="Arial" w:hAnsi="Arial" w:cs="Arial"/>
          <w:sz w:val="20"/>
          <w:szCs w:val="20"/>
          <w:lang w:val="vi-VN"/>
        </w:rPr>
      </w:pPr>
      <w:r w:rsidRPr="00A60F18">
        <w:rPr>
          <w:rFonts w:ascii="Arial" w:hAnsi="Arial" w:cs="Arial"/>
          <w:sz w:val="20"/>
          <w:szCs w:val="20"/>
          <w:lang w:val="vi-VN"/>
        </w:rPr>
        <w:t>3</w:t>
      </w:r>
      <w:r w:rsidR="00697DF4" w:rsidRPr="00A60F18">
        <w:rPr>
          <w:rFonts w:ascii="Arial" w:hAnsi="Arial" w:cs="Arial"/>
          <w:sz w:val="20"/>
          <w:szCs w:val="20"/>
          <w:lang w:val="vi-VN"/>
        </w:rPr>
        <w:t>. Đề nghị Ủy ban Mặt trận Tổ quốc Việt Nam các cấp thành phố Hà Nội phối hợp giám sát việc thực hiện Nghị quyết.</w:t>
      </w:r>
    </w:p>
    <w:p w:rsidR="004E5D7F" w:rsidRPr="00A60F18" w:rsidRDefault="004E5D7F" w:rsidP="00A60F18">
      <w:pPr>
        <w:pStyle w:val="NormalWeb"/>
        <w:shd w:val="clear" w:color="auto" w:fill="FFFFFF"/>
        <w:spacing w:before="0" w:beforeAutospacing="0" w:after="120" w:afterAutospacing="0"/>
        <w:ind w:firstLine="720"/>
        <w:jc w:val="both"/>
        <w:rPr>
          <w:rFonts w:ascii="Arial" w:hAnsi="Arial" w:cs="Arial"/>
          <w:b/>
          <w:bCs/>
          <w:sz w:val="20"/>
          <w:szCs w:val="20"/>
          <w:lang w:val="vi-VN"/>
        </w:rPr>
      </w:pPr>
      <w:r w:rsidRPr="00A60F18">
        <w:rPr>
          <w:rFonts w:ascii="Arial" w:hAnsi="Arial" w:cs="Arial"/>
          <w:b/>
          <w:bCs/>
          <w:sz w:val="20"/>
          <w:szCs w:val="20"/>
          <w:lang w:val="vi-VN"/>
        </w:rPr>
        <w:t>Điều 1</w:t>
      </w:r>
      <w:r w:rsidR="00A360A6" w:rsidRPr="00A60F18">
        <w:rPr>
          <w:rFonts w:ascii="Arial" w:hAnsi="Arial" w:cs="Arial"/>
          <w:b/>
          <w:bCs/>
          <w:sz w:val="20"/>
          <w:szCs w:val="20"/>
          <w:lang w:val="vi-VN"/>
        </w:rPr>
        <w:t>5</w:t>
      </w:r>
      <w:r w:rsidRPr="00A60F18">
        <w:rPr>
          <w:rFonts w:ascii="Arial" w:hAnsi="Arial" w:cs="Arial"/>
          <w:b/>
          <w:bCs/>
          <w:sz w:val="20"/>
          <w:szCs w:val="20"/>
          <w:lang w:val="vi-VN"/>
        </w:rPr>
        <w:t>. Hiệu lực thi hành</w:t>
      </w:r>
      <w:r w:rsidR="00F10CD7" w:rsidRPr="00A60F18">
        <w:rPr>
          <w:rFonts w:ascii="Arial" w:hAnsi="Arial" w:cs="Arial"/>
          <w:b/>
          <w:bCs/>
          <w:sz w:val="20"/>
          <w:szCs w:val="20"/>
          <w:lang w:val="vi-VN"/>
        </w:rPr>
        <w:t xml:space="preserve"> và quy định chuyển tiếp</w:t>
      </w:r>
    </w:p>
    <w:p w:rsidR="004E5D7F" w:rsidRPr="00A60F18" w:rsidRDefault="00F10CD7" w:rsidP="00A60F18">
      <w:pPr>
        <w:pStyle w:val="NormalWeb"/>
        <w:shd w:val="clear" w:color="auto" w:fill="FFFFFF"/>
        <w:spacing w:before="0" w:beforeAutospacing="0" w:after="120" w:afterAutospacing="0"/>
        <w:ind w:firstLine="720"/>
        <w:jc w:val="both"/>
        <w:rPr>
          <w:rFonts w:ascii="Arial" w:hAnsi="Arial" w:cs="Arial"/>
          <w:sz w:val="20"/>
          <w:szCs w:val="20"/>
          <w:lang w:val="vi-VN"/>
        </w:rPr>
      </w:pPr>
      <w:r w:rsidRPr="00A60F18">
        <w:rPr>
          <w:rFonts w:ascii="Arial" w:hAnsi="Arial" w:cs="Arial"/>
          <w:sz w:val="20"/>
          <w:szCs w:val="20"/>
          <w:lang w:val="vi-VN"/>
        </w:rPr>
        <w:t xml:space="preserve">1. </w:t>
      </w:r>
      <w:r w:rsidR="004E5D7F" w:rsidRPr="00A60F18">
        <w:rPr>
          <w:rFonts w:ascii="Arial" w:hAnsi="Arial" w:cs="Arial"/>
          <w:sz w:val="20"/>
          <w:szCs w:val="20"/>
          <w:lang w:val="vi-VN"/>
        </w:rPr>
        <w:t>Nghị quyết này có hiệu lực kể từ ngày     tháng        năm 2026.</w:t>
      </w:r>
    </w:p>
    <w:p w:rsidR="00F10CD7" w:rsidRPr="00A60F18" w:rsidRDefault="00F10CD7" w:rsidP="00A60F18">
      <w:pPr>
        <w:shd w:val="solid" w:color="FFFFFF" w:fill="auto"/>
        <w:spacing w:after="120"/>
        <w:ind w:firstLine="720"/>
        <w:jc w:val="both"/>
        <w:rPr>
          <w:rFonts w:ascii="Arial" w:hAnsi="Arial" w:cs="Arial"/>
          <w:spacing w:val="-2"/>
          <w:sz w:val="20"/>
          <w:szCs w:val="20"/>
          <w:lang w:val="vi-VN"/>
        </w:rPr>
      </w:pPr>
      <w:r w:rsidRPr="00A60F18">
        <w:rPr>
          <w:rFonts w:ascii="Arial" w:hAnsi="Arial" w:cs="Arial"/>
          <w:spacing w:val="-2"/>
          <w:sz w:val="20"/>
          <w:szCs w:val="20"/>
          <w:lang w:val="vi-VN"/>
        </w:rPr>
        <w:t>2. Trường hợp Dự án đang được hưởng chính sách ưu đãi miễn tiền thuê đất cao hơn quy định của Nghị quyết này thì tiếp tục được hưởng chính sách ưu đãi miễn tiền thuê đất cho thời gian còn lại; trường hợp chính sách ưu đãi miễn tiền thuê đất thấp hơn quy định tại Nghị quyết này thì được hưởng chính sách ưu đãi miễn tiền thuê đất quy định tại Nghị quyết này đối với thời hạn ưu đãi còn lại kể từ ngày Nghị quyết này có hiệu lực thi hành. Trường hợp đến ngày Nghị quyết này có hiệu lực thi hành mà đã hết thời gian được hưởng ưu đãi thì không được áp dụng chính sách ưu đãi miễn tiền thuê đất theo quy định tại Nghị quyết này.</w:t>
      </w:r>
    </w:p>
    <w:p w:rsidR="00C27526" w:rsidRPr="00A60F18" w:rsidRDefault="00C27526" w:rsidP="00A60F18">
      <w:pPr>
        <w:shd w:val="solid" w:color="FFFFFF" w:fill="auto"/>
        <w:spacing w:after="120"/>
        <w:ind w:firstLine="720"/>
        <w:jc w:val="both"/>
        <w:rPr>
          <w:rFonts w:ascii="Arial" w:hAnsi="Arial" w:cs="Arial"/>
          <w:spacing w:val="-2"/>
          <w:sz w:val="20"/>
          <w:szCs w:val="20"/>
          <w:lang w:val="vi-VN"/>
        </w:rPr>
      </w:pPr>
      <w:r w:rsidRPr="00A60F18">
        <w:rPr>
          <w:rFonts w:ascii="Arial" w:hAnsi="Arial" w:cs="Arial"/>
          <w:spacing w:val="-2"/>
          <w:sz w:val="20"/>
          <w:szCs w:val="20"/>
          <w:lang w:val="vi-VN"/>
        </w:rPr>
        <w:t>3. Người đứng đầu cơ quan, đơn vị, người tham gia xây dựng Nghị quyết này và tham gia triển khai thực hiện Nghị quyết này được xem xét loại trừ, miễn trách nhiệm trong trường hợp đã tuân thủ đầy đủ các quy trình, quy định liên quan và không vụ lợi trong quá trình thực hiện nhiệm vụ nhưng vẫn xảy ra thiệt hại.</w:t>
      </w:r>
    </w:p>
    <w:p w:rsidR="00697DF4" w:rsidRPr="00A60F18" w:rsidRDefault="00697DF4" w:rsidP="00A60F18">
      <w:pPr>
        <w:shd w:val="solid" w:color="FFFFFF" w:fill="auto"/>
        <w:spacing w:after="120"/>
        <w:ind w:firstLine="720"/>
        <w:jc w:val="both"/>
        <w:rPr>
          <w:rFonts w:ascii="Arial" w:hAnsi="Arial" w:cs="Arial"/>
          <w:i/>
          <w:iCs/>
          <w:sz w:val="20"/>
          <w:szCs w:val="20"/>
          <w:lang w:val="vi-VN"/>
        </w:rPr>
      </w:pPr>
      <w:r w:rsidRPr="00A60F18">
        <w:rPr>
          <w:rFonts w:ascii="Arial" w:hAnsi="Arial" w:cs="Arial"/>
          <w:i/>
          <w:iCs/>
          <w:sz w:val="20"/>
          <w:szCs w:val="20"/>
          <w:lang w:val="vi-VN"/>
        </w:rPr>
        <w:t>Nghị quyết này đã được Hội đồng nhân dân thành phố Hà Nội khóa XVI, kỳ họp thứ ….. thông qua ngày …. tháng …. năm 2026./.</w:t>
      </w:r>
    </w:p>
    <w:p w:rsidR="000B0935" w:rsidRPr="00A60F18" w:rsidRDefault="000B0935" w:rsidP="00A60F18">
      <w:pPr>
        <w:jc w:val="center"/>
        <w:rPr>
          <w:rFonts w:ascii="Arial" w:hAnsi="Arial" w:cs="Arial"/>
          <w:sz w:val="20"/>
          <w:szCs w:val="20"/>
          <w:lang w:val="es-MX"/>
        </w:rPr>
      </w:pPr>
    </w:p>
    <w:tbl>
      <w:tblPr>
        <w:tblW w:w="0" w:type="auto"/>
        <w:tblCellMar>
          <w:left w:w="0" w:type="dxa"/>
          <w:right w:w="0" w:type="dxa"/>
        </w:tblCellMar>
        <w:tblLook w:val="04A0" w:firstRow="1" w:lastRow="0" w:firstColumn="1" w:lastColumn="0" w:noHBand="0" w:noVBand="1"/>
      </w:tblPr>
      <w:tblGrid>
        <w:gridCol w:w="5223"/>
        <w:gridCol w:w="3804"/>
      </w:tblGrid>
      <w:tr w:rsidR="000B0935" w:rsidRPr="00A60F18" w:rsidTr="00040C1C">
        <w:tc>
          <w:tcPr>
            <w:tcW w:w="5328" w:type="dxa"/>
            <w:tcMar>
              <w:top w:w="0" w:type="dxa"/>
              <w:left w:w="108" w:type="dxa"/>
              <w:bottom w:w="0" w:type="dxa"/>
              <w:right w:w="108" w:type="dxa"/>
            </w:tcMar>
          </w:tcPr>
          <w:p w:rsidR="00FC3FAF" w:rsidRPr="00A60F18" w:rsidRDefault="000B0935" w:rsidP="00A60F18">
            <w:pPr>
              <w:rPr>
                <w:rFonts w:ascii="Arial" w:hAnsi="Arial" w:cs="Arial"/>
                <w:sz w:val="20"/>
                <w:szCs w:val="20"/>
                <w:lang w:val="es-MX"/>
              </w:rPr>
            </w:pPr>
            <w:r w:rsidRPr="00A60F18">
              <w:rPr>
                <w:rFonts w:ascii="Arial" w:hAnsi="Arial" w:cs="Arial"/>
                <w:b/>
                <w:bCs/>
                <w:i/>
                <w:iCs/>
                <w:sz w:val="20"/>
                <w:szCs w:val="20"/>
                <w:lang w:val="es-MX"/>
              </w:rPr>
              <w:t> </w:t>
            </w:r>
            <w:r w:rsidRPr="00A60F18">
              <w:rPr>
                <w:rFonts w:ascii="Arial" w:hAnsi="Arial" w:cs="Arial"/>
                <w:b/>
                <w:bCs/>
                <w:i/>
                <w:iCs/>
                <w:sz w:val="20"/>
                <w:szCs w:val="20"/>
                <w:lang w:val="vi-VN"/>
              </w:rPr>
              <w:t>Nơi nhận:</w:t>
            </w:r>
            <w:r w:rsidRPr="00A60F18">
              <w:rPr>
                <w:rFonts w:ascii="Arial" w:hAnsi="Arial" w:cs="Arial"/>
                <w:b/>
                <w:bCs/>
                <w:i/>
                <w:iCs/>
                <w:sz w:val="20"/>
                <w:szCs w:val="20"/>
                <w:lang w:val="es-MX"/>
              </w:rPr>
              <w:br/>
            </w:r>
            <w:r w:rsidRPr="00A60F18">
              <w:rPr>
                <w:rFonts w:ascii="Arial" w:hAnsi="Arial" w:cs="Arial"/>
                <w:sz w:val="20"/>
                <w:szCs w:val="20"/>
                <w:lang w:val="es-MX"/>
              </w:rPr>
              <w:t xml:space="preserve">- Uỷ </w:t>
            </w:r>
            <w:r w:rsidR="00811695" w:rsidRPr="00A60F18">
              <w:rPr>
                <w:rFonts w:ascii="Arial" w:hAnsi="Arial" w:cs="Arial"/>
                <w:sz w:val="20"/>
                <w:szCs w:val="20"/>
                <w:lang w:val="es-MX"/>
              </w:rPr>
              <w:t>ban Thường vụ Quốc hội;</w:t>
            </w:r>
            <w:r w:rsidR="00811695" w:rsidRPr="00A60F18">
              <w:rPr>
                <w:rFonts w:ascii="Arial" w:hAnsi="Arial" w:cs="Arial"/>
                <w:sz w:val="20"/>
                <w:szCs w:val="20"/>
                <w:lang w:val="es-MX"/>
              </w:rPr>
              <w:br/>
              <w:t>- Chính phủ</w:t>
            </w:r>
            <w:r w:rsidRPr="00A60F18">
              <w:rPr>
                <w:rFonts w:ascii="Arial" w:hAnsi="Arial" w:cs="Arial"/>
                <w:sz w:val="20"/>
                <w:szCs w:val="20"/>
                <w:lang w:val="es-MX"/>
              </w:rPr>
              <w:t>;</w:t>
            </w:r>
            <w:r w:rsidRPr="00A60F18">
              <w:rPr>
                <w:rFonts w:ascii="Arial" w:hAnsi="Arial" w:cs="Arial"/>
                <w:sz w:val="20"/>
                <w:szCs w:val="20"/>
                <w:lang w:val="es-MX"/>
              </w:rPr>
              <w:br/>
            </w:r>
            <w:r w:rsidRPr="00A60F18">
              <w:rPr>
                <w:rFonts w:ascii="Arial" w:hAnsi="Arial" w:cs="Arial"/>
                <w:sz w:val="20"/>
                <w:szCs w:val="20"/>
                <w:lang w:val="nl-NL"/>
              </w:rPr>
              <w:t>- Cục Kiểm tra</w:t>
            </w:r>
            <w:r w:rsidR="00FC7A0C" w:rsidRPr="00A60F18">
              <w:rPr>
                <w:rFonts w:ascii="Arial" w:hAnsi="Arial" w:cs="Arial"/>
                <w:sz w:val="20"/>
                <w:szCs w:val="20"/>
                <w:lang w:val="nl-NL"/>
              </w:rPr>
              <w:t xml:space="preserve"> VB&amp;QLXLVPHC</w:t>
            </w:r>
            <w:r w:rsidRPr="00A60F18">
              <w:rPr>
                <w:rFonts w:ascii="Arial" w:hAnsi="Arial" w:cs="Arial"/>
                <w:sz w:val="20"/>
                <w:szCs w:val="20"/>
                <w:lang w:val="nl-NL"/>
              </w:rPr>
              <w:t xml:space="preserve"> - Bộ Tư pháp;</w:t>
            </w:r>
            <w:r w:rsidRPr="00A60F18">
              <w:rPr>
                <w:rFonts w:ascii="Arial" w:hAnsi="Arial" w:cs="Arial"/>
                <w:sz w:val="20"/>
                <w:szCs w:val="20"/>
                <w:lang w:val="nl-NL"/>
              </w:rPr>
              <w:br/>
            </w:r>
            <w:r w:rsidRPr="00A60F18">
              <w:rPr>
                <w:rFonts w:ascii="Arial" w:hAnsi="Arial" w:cs="Arial"/>
                <w:sz w:val="20"/>
                <w:szCs w:val="20"/>
                <w:lang w:val="es-MX"/>
              </w:rPr>
              <w:t xml:space="preserve">- Bộ </w:t>
            </w:r>
            <w:r w:rsidR="003E38B1" w:rsidRPr="00A60F18">
              <w:rPr>
                <w:rFonts w:ascii="Arial" w:hAnsi="Arial" w:cs="Arial"/>
                <w:sz w:val="20"/>
                <w:szCs w:val="20"/>
                <w:lang w:val="es-MX"/>
              </w:rPr>
              <w:t>Nông nghiệp</w:t>
            </w:r>
            <w:r w:rsidR="00811695" w:rsidRPr="00A60F18">
              <w:rPr>
                <w:rFonts w:ascii="Arial" w:hAnsi="Arial" w:cs="Arial"/>
                <w:sz w:val="20"/>
                <w:szCs w:val="20"/>
                <w:lang w:val="es-MX"/>
              </w:rPr>
              <w:t xml:space="preserve"> </w:t>
            </w:r>
            <w:r w:rsidR="00794271" w:rsidRPr="00A60F18">
              <w:rPr>
                <w:rFonts w:ascii="Arial" w:hAnsi="Arial" w:cs="Arial"/>
                <w:sz w:val="20"/>
                <w:szCs w:val="20"/>
                <w:lang w:val="es-MX"/>
              </w:rPr>
              <w:t>và</w:t>
            </w:r>
            <w:r w:rsidR="00811695" w:rsidRPr="00A60F18">
              <w:rPr>
                <w:rFonts w:ascii="Arial" w:hAnsi="Arial" w:cs="Arial"/>
                <w:sz w:val="20"/>
                <w:szCs w:val="20"/>
                <w:lang w:val="es-MX"/>
              </w:rPr>
              <w:t xml:space="preserve"> Môi trường;</w:t>
            </w:r>
            <w:r w:rsidR="00811695" w:rsidRPr="00A60F18">
              <w:rPr>
                <w:rFonts w:ascii="Arial" w:hAnsi="Arial" w:cs="Arial"/>
                <w:sz w:val="20"/>
                <w:szCs w:val="20"/>
                <w:lang w:val="es-MX"/>
              </w:rPr>
              <w:br/>
              <w:t>- Bộ Tài chính</w:t>
            </w:r>
            <w:r w:rsidRPr="00A60F18">
              <w:rPr>
                <w:rFonts w:ascii="Arial" w:hAnsi="Arial" w:cs="Arial"/>
                <w:sz w:val="20"/>
                <w:szCs w:val="20"/>
                <w:lang w:val="es-MX"/>
              </w:rPr>
              <w:t>;</w:t>
            </w:r>
            <w:r w:rsidRPr="00A60F18">
              <w:rPr>
                <w:rFonts w:ascii="Arial" w:hAnsi="Arial" w:cs="Arial"/>
                <w:sz w:val="20"/>
                <w:szCs w:val="20"/>
                <w:lang w:val="es-MX"/>
              </w:rPr>
              <w:br/>
              <w:t xml:space="preserve">- Thường trực </w:t>
            </w:r>
            <w:r w:rsidR="00087272" w:rsidRPr="00A60F18">
              <w:rPr>
                <w:rFonts w:ascii="Arial" w:hAnsi="Arial" w:cs="Arial"/>
                <w:sz w:val="20"/>
                <w:szCs w:val="20"/>
                <w:lang w:val="es-MX"/>
              </w:rPr>
              <w:t>Thành ủy</w:t>
            </w:r>
            <w:r w:rsidRPr="00A60F18">
              <w:rPr>
                <w:rFonts w:ascii="Arial" w:hAnsi="Arial" w:cs="Arial"/>
                <w:sz w:val="20"/>
                <w:szCs w:val="20"/>
                <w:lang w:val="es-MX"/>
              </w:rPr>
              <w:t>;</w:t>
            </w:r>
            <w:r w:rsidRPr="00A60F18">
              <w:rPr>
                <w:rFonts w:ascii="Arial" w:hAnsi="Arial" w:cs="Arial"/>
                <w:sz w:val="20"/>
                <w:szCs w:val="20"/>
                <w:lang w:val="es-MX"/>
              </w:rPr>
              <w:br/>
              <w:t xml:space="preserve">- Đoàn ĐBQH </w:t>
            </w:r>
            <w:r w:rsidR="00117D85" w:rsidRPr="00A60F18">
              <w:rPr>
                <w:rFonts w:ascii="Arial" w:hAnsi="Arial" w:cs="Arial"/>
                <w:sz w:val="20"/>
                <w:szCs w:val="20"/>
                <w:lang w:val="es-MX"/>
              </w:rPr>
              <w:t>Thành phố</w:t>
            </w:r>
            <w:r w:rsidRPr="00A60F18">
              <w:rPr>
                <w:rFonts w:ascii="Arial" w:hAnsi="Arial" w:cs="Arial"/>
                <w:sz w:val="20"/>
                <w:szCs w:val="20"/>
                <w:lang w:val="es-MX"/>
              </w:rPr>
              <w:t>;</w:t>
            </w:r>
            <w:r w:rsidRPr="00A60F18">
              <w:rPr>
                <w:rFonts w:ascii="Arial" w:hAnsi="Arial" w:cs="Arial"/>
                <w:sz w:val="20"/>
                <w:szCs w:val="20"/>
                <w:lang w:val="es-MX"/>
              </w:rPr>
              <w:br/>
              <w:t xml:space="preserve">- UBND </w:t>
            </w:r>
            <w:r w:rsidR="00117D85" w:rsidRPr="00A60F18">
              <w:rPr>
                <w:rFonts w:ascii="Arial" w:hAnsi="Arial" w:cs="Arial"/>
                <w:sz w:val="20"/>
                <w:szCs w:val="20"/>
                <w:lang w:val="es-MX"/>
              </w:rPr>
              <w:t>Thành phố</w:t>
            </w:r>
            <w:r w:rsidRPr="00A60F18">
              <w:rPr>
                <w:rFonts w:ascii="Arial" w:hAnsi="Arial" w:cs="Arial"/>
                <w:sz w:val="20"/>
                <w:szCs w:val="20"/>
                <w:lang w:val="es-MX"/>
              </w:rPr>
              <w:t>;</w:t>
            </w:r>
            <w:r w:rsidRPr="00A60F18">
              <w:rPr>
                <w:rFonts w:ascii="Arial" w:hAnsi="Arial" w:cs="Arial"/>
                <w:sz w:val="20"/>
                <w:szCs w:val="20"/>
                <w:lang w:val="es-MX"/>
              </w:rPr>
              <w:br/>
              <w:t xml:space="preserve">- UBMTTQVN </w:t>
            </w:r>
            <w:r w:rsidR="00117D85" w:rsidRPr="00A60F18">
              <w:rPr>
                <w:rFonts w:ascii="Arial" w:hAnsi="Arial" w:cs="Arial"/>
                <w:sz w:val="20"/>
                <w:szCs w:val="20"/>
                <w:lang w:val="es-MX"/>
              </w:rPr>
              <w:t>Thành phố</w:t>
            </w:r>
            <w:r w:rsidRPr="00A60F18">
              <w:rPr>
                <w:rFonts w:ascii="Arial" w:hAnsi="Arial" w:cs="Arial"/>
                <w:sz w:val="20"/>
                <w:szCs w:val="20"/>
                <w:lang w:val="es-MX"/>
              </w:rPr>
              <w:t>;</w:t>
            </w:r>
            <w:r w:rsidRPr="00A60F18">
              <w:rPr>
                <w:rFonts w:ascii="Arial" w:hAnsi="Arial" w:cs="Arial"/>
                <w:sz w:val="20"/>
                <w:szCs w:val="20"/>
                <w:lang w:val="es-MX"/>
              </w:rPr>
              <w:br/>
              <w:t xml:space="preserve">- Các đại biểu HĐND </w:t>
            </w:r>
            <w:r w:rsidR="00117D85" w:rsidRPr="00A60F18">
              <w:rPr>
                <w:rFonts w:ascii="Arial" w:hAnsi="Arial" w:cs="Arial"/>
                <w:sz w:val="20"/>
                <w:szCs w:val="20"/>
                <w:lang w:val="es-MX"/>
              </w:rPr>
              <w:t>Thành phố</w:t>
            </w:r>
            <w:r w:rsidRPr="00A60F18">
              <w:rPr>
                <w:rFonts w:ascii="Arial" w:hAnsi="Arial" w:cs="Arial"/>
                <w:sz w:val="20"/>
                <w:szCs w:val="20"/>
                <w:lang w:val="es-MX"/>
              </w:rPr>
              <w:t>;</w:t>
            </w:r>
            <w:r w:rsidRPr="00A60F18">
              <w:rPr>
                <w:rFonts w:ascii="Arial" w:hAnsi="Arial" w:cs="Arial"/>
                <w:sz w:val="20"/>
                <w:szCs w:val="20"/>
                <w:lang w:val="es-MX"/>
              </w:rPr>
              <w:br/>
              <w:t xml:space="preserve">- Tòa án nhân dân </w:t>
            </w:r>
            <w:r w:rsidR="00117D85" w:rsidRPr="00A60F18">
              <w:rPr>
                <w:rFonts w:ascii="Arial" w:hAnsi="Arial" w:cs="Arial"/>
                <w:sz w:val="20"/>
                <w:szCs w:val="20"/>
                <w:lang w:val="es-MX"/>
              </w:rPr>
              <w:t>Thành phố</w:t>
            </w:r>
            <w:r w:rsidRPr="00A60F18">
              <w:rPr>
                <w:rFonts w:ascii="Arial" w:hAnsi="Arial" w:cs="Arial"/>
                <w:sz w:val="20"/>
                <w:szCs w:val="20"/>
                <w:lang w:val="es-MX"/>
              </w:rPr>
              <w:t>;</w:t>
            </w:r>
            <w:r w:rsidRPr="00A60F18">
              <w:rPr>
                <w:rFonts w:ascii="Arial" w:hAnsi="Arial" w:cs="Arial"/>
                <w:sz w:val="20"/>
                <w:szCs w:val="20"/>
                <w:lang w:val="es-MX"/>
              </w:rPr>
              <w:br/>
              <w:t xml:space="preserve">- Viện Kiểm sát nhân dân </w:t>
            </w:r>
            <w:r w:rsidR="00117D85" w:rsidRPr="00A60F18">
              <w:rPr>
                <w:rFonts w:ascii="Arial" w:hAnsi="Arial" w:cs="Arial"/>
                <w:sz w:val="20"/>
                <w:szCs w:val="20"/>
                <w:lang w:val="es-MX"/>
              </w:rPr>
              <w:t>Thành phố</w:t>
            </w:r>
            <w:r w:rsidRPr="00A60F18">
              <w:rPr>
                <w:rFonts w:ascii="Arial" w:hAnsi="Arial" w:cs="Arial"/>
                <w:sz w:val="20"/>
                <w:szCs w:val="20"/>
                <w:lang w:val="es-MX"/>
              </w:rPr>
              <w:t xml:space="preserve">; </w:t>
            </w:r>
            <w:r w:rsidRPr="00A60F18">
              <w:rPr>
                <w:rFonts w:ascii="Arial" w:hAnsi="Arial" w:cs="Arial"/>
                <w:sz w:val="20"/>
                <w:szCs w:val="20"/>
                <w:lang w:val="es-MX"/>
              </w:rPr>
              <w:br/>
              <w:t xml:space="preserve">- Kiểm toán Nhà nước Khu vực </w:t>
            </w:r>
            <w:r w:rsidR="00117D85" w:rsidRPr="00A60F18">
              <w:rPr>
                <w:rFonts w:ascii="Arial" w:hAnsi="Arial" w:cs="Arial"/>
                <w:sz w:val="20"/>
                <w:szCs w:val="20"/>
                <w:lang w:val="es-MX"/>
              </w:rPr>
              <w:t>I</w:t>
            </w:r>
            <w:r w:rsidRPr="00A60F18">
              <w:rPr>
                <w:rFonts w:ascii="Arial" w:hAnsi="Arial" w:cs="Arial"/>
                <w:sz w:val="20"/>
                <w:szCs w:val="20"/>
                <w:lang w:val="es-MX"/>
              </w:rPr>
              <w:t>;</w:t>
            </w:r>
            <w:r w:rsidRPr="00A60F18">
              <w:rPr>
                <w:rFonts w:ascii="Arial" w:hAnsi="Arial" w:cs="Arial"/>
                <w:sz w:val="20"/>
                <w:szCs w:val="20"/>
                <w:lang w:val="es-MX"/>
              </w:rPr>
              <w:br/>
              <w:t xml:space="preserve">- Các Sở, Ban, ngành, đoàn thể của </w:t>
            </w:r>
            <w:r w:rsidR="00117D85" w:rsidRPr="00A60F18">
              <w:rPr>
                <w:rFonts w:ascii="Arial" w:hAnsi="Arial" w:cs="Arial"/>
                <w:sz w:val="20"/>
                <w:szCs w:val="20"/>
                <w:lang w:val="es-MX"/>
              </w:rPr>
              <w:t>Thành phố</w:t>
            </w:r>
            <w:r w:rsidRPr="00A60F18">
              <w:rPr>
                <w:rFonts w:ascii="Arial" w:hAnsi="Arial" w:cs="Arial"/>
                <w:sz w:val="20"/>
                <w:szCs w:val="20"/>
                <w:lang w:val="es-MX"/>
              </w:rPr>
              <w:t>;</w:t>
            </w:r>
            <w:r w:rsidRPr="00A60F18">
              <w:rPr>
                <w:rFonts w:ascii="Arial" w:hAnsi="Arial" w:cs="Arial"/>
                <w:sz w:val="20"/>
                <w:szCs w:val="20"/>
                <w:lang w:val="es-MX"/>
              </w:rPr>
              <w:br/>
            </w:r>
            <w:r w:rsidRPr="00A60F18">
              <w:rPr>
                <w:rFonts w:ascii="Arial" w:hAnsi="Arial" w:cs="Arial"/>
                <w:sz w:val="20"/>
                <w:szCs w:val="20"/>
                <w:lang w:val="af-ZA"/>
              </w:rPr>
              <w:t xml:space="preserve">- Văn phòng: </w:t>
            </w:r>
            <w:r w:rsidR="00117D85" w:rsidRPr="00A60F18">
              <w:rPr>
                <w:rFonts w:ascii="Arial" w:hAnsi="Arial" w:cs="Arial"/>
                <w:sz w:val="20"/>
                <w:szCs w:val="20"/>
                <w:lang w:val="af-ZA"/>
              </w:rPr>
              <w:t>Thành</w:t>
            </w:r>
            <w:r w:rsidRPr="00A60F18">
              <w:rPr>
                <w:rFonts w:ascii="Arial" w:hAnsi="Arial" w:cs="Arial"/>
                <w:sz w:val="20"/>
                <w:szCs w:val="20"/>
                <w:lang w:val="af-ZA"/>
              </w:rPr>
              <w:t xml:space="preserve"> ủy; Đoàn ĐBQH </w:t>
            </w:r>
            <w:r w:rsidR="00117D85" w:rsidRPr="00A60F18">
              <w:rPr>
                <w:rFonts w:ascii="Arial" w:hAnsi="Arial" w:cs="Arial"/>
                <w:sz w:val="20"/>
                <w:szCs w:val="20"/>
                <w:lang w:val="af-ZA"/>
              </w:rPr>
              <w:t>TP</w:t>
            </w:r>
            <w:r w:rsidRPr="00A60F18">
              <w:rPr>
                <w:rFonts w:ascii="Arial" w:hAnsi="Arial" w:cs="Arial"/>
                <w:sz w:val="20"/>
                <w:szCs w:val="20"/>
                <w:lang w:val="af-ZA"/>
              </w:rPr>
              <w:t xml:space="preserve">; UBND </w:t>
            </w:r>
            <w:r w:rsidR="00117D85" w:rsidRPr="00A60F18">
              <w:rPr>
                <w:rFonts w:ascii="Arial" w:hAnsi="Arial" w:cs="Arial"/>
                <w:sz w:val="20"/>
                <w:szCs w:val="20"/>
                <w:lang w:val="af-ZA"/>
              </w:rPr>
              <w:t>TP;</w:t>
            </w:r>
            <w:r w:rsidR="00117D85" w:rsidRPr="00A60F18">
              <w:rPr>
                <w:rFonts w:ascii="Arial" w:hAnsi="Arial" w:cs="Arial"/>
                <w:sz w:val="20"/>
                <w:szCs w:val="20"/>
                <w:lang w:val="af-ZA"/>
              </w:rPr>
              <w:br/>
              <w:t>- Lãnh đạo VP HĐND Thành phố</w:t>
            </w:r>
            <w:r w:rsidRPr="00A60F18">
              <w:rPr>
                <w:rFonts w:ascii="Arial" w:hAnsi="Arial" w:cs="Arial"/>
                <w:sz w:val="20"/>
                <w:szCs w:val="20"/>
                <w:lang w:val="af-ZA"/>
              </w:rPr>
              <w:t>;</w:t>
            </w:r>
            <w:r w:rsidRPr="00A60F18">
              <w:rPr>
                <w:rFonts w:ascii="Arial" w:hAnsi="Arial" w:cs="Arial"/>
                <w:sz w:val="20"/>
                <w:szCs w:val="20"/>
                <w:lang w:val="af-ZA"/>
              </w:rPr>
              <w:br/>
            </w:r>
            <w:r w:rsidR="006D6F23" w:rsidRPr="00A60F18">
              <w:rPr>
                <w:rFonts w:ascii="Arial" w:hAnsi="Arial" w:cs="Arial"/>
                <w:sz w:val="20"/>
                <w:szCs w:val="20"/>
                <w:lang w:val="es-MX"/>
              </w:rPr>
              <w:t xml:space="preserve">- </w:t>
            </w:r>
            <w:r w:rsidR="00E45271" w:rsidRPr="00A60F18">
              <w:rPr>
                <w:rFonts w:ascii="Arial" w:hAnsi="Arial" w:cs="Arial"/>
                <w:sz w:val="20"/>
                <w:szCs w:val="20"/>
                <w:lang w:val="es-MX"/>
              </w:rPr>
              <w:t xml:space="preserve">TT </w:t>
            </w:r>
            <w:r w:rsidRPr="00A60F18">
              <w:rPr>
                <w:rFonts w:ascii="Arial" w:hAnsi="Arial" w:cs="Arial"/>
                <w:sz w:val="20"/>
                <w:szCs w:val="20"/>
                <w:lang w:val="es-MX"/>
              </w:rPr>
              <w:t>HĐND và UBND các xã</w:t>
            </w:r>
            <w:r w:rsidR="00672400" w:rsidRPr="00A60F18">
              <w:rPr>
                <w:rFonts w:ascii="Arial" w:hAnsi="Arial" w:cs="Arial"/>
                <w:sz w:val="20"/>
                <w:szCs w:val="20"/>
                <w:lang w:val="es-MX"/>
              </w:rPr>
              <w:t>, phường</w:t>
            </w:r>
            <w:r w:rsidRPr="00A60F18">
              <w:rPr>
                <w:rFonts w:ascii="Arial" w:hAnsi="Arial" w:cs="Arial"/>
                <w:sz w:val="20"/>
                <w:szCs w:val="20"/>
                <w:lang w:val="es-MX"/>
              </w:rPr>
              <w:t>;</w:t>
            </w:r>
          </w:p>
          <w:p w:rsidR="00FC3FAF" w:rsidRPr="00A60F18" w:rsidRDefault="00FC3FAF" w:rsidP="00A60F18">
            <w:pPr>
              <w:rPr>
                <w:rFonts w:ascii="Arial" w:hAnsi="Arial" w:cs="Arial"/>
                <w:sz w:val="20"/>
                <w:szCs w:val="20"/>
                <w:lang w:val="es-MX"/>
              </w:rPr>
            </w:pPr>
            <w:r w:rsidRPr="00A60F18">
              <w:rPr>
                <w:rFonts w:ascii="Arial" w:hAnsi="Arial" w:cs="Arial"/>
                <w:sz w:val="20"/>
                <w:szCs w:val="20"/>
                <w:lang w:val="es-MX"/>
              </w:rPr>
              <w:t>- Trang TTĐT của Đoàn ĐBQH&amp;HĐND Thành phố;</w:t>
            </w:r>
          </w:p>
          <w:p w:rsidR="00FC3FAF" w:rsidRPr="00A60F18" w:rsidRDefault="00FC3FAF" w:rsidP="00A60F18">
            <w:pPr>
              <w:rPr>
                <w:rFonts w:ascii="Arial" w:hAnsi="Arial" w:cs="Arial"/>
                <w:sz w:val="20"/>
                <w:szCs w:val="20"/>
                <w:lang w:val="es-MX"/>
              </w:rPr>
            </w:pPr>
            <w:r w:rsidRPr="00A60F18">
              <w:rPr>
                <w:rFonts w:ascii="Arial" w:hAnsi="Arial" w:cs="Arial"/>
                <w:sz w:val="20"/>
                <w:szCs w:val="20"/>
                <w:lang w:val="es-MX"/>
              </w:rPr>
              <w:t>- Trung tâm TT, DL và CNS Thành phố;</w:t>
            </w:r>
          </w:p>
          <w:p w:rsidR="000B0935" w:rsidRPr="00A60F18" w:rsidRDefault="000B0935" w:rsidP="00A60F18">
            <w:pPr>
              <w:rPr>
                <w:rFonts w:ascii="Arial" w:hAnsi="Arial" w:cs="Arial"/>
                <w:sz w:val="20"/>
                <w:szCs w:val="20"/>
              </w:rPr>
            </w:pPr>
            <w:r w:rsidRPr="00A60F18">
              <w:rPr>
                <w:rFonts w:ascii="Arial" w:hAnsi="Arial" w:cs="Arial"/>
                <w:sz w:val="20"/>
                <w:szCs w:val="20"/>
                <w:lang w:val="af-ZA"/>
              </w:rPr>
              <w:t xml:space="preserve">- Lưu: VT. </w:t>
            </w:r>
          </w:p>
        </w:tc>
        <w:tc>
          <w:tcPr>
            <w:tcW w:w="3892" w:type="dxa"/>
            <w:tcMar>
              <w:top w:w="0" w:type="dxa"/>
              <w:left w:w="108" w:type="dxa"/>
              <w:bottom w:w="0" w:type="dxa"/>
              <w:right w:w="108" w:type="dxa"/>
            </w:tcMar>
          </w:tcPr>
          <w:p w:rsidR="00AB3628" w:rsidRPr="00A60F18" w:rsidRDefault="000B0935" w:rsidP="00A60F18">
            <w:pPr>
              <w:jc w:val="center"/>
              <w:rPr>
                <w:rFonts w:ascii="Arial" w:hAnsi="Arial" w:cs="Arial"/>
                <w:b/>
                <w:bCs/>
                <w:sz w:val="20"/>
                <w:szCs w:val="20"/>
              </w:rPr>
            </w:pPr>
            <w:r w:rsidRPr="00A60F18">
              <w:rPr>
                <w:rFonts w:ascii="Arial" w:hAnsi="Arial" w:cs="Arial"/>
                <w:b/>
                <w:bCs/>
                <w:sz w:val="20"/>
                <w:szCs w:val="20"/>
              </w:rPr>
              <w:t>CHỦ TỊCH</w:t>
            </w:r>
          </w:p>
          <w:p w:rsidR="00AB3628" w:rsidRPr="00A60F18" w:rsidRDefault="00AB3628" w:rsidP="00A60F18">
            <w:pPr>
              <w:jc w:val="center"/>
              <w:rPr>
                <w:rFonts w:ascii="Arial" w:hAnsi="Arial" w:cs="Arial"/>
                <w:b/>
                <w:bCs/>
                <w:sz w:val="20"/>
                <w:szCs w:val="20"/>
              </w:rPr>
            </w:pPr>
          </w:p>
          <w:p w:rsidR="00AB3628" w:rsidRPr="00A60F18" w:rsidRDefault="00AB3628" w:rsidP="00A60F18">
            <w:pPr>
              <w:jc w:val="center"/>
              <w:rPr>
                <w:rFonts w:ascii="Arial" w:hAnsi="Arial" w:cs="Arial"/>
                <w:b/>
                <w:bCs/>
                <w:sz w:val="20"/>
                <w:szCs w:val="20"/>
              </w:rPr>
            </w:pPr>
          </w:p>
          <w:p w:rsidR="00AB3628" w:rsidRPr="00A60F18" w:rsidRDefault="00AB3628" w:rsidP="00A60F18">
            <w:pPr>
              <w:jc w:val="center"/>
              <w:rPr>
                <w:rFonts w:ascii="Arial" w:hAnsi="Arial" w:cs="Arial"/>
                <w:b/>
                <w:bCs/>
                <w:sz w:val="20"/>
                <w:szCs w:val="20"/>
              </w:rPr>
            </w:pPr>
          </w:p>
          <w:p w:rsidR="00AB3628" w:rsidRPr="00A60F18" w:rsidRDefault="00AB3628" w:rsidP="00A60F18">
            <w:pPr>
              <w:jc w:val="center"/>
              <w:rPr>
                <w:rFonts w:ascii="Arial" w:hAnsi="Arial" w:cs="Arial"/>
                <w:b/>
                <w:bCs/>
                <w:sz w:val="20"/>
                <w:szCs w:val="20"/>
              </w:rPr>
            </w:pPr>
            <w:bookmarkStart w:id="13" w:name="_GoBack"/>
            <w:bookmarkEnd w:id="13"/>
          </w:p>
          <w:p w:rsidR="00AB3628" w:rsidRPr="00A60F18" w:rsidRDefault="00AB3628" w:rsidP="00A60F18">
            <w:pPr>
              <w:jc w:val="center"/>
              <w:rPr>
                <w:rFonts w:ascii="Arial" w:hAnsi="Arial" w:cs="Arial"/>
                <w:b/>
                <w:bCs/>
                <w:sz w:val="20"/>
                <w:szCs w:val="20"/>
              </w:rPr>
            </w:pPr>
          </w:p>
          <w:p w:rsidR="00AB3628" w:rsidRPr="00A60F18" w:rsidRDefault="00AB3628" w:rsidP="00A60F18">
            <w:pPr>
              <w:jc w:val="center"/>
              <w:rPr>
                <w:rFonts w:ascii="Arial" w:hAnsi="Arial" w:cs="Arial"/>
                <w:b/>
                <w:bCs/>
                <w:sz w:val="20"/>
                <w:szCs w:val="20"/>
              </w:rPr>
            </w:pPr>
          </w:p>
          <w:p w:rsidR="000B0935" w:rsidRPr="00A60F18" w:rsidRDefault="00AB3628" w:rsidP="00A60F18">
            <w:pPr>
              <w:jc w:val="center"/>
              <w:rPr>
                <w:rFonts w:ascii="Arial" w:hAnsi="Arial" w:cs="Arial"/>
                <w:sz w:val="20"/>
                <w:szCs w:val="20"/>
              </w:rPr>
            </w:pPr>
            <w:r w:rsidRPr="00A60F18">
              <w:rPr>
                <w:rFonts w:ascii="Arial" w:hAnsi="Arial" w:cs="Arial"/>
                <w:b/>
                <w:bCs/>
                <w:sz w:val="20"/>
                <w:szCs w:val="20"/>
              </w:rPr>
              <w:t>Phùng Thị Hồng Hà</w:t>
            </w:r>
            <w:r w:rsidR="000B0935" w:rsidRPr="00A60F18">
              <w:rPr>
                <w:rFonts w:ascii="Arial" w:hAnsi="Arial" w:cs="Arial"/>
                <w:b/>
                <w:bCs/>
                <w:i/>
                <w:iCs/>
                <w:sz w:val="20"/>
                <w:szCs w:val="20"/>
              </w:rPr>
              <w:br/>
            </w:r>
            <w:r w:rsidR="000B0935" w:rsidRPr="00A60F18">
              <w:rPr>
                <w:rFonts w:ascii="Arial" w:hAnsi="Arial" w:cs="Arial"/>
                <w:b/>
                <w:bCs/>
                <w:i/>
                <w:iCs/>
                <w:sz w:val="20"/>
                <w:szCs w:val="20"/>
              </w:rPr>
              <w:br/>
            </w:r>
            <w:r w:rsidR="000B0935" w:rsidRPr="00A60F18">
              <w:rPr>
                <w:rFonts w:ascii="Arial" w:hAnsi="Arial" w:cs="Arial"/>
                <w:b/>
                <w:bCs/>
                <w:i/>
                <w:iCs/>
                <w:sz w:val="20"/>
                <w:szCs w:val="20"/>
              </w:rPr>
              <w:br/>
            </w:r>
            <w:r w:rsidR="000B0935" w:rsidRPr="00A60F18">
              <w:rPr>
                <w:rFonts w:ascii="Arial" w:hAnsi="Arial" w:cs="Arial"/>
                <w:b/>
                <w:bCs/>
                <w:i/>
                <w:iCs/>
                <w:sz w:val="20"/>
                <w:szCs w:val="20"/>
              </w:rPr>
              <w:br/>
            </w:r>
            <w:r w:rsidR="000B0935" w:rsidRPr="00A60F18">
              <w:rPr>
                <w:rFonts w:ascii="Arial" w:hAnsi="Arial" w:cs="Arial"/>
                <w:b/>
                <w:bCs/>
                <w:i/>
                <w:iCs/>
                <w:sz w:val="20"/>
                <w:szCs w:val="20"/>
              </w:rPr>
              <w:br/>
            </w:r>
          </w:p>
        </w:tc>
      </w:tr>
    </w:tbl>
    <w:p w:rsidR="004F4B53" w:rsidRPr="00A60F18" w:rsidRDefault="004F4B53" w:rsidP="00A60F18">
      <w:pPr>
        <w:jc w:val="center"/>
        <w:rPr>
          <w:rFonts w:ascii="Arial" w:hAnsi="Arial" w:cs="Arial"/>
          <w:b/>
          <w:sz w:val="20"/>
          <w:szCs w:val="20"/>
          <w:lang w:val="vi-VN"/>
        </w:rPr>
      </w:pPr>
    </w:p>
    <w:sectPr w:rsidR="004F4B53" w:rsidRPr="00A60F18" w:rsidSect="00A60F18">
      <w:pgSz w:w="11907" w:h="16840" w:code="9"/>
      <w:pgMar w:top="1440" w:right="1440" w:bottom="1440" w:left="1440"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964" w:rsidRDefault="00B42964" w:rsidP="007F3C76">
      <w:r>
        <w:separator/>
      </w:r>
    </w:p>
  </w:endnote>
  <w:endnote w:type="continuationSeparator" w:id="0">
    <w:p w:rsidR="00B42964" w:rsidRDefault="00B42964" w:rsidP="007F3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964" w:rsidRDefault="00B42964" w:rsidP="007F3C76">
      <w:r>
        <w:separator/>
      </w:r>
    </w:p>
  </w:footnote>
  <w:footnote w:type="continuationSeparator" w:id="0">
    <w:p w:rsidR="00B42964" w:rsidRDefault="00B42964" w:rsidP="007F3C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807BB"/>
    <w:multiLevelType w:val="hybridMultilevel"/>
    <w:tmpl w:val="8E480B26"/>
    <w:lvl w:ilvl="0" w:tplc="163EC42E">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0D6"/>
    <w:rsid w:val="00002A0B"/>
    <w:rsid w:val="00011EFA"/>
    <w:rsid w:val="0001531C"/>
    <w:rsid w:val="00015934"/>
    <w:rsid w:val="00021F67"/>
    <w:rsid w:val="000242EA"/>
    <w:rsid w:val="00024C34"/>
    <w:rsid w:val="000323AC"/>
    <w:rsid w:val="00033E72"/>
    <w:rsid w:val="00036736"/>
    <w:rsid w:val="00040C1C"/>
    <w:rsid w:val="0004466B"/>
    <w:rsid w:val="0004475B"/>
    <w:rsid w:val="00057CF6"/>
    <w:rsid w:val="00060A90"/>
    <w:rsid w:val="00065555"/>
    <w:rsid w:val="00071FFF"/>
    <w:rsid w:val="00087272"/>
    <w:rsid w:val="00090C5A"/>
    <w:rsid w:val="000A0172"/>
    <w:rsid w:val="000A1499"/>
    <w:rsid w:val="000A18B9"/>
    <w:rsid w:val="000B0935"/>
    <w:rsid w:val="000B1557"/>
    <w:rsid w:val="000B1933"/>
    <w:rsid w:val="000C1A5B"/>
    <w:rsid w:val="000C6089"/>
    <w:rsid w:val="000D3390"/>
    <w:rsid w:val="000E5553"/>
    <w:rsid w:val="000E60DB"/>
    <w:rsid w:val="000E74FE"/>
    <w:rsid w:val="000E78E9"/>
    <w:rsid w:val="000F707B"/>
    <w:rsid w:val="001000A7"/>
    <w:rsid w:val="00101B4C"/>
    <w:rsid w:val="00102727"/>
    <w:rsid w:val="0010294E"/>
    <w:rsid w:val="00116441"/>
    <w:rsid w:val="00116D8C"/>
    <w:rsid w:val="00117D85"/>
    <w:rsid w:val="00117DB2"/>
    <w:rsid w:val="00132CDC"/>
    <w:rsid w:val="00140388"/>
    <w:rsid w:val="00150722"/>
    <w:rsid w:val="00150B88"/>
    <w:rsid w:val="001535F1"/>
    <w:rsid w:val="00154751"/>
    <w:rsid w:val="00162B00"/>
    <w:rsid w:val="00163DDC"/>
    <w:rsid w:val="0016767E"/>
    <w:rsid w:val="00170B07"/>
    <w:rsid w:val="001725D8"/>
    <w:rsid w:val="0017422A"/>
    <w:rsid w:val="0018136E"/>
    <w:rsid w:val="00181DDE"/>
    <w:rsid w:val="00182FE5"/>
    <w:rsid w:val="00190EDB"/>
    <w:rsid w:val="001B4A14"/>
    <w:rsid w:val="001C46F5"/>
    <w:rsid w:val="001C54D4"/>
    <w:rsid w:val="001D4762"/>
    <w:rsid w:val="001D5141"/>
    <w:rsid w:val="001D52D5"/>
    <w:rsid w:val="001D6DB6"/>
    <w:rsid w:val="001E013A"/>
    <w:rsid w:val="00200B39"/>
    <w:rsid w:val="002016F7"/>
    <w:rsid w:val="002061E7"/>
    <w:rsid w:val="00211F73"/>
    <w:rsid w:val="0021460A"/>
    <w:rsid w:val="00216A1C"/>
    <w:rsid w:val="0022392C"/>
    <w:rsid w:val="0024004A"/>
    <w:rsid w:val="002517A5"/>
    <w:rsid w:val="00257493"/>
    <w:rsid w:val="00260677"/>
    <w:rsid w:val="0026528F"/>
    <w:rsid w:val="00266026"/>
    <w:rsid w:val="0026715E"/>
    <w:rsid w:val="00274570"/>
    <w:rsid w:val="00284A8C"/>
    <w:rsid w:val="00294C44"/>
    <w:rsid w:val="00297FCC"/>
    <w:rsid w:val="002A3183"/>
    <w:rsid w:val="002D6766"/>
    <w:rsid w:val="002E0D7B"/>
    <w:rsid w:val="002E1556"/>
    <w:rsid w:val="002E629E"/>
    <w:rsid w:val="002F1B2E"/>
    <w:rsid w:val="002F3A37"/>
    <w:rsid w:val="002F44A9"/>
    <w:rsid w:val="002F4F67"/>
    <w:rsid w:val="00304132"/>
    <w:rsid w:val="003067DF"/>
    <w:rsid w:val="00306D8C"/>
    <w:rsid w:val="00311190"/>
    <w:rsid w:val="00314A2D"/>
    <w:rsid w:val="00321C1B"/>
    <w:rsid w:val="00322CA7"/>
    <w:rsid w:val="003240FF"/>
    <w:rsid w:val="00326813"/>
    <w:rsid w:val="00337F51"/>
    <w:rsid w:val="00340566"/>
    <w:rsid w:val="00341B0A"/>
    <w:rsid w:val="00352282"/>
    <w:rsid w:val="00365183"/>
    <w:rsid w:val="003652DE"/>
    <w:rsid w:val="003659FA"/>
    <w:rsid w:val="00365B8F"/>
    <w:rsid w:val="00375656"/>
    <w:rsid w:val="00377F0F"/>
    <w:rsid w:val="0038272A"/>
    <w:rsid w:val="00385E9D"/>
    <w:rsid w:val="00392C30"/>
    <w:rsid w:val="003951B3"/>
    <w:rsid w:val="003A1264"/>
    <w:rsid w:val="003A6D04"/>
    <w:rsid w:val="003B29AD"/>
    <w:rsid w:val="003C1CFE"/>
    <w:rsid w:val="003D6BCD"/>
    <w:rsid w:val="003E2CCE"/>
    <w:rsid w:val="003E38B1"/>
    <w:rsid w:val="00404309"/>
    <w:rsid w:val="004113C9"/>
    <w:rsid w:val="004153C7"/>
    <w:rsid w:val="00415A03"/>
    <w:rsid w:val="00427F38"/>
    <w:rsid w:val="004359C2"/>
    <w:rsid w:val="00444874"/>
    <w:rsid w:val="00444CD2"/>
    <w:rsid w:val="00453C63"/>
    <w:rsid w:val="00457E8C"/>
    <w:rsid w:val="004634C7"/>
    <w:rsid w:val="00493761"/>
    <w:rsid w:val="00497E51"/>
    <w:rsid w:val="004B02C9"/>
    <w:rsid w:val="004B050F"/>
    <w:rsid w:val="004B3F6D"/>
    <w:rsid w:val="004C5412"/>
    <w:rsid w:val="004C5F25"/>
    <w:rsid w:val="004C6851"/>
    <w:rsid w:val="004C7071"/>
    <w:rsid w:val="004D364B"/>
    <w:rsid w:val="004D3E2D"/>
    <w:rsid w:val="004D6693"/>
    <w:rsid w:val="004E13E2"/>
    <w:rsid w:val="004E5D7F"/>
    <w:rsid w:val="004E5EBF"/>
    <w:rsid w:val="004F4B53"/>
    <w:rsid w:val="00502C5B"/>
    <w:rsid w:val="0051084C"/>
    <w:rsid w:val="005245E3"/>
    <w:rsid w:val="00527731"/>
    <w:rsid w:val="00552674"/>
    <w:rsid w:val="00563B0D"/>
    <w:rsid w:val="00565513"/>
    <w:rsid w:val="00570B0B"/>
    <w:rsid w:val="00571CBF"/>
    <w:rsid w:val="00574804"/>
    <w:rsid w:val="0059413A"/>
    <w:rsid w:val="005A792C"/>
    <w:rsid w:val="005A7A37"/>
    <w:rsid w:val="005B657A"/>
    <w:rsid w:val="005C448D"/>
    <w:rsid w:val="005C7847"/>
    <w:rsid w:val="005C7FEA"/>
    <w:rsid w:val="005D68E1"/>
    <w:rsid w:val="005E17BC"/>
    <w:rsid w:val="005E5AA0"/>
    <w:rsid w:val="005E64F5"/>
    <w:rsid w:val="00603F92"/>
    <w:rsid w:val="00621EBB"/>
    <w:rsid w:val="006304FC"/>
    <w:rsid w:val="00646A58"/>
    <w:rsid w:val="006525D3"/>
    <w:rsid w:val="006615D0"/>
    <w:rsid w:val="00672400"/>
    <w:rsid w:val="00673F3C"/>
    <w:rsid w:val="00682D09"/>
    <w:rsid w:val="00686EB1"/>
    <w:rsid w:val="006875F2"/>
    <w:rsid w:val="00692C5C"/>
    <w:rsid w:val="00693A00"/>
    <w:rsid w:val="00697DF4"/>
    <w:rsid w:val="006A1F3F"/>
    <w:rsid w:val="006A7DF0"/>
    <w:rsid w:val="006B22AB"/>
    <w:rsid w:val="006B70CE"/>
    <w:rsid w:val="006C06B1"/>
    <w:rsid w:val="006C4502"/>
    <w:rsid w:val="006C48B0"/>
    <w:rsid w:val="006D6F23"/>
    <w:rsid w:val="006D76DB"/>
    <w:rsid w:val="006E1DD1"/>
    <w:rsid w:val="006E6701"/>
    <w:rsid w:val="006F5BBE"/>
    <w:rsid w:val="007105A9"/>
    <w:rsid w:val="00711051"/>
    <w:rsid w:val="00711537"/>
    <w:rsid w:val="00715CD7"/>
    <w:rsid w:val="00715E3B"/>
    <w:rsid w:val="007253EE"/>
    <w:rsid w:val="00732123"/>
    <w:rsid w:val="00736B73"/>
    <w:rsid w:val="0075295A"/>
    <w:rsid w:val="00757D10"/>
    <w:rsid w:val="00767B46"/>
    <w:rsid w:val="00770823"/>
    <w:rsid w:val="00774D45"/>
    <w:rsid w:val="00783822"/>
    <w:rsid w:val="00783D2E"/>
    <w:rsid w:val="00792ED2"/>
    <w:rsid w:val="00794271"/>
    <w:rsid w:val="00794822"/>
    <w:rsid w:val="007963E8"/>
    <w:rsid w:val="007969A9"/>
    <w:rsid w:val="007A460C"/>
    <w:rsid w:val="007B3E93"/>
    <w:rsid w:val="007C7526"/>
    <w:rsid w:val="007F0035"/>
    <w:rsid w:val="007F3C76"/>
    <w:rsid w:val="007F4111"/>
    <w:rsid w:val="00811695"/>
    <w:rsid w:val="00811FB6"/>
    <w:rsid w:val="00815C56"/>
    <w:rsid w:val="008233E3"/>
    <w:rsid w:val="00830E1B"/>
    <w:rsid w:val="0084569E"/>
    <w:rsid w:val="00846214"/>
    <w:rsid w:val="00847450"/>
    <w:rsid w:val="0085373C"/>
    <w:rsid w:val="00871759"/>
    <w:rsid w:val="00882687"/>
    <w:rsid w:val="00883A81"/>
    <w:rsid w:val="008854DF"/>
    <w:rsid w:val="00892526"/>
    <w:rsid w:val="008A25D8"/>
    <w:rsid w:val="008A3E7E"/>
    <w:rsid w:val="008A5CD5"/>
    <w:rsid w:val="008B524F"/>
    <w:rsid w:val="008B7DF1"/>
    <w:rsid w:val="008C17AA"/>
    <w:rsid w:val="008C2DCC"/>
    <w:rsid w:val="008D3710"/>
    <w:rsid w:val="008D6596"/>
    <w:rsid w:val="008E0AE7"/>
    <w:rsid w:val="008E1DF1"/>
    <w:rsid w:val="008F352F"/>
    <w:rsid w:val="008F3BA6"/>
    <w:rsid w:val="008F50D6"/>
    <w:rsid w:val="008F60AF"/>
    <w:rsid w:val="008F715B"/>
    <w:rsid w:val="008F7906"/>
    <w:rsid w:val="008F7971"/>
    <w:rsid w:val="009036E7"/>
    <w:rsid w:val="0091266E"/>
    <w:rsid w:val="00914EC3"/>
    <w:rsid w:val="009164E6"/>
    <w:rsid w:val="00917C8A"/>
    <w:rsid w:val="009379E0"/>
    <w:rsid w:val="009400D7"/>
    <w:rsid w:val="00943ADC"/>
    <w:rsid w:val="00945963"/>
    <w:rsid w:val="00947EF4"/>
    <w:rsid w:val="00955C73"/>
    <w:rsid w:val="00963595"/>
    <w:rsid w:val="009638EE"/>
    <w:rsid w:val="00963D97"/>
    <w:rsid w:val="00964FD0"/>
    <w:rsid w:val="00981E2D"/>
    <w:rsid w:val="009A02B2"/>
    <w:rsid w:val="009C7BEA"/>
    <w:rsid w:val="009D574E"/>
    <w:rsid w:val="009D582E"/>
    <w:rsid w:val="009F1CC7"/>
    <w:rsid w:val="00A037B3"/>
    <w:rsid w:val="00A057BA"/>
    <w:rsid w:val="00A12B2D"/>
    <w:rsid w:val="00A33A39"/>
    <w:rsid w:val="00A360A6"/>
    <w:rsid w:val="00A43C81"/>
    <w:rsid w:val="00A46321"/>
    <w:rsid w:val="00A50930"/>
    <w:rsid w:val="00A52E58"/>
    <w:rsid w:val="00A52FBF"/>
    <w:rsid w:val="00A57706"/>
    <w:rsid w:val="00A57EC6"/>
    <w:rsid w:val="00A60F18"/>
    <w:rsid w:val="00A615D5"/>
    <w:rsid w:val="00A64303"/>
    <w:rsid w:val="00A6630D"/>
    <w:rsid w:val="00A71262"/>
    <w:rsid w:val="00A7327A"/>
    <w:rsid w:val="00A819E7"/>
    <w:rsid w:val="00A82D98"/>
    <w:rsid w:val="00A84847"/>
    <w:rsid w:val="00A9353F"/>
    <w:rsid w:val="00A97B23"/>
    <w:rsid w:val="00AA1F15"/>
    <w:rsid w:val="00AB3628"/>
    <w:rsid w:val="00AC3D4C"/>
    <w:rsid w:val="00AC42F0"/>
    <w:rsid w:val="00AD30DF"/>
    <w:rsid w:val="00AE48A7"/>
    <w:rsid w:val="00AE65D8"/>
    <w:rsid w:val="00AF2D6A"/>
    <w:rsid w:val="00B23227"/>
    <w:rsid w:val="00B3284D"/>
    <w:rsid w:val="00B37EDD"/>
    <w:rsid w:val="00B42964"/>
    <w:rsid w:val="00B631A9"/>
    <w:rsid w:val="00B6425D"/>
    <w:rsid w:val="00B72285"/>
    <w:rsid w:val="00B818EC"/>
    <w:rsid w:val="00B82E69"/>
    <w:rsid w:val="00B8323C"/>
    <w:rsid w:val="00B86DF8"/>
    <w:rsid w:val="00BA58A5"/>
    <w:rsid w:val="00BC7BEA"/>
    <w:rsid w:val="00BE5E4E"/>
    <w:rsid w:val="00BE5EE8"/>
    <w:rsid w:val="00BE7553"/>
    <w:rsid w:val="00BF6401"/>
    <w:rsid w:val="00C077E4"/>
    <w:rsid w:val="00C16218"/>
    <w:rsid w:val="00C25DB5"/>
    <w:rsid w:val="00C26140"/>
    <w:rsid w:val="00C27526"/>
    <w:rsid w:val="00C32837"/>
    <w:rsid w:val="00C3774A"/>
    <w:rsid w:val="00C37913"/>
    <w:rsid w:val="00C37D64"/>
    <w:rsid w:val="00C403F5"/>
    <w:rsid w:val="00C433CF"/>
    <w:rsid w:val="00C4738D"/>
    <w:rsid w:val="00C51735"/>
    <w:rsid w:val="00C557F8"/>
    <w:rsid w:val="00C64311"/>
    <w:rsid w:val="00C66036"/>
    <w:rsid w:val="00C66102"/>
    <w:rsid w:val="00C67283"/>
    <w:rsid w:val="00C71165"/>
    <w:rsid w:val="00C76D73"/>
    <w:rsid w:val="00C8173C"/>
    <w:rsid w:val="00C87548"/>
    <w:rsid w:val="00CA4990"/>
    <w:rsid w:val="00CA68FF"/>
    <w:rsid w:val="00CC5560"/>
    <w:rsid w:val="00CC6CD4"/>
    <w:rsid w:val="00CF1D6E"/>
    <w:rsid w:val="00CF54AE"/>
    <w:rsid w:val="00CF7B3A"/>
    <w:rsid w:val="00D03642"/>
    <w:rsid w:val="00D13EAF"/>
    <w:rsid w:val="00D1414F"/>
    <w:rsid w:val="00D32C62"/>
    <w:rsid w:val="00D33541"/>
    <w:rsid w:val="00D3391C"/>
    <w:rsid w:val="00D37A78"/>
    <w:rsid w:val="00D470DF"/>
    <w:rsid w:val="00D6134E"/>
    <w:rsid w:val="00D7288A"/>
    <w:rsid w:val="00D7315D"/>
    <w:rsid w:val="00D75DF6"/>
    <w:rsid w:val="00D8086D"/>
    <w:rsid w:val="00D81BB5"/>
    <w:rsid w:val="00D82279"/>
    <w:rsid w:val="00D82DF4"/>
    <w:rsid w:val="00DA2506"/>
    <w:rsid w:val="00DA5877"/>
    <w:rsid w:val="00DA5E92"/>
    <w:rsid w:val="00DB76A2"/>
    <w:rsid w:val="00DD111D"/>
    <w:rsid w:val="00DD2146"/>
    <w:rsid w:val="00DE2A8D"/>
    <w:rsid w:val="00DE30DC"/>
    <w:rsid w:val="00DE3FE7"/>
    <w:rsid w:val="00DE4EE2"/>
    <w:rsid w:val="00DE6DB1"/>
    <w:rsid w:val="00DF3E79"/>
    <w:rsid w:val="00DF5B28"/>
    <w:rsid w:val="00DF66B6"/>
    <w:rsid w:val="00E011AF"/>
    <w:rsid w:val="00E02A5B"/>
    <w:rsid w:val="00E06EAC"/>
    <w:rsid w:val="00E21F62"/>
    <w:rsid w:val="00E21F7E"/>
    <w:rsid w:val="00E22C41"/>
    <w:rsid w:val="00E23E21"/>
    <w:rsid w:val="00E30177"/>
    <w:rsid w:val="00E3207A"/>
    <w:rsid w:val="00E3428A"/>
    <w:rsid w:val="00E43541"/>
    <w:rsid w:val="00E45271"/>
    <w:rsid w:val="00E46A80"/>
    <w:rsid w:val="00E5283D"/>
    <w:rsid w:val="00E5318F"/>
    <w:rsid w:val="00E624F6"/>
    <w:rsid w:val="00E811E9"/>
    <w:rsid w:val="00E82159"/>
    <w:rsid w:val="00E82569"/>
    <w:rsid w:val="00E82BCE"/>
    <w:rsid w:val="00E86DDD"/>
    <w:rsid w:val="00E933C4"/>
    <w:rsid w:val="00E93AD2"/>
    <w:rsid w:val="00E97293"/>
    <w:rsid w:val="00EB1B4E"/>
    <w:rsid w:val="00EB3982"/>
    <w:rsid w:val="00EB4769"/>
    <w:rsid w:val="00EC2CCD"/>
    <w:rsid w:val="00EC63B8"/>
    <w:rsid w:val="00ED274F"/>
    <w:rsid w:val="00EE4696"/>
    <w:rsid w:val="00EF252C"/>
    <w:rsid w:val="00EF399A"/>
    <w:rsid w:val="00F10A5E"/>
    <w:rsid w:val="00F10CD7"/>
    <w:rsid w:val="00F114A9"/>
    <w:rsid w:val="00F12B97"/>
    <w:rsid w:val="00F20740"/>
    <w:rsid w:val="00F335D1"/>
    <w:rsid w:val="00F33A1C"/>
    <w:rsid w:val="00F37F49"/>
    <w:rsid w:val="00F45767"/>
    <w:rsid w:val="00F50046"/>
    <w:rsid w:val="00F5029B"/>
    <w:rsid w:val="00F628B9"/>
    <w:rsid w:val="00F63E73"/>
    <w:rsid w:val="00F63F5F"/>
    <w:rsid w:val="00F76E49"/>
    <w:rsid w:val="00F7721E"/>
    <w:rsid w:val="00F77788"/>
    <w:rsid w:val="00F96761"/>
    <w:rsid w:val="00FA1A1E"/>
    <w:rsid w:val="00FA4EE0"/>
    <w:rsid w:val="00FA54D8"/>
    <w:rsid w:val="00FB7811"/>
    <w:rsid w:val="00FC1E24"/>
    <w:rsid w:val="00FC3FAF"/>
    <w:rsid w:val="00FC73B0"/>
    <w:rsid w:val="00FC7A0C"/>
    <w:rsid w:val="00FD00FB"/>
    <w:rsid w:val="00FD47D3"/>
    <w:rsid w:val="00FD4CDD"/>
    <w:rsid w:val="00FD6F20"/>
    <w:rsid w:val="00FE05C1"/>
    <w:rsid w:val="00FE6699"/>
    <w:rsid w:val="00FE6E06"/>
    <w:rsid w:val="00FF0BBC"/>
    <w:rsid w:val="00FF516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8A5417"/>
  <w15:chartTrackingRefBased/>
  <w15:docId w15:val="{C310CAAE-02AF-43A5-A7CB-C26B5D51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unhideWhenUsed/>
    <w:qFormat/>
    <w:rsid w:val="00B6425D"/>
    <w:pPr>
      <w:keepNext/>
      <w:spacing w:before="240" w:after="60"/>
      <w:outlineLvl w:val="2"/>
    </w:pPr>
    <w:rPr>
      <w:rFonts w:ascii="Calibri Light" w:hAnsi="Calibri Light"/>
      <w:b/>
      <w:bCs/>
      <w:sz w:val="26"/>
      <w:szCs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 Char1,Char1,Char1 Char,luan"/>
    <w:basedOn w:val="Normal"/>
    <w:link w:val="BodyTextIndentChar"/>
    <w:rsid w:val="004F4B53"/>
    <w:pPr>
      <w:ind w:firstLine="720"/>
    </w:pPr>
    <w:rPr>
      <w:rFonts w:ascii=".VnTime" w:hAnsi=".VnTime"/>
      <w:b/>
      <w:i/>
      <w:sz w:val="28"/>
      <w:szCs w:val="20"/>
      <w:lang w:val="en-GB"/>
    </w:rPr>
  </w:style>
  <w:style w:type="character" w:customStyle="1" w:styleId="BodyTextIndentChar">
    <w:name w:val="Body Text Indent Char"/>
    <w:aliases w:val=" Char1 Char1,Char1 Char1,Char1 Char Char1,luan Char"/>
    <w:link w:val="BodyTextIndent"/>
    <w:rsid w:val="004F4B53"/>
    <w:rPr>
      <w:rFonts w:ascii=".VnTime" w:hAnsi=".VnTime"/>
      <w:b/>
      <w:i/>
      <w:sz w:val="28"/>
      <w:lang w:val="en-GB"/>
    </w:rPr>
  </w:style>
  <w:style w:type="character" w:styleId="CommentReference">
    <w:name w:val="annotation reference"/>
    <w:rsid w:val="004F4B53"/>
    <w:rPr>
      <w:sz w:val="16"/>
      <w:szCs w:val="16"/>
    </w:rPr>
  </w:style>
  <w:style w:type="paragraph" w:styleId="CommentText">
    <w:name w:val="annotation text"/>
    <w:basedOn w:val="Normal"/>
    <w:link w:val="CommentTextChar"/>
    <w:rsid w:val="004F4B53"/>
    <w:rPr>
      <w:rFonts w:ascii=".VnTime" w:hAnsi=".VnTime"/>
      <w:color w:val="333399"/>
      <w:sz w:val="20"/>
      <w:szCs w:val="20"/>
    </w:rPr>
  </w:style>
  <w:style w:type="character" w:customStyle="1" w:styleId="CommentTextChar">
    <w:name w:val="Comment Text Char"/>
    <w:link w:val="CommentText"/>
    <w:rsid w:val="004F4B53"/>
    <w:rPr>
      <w:rFonts w:ascii=".VnTime" w:hAnsi=".VnTime"/>
      <w:color w:val="333399"/>
    </w:rPr>
  </w:style>
  <w:style w:type="paragraph" w:styleId="BalloonText">
    <w:name w:val="Balloon Text"/>
    <w:basedOn w:val="Normal"/>
    <w:link w:val="BalloonTextChar"/>
    <w:uiPriority w:val="99"/>
    <w:semiHidden/>
    <w:unhideWhenUsed/>
    <w:rsid w:val="004F4B53"/>
    <w:rPr>
      <w:rFonts w:ascii="Tahoma" w:hAnsi="Tahoma" w:cs="Tahoma"/>
      <w:sz w:val="16"/>
      <w:szCs w:val="16"/>
    </w:rPr>
  </w:style>
  <w:style w:type="character" w:customStyle="1" w:styleId="BalloonTextChar">
    <w:name w:val="Balloon Text Char"/>
    <w:link w:val="BalloonText"/>
    <w:uiPriority w:val="99"/>
    <w:semiHidden/>
    <w:rsid w:val="004F4B53"/>
    <w:rPr>
      <w:rFonts w:ascii="Tahoma" w:hAnsi="Tahoma" w:cs="Tahoma"/>
      <w:sz w:val="16"/>
      <w:szCs w:val="16"/>
    </w:rPr>
  </w:style>
  <w:style w:type="paragraph" w:styleId="Header">
    <w:name w:val="header"/>
    <w:basedOn w:val="Normal"/>
    <w:link w:val="HeaderChar"/>
    <w:uiPriority w:val="99"/>
    <w:unhideWhenUsed/>
    <w:rsid w:val="007F3C76"/>
    <w:pPr>
      <w:tabs>
        <w:tab w:val="center" w:pos="4680"/>
        <w:tab w:val="right" w:pos="9360"/>
      </w:tabs>
    </w:pPr>
  </w:style>
  <w:style w:type="character" w:customStyle="1" w:styleId="HeaderChar">
    <w:name w:val="Header Char"/>
    <w:link w:val="Header"/>
    <w:uiPriority w:val="99"/>
    <w:rsid w:val="007F3C76"/>
    <w:rPr>
      <w:sz w:val="24"/>
      <w:szCs w:val="24"/>
    </w:rPr>
  </w:style>
  <w:style w:type="paragraph" w:styleId="Footer">
    <w:name w:val="footer"/>
    <w:basedOn w:val="Normal"/>
    <w:link w:val="FooterChar"/>
    <w:uiPriority w:val="99"/>
    <w:unhideWhenUsed/>
    <w:rsid w:val="007F3C76"/>
    <w:pPr>
      <w:tabs>
        <w:tab w:val="center" w:pos="4680"/>
        <w:tab w:val="right" w:pos="9360"/>
      </w:tabs>
    </w:pPr>
  </w:style>
  <w:style w:type="character" w:customStyle="1" w:styleId="FooterChar">
    <w:name w:val="Footer Char"/>
    <w:link w:val="Footer"/>
    <w:uiPriority w:val="99"/>
    <w:rsid w:val="007F3C76"/>
    <w:rPr>
      <w:sz w:val="24"/>
      <w:szCs w:val="24"/>
    </w:rPr>
  </w:style>
  <w:style w:type="character" w:styleId="Hyperlink">
    <w:name w:val="Hyperlink"/>
    <w:uiPriority w:val="99"/>
    <w:unhideWhenUsed/>
    <w:rsid w:val="004C6851"/>
    <w:rPr>
      <w:color w:val="0563C1"/>
      <w:u w:val="single"/>
    </w:rPr>
  </w:style>
  <w:style w:type="character" w:customStyle="1" w:styleId="UnresolvedMention">
    <w:name w:val="Unresolved Mention"/>
    <w:uiPriority w:val="99"/>
    <w:semiHidden/>
    <w:unhideWhenUsed/>
    <w:rsid w:val="004C6851"/>
    <w:rPr>
      <w:color w:val="605E5C"/>
      <w:shd w:val="clear" w:color="auto" w:fill="E1DFDD"/>
    </w:rPr>
  </w:style>
  <w:style w:type="paragraph" w:styleId="NormalWeb">
    <w:name w:val="Normal (Web)"/>
    <w:aliases w:val="Normal (Web) Char Char Char Char Char, Char Char1,Char Char Char, Char Char Char,Char Char5,Char Char Char Char Char Char Char Char Char Char Char,Обычный (веб)1,Обычный (веб) Знак,Обычный (веб) Знак1, Ch, Char,표준 (웹),C,Ch, ,Char Char Cha"/>
    <w:basedOn w:val="Normal"/>
    <w:link w:val="NormalWebChar"/>
    <w:uiPriority w:val="99"/>
    <w:unhideWhenUsed/>
    <w:qFormat/>
    <w:rsid w:val="000B1933"/>
    <w:pPr>
      <w:spacing w:before="100" w:beforeAutospacing="1" w:after="100" w:afterAutospacing="1"/>
    </w:pPr>
  </w:style>
  <w:style w:type="character" w:customStyle="1" w:styleId="NormalWebChar">
    <w:name w:val="Normal (Web) Char"/>
    <w:aliases w:val="Normal (Web) Char Char Char Char Char Char, Char Char1 Char,Char Char Char Char, Char Char Char Char,Char Char5 Char,Char Char Char Char Char Char Char Char Char Char Char Char,Обычный (веб)1 Char,Обычный (веб) Знак Char, Ch Char"/>
    <w:link w:val="NormalWeb"/>
    <w:uiPriority w:val="99"/>
    <w:qFormat/>
    <w:rsid w:val="000B1933"/>
    <w:rPr>
      <w:sz w:val="24"/>
      <w:szCs w:val="24"/>
    </w:rPr>
  </w:style>
  <w:style w:type="character" w:customStyle="1" w:styleId="Heading3Char">
    <w:name w:val="Heading 3 Char"/>
    <w:link w:val="Heading3"/>
    <w:uiPriority w:val="99"/>
    <w:rsid w:val="00B6425D"/>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Luat-Thu-do-2024-575158.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5A527-7A01-4F84-96E0-9235B803D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2538</Words>
  <Characters>14471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16976</CharactersWithSpaces>
  <SharedDoc>false</SharedDoc>
  <HLinks>
    <vt:vector size="6" baseType="variant">
      <vt:variant>
        <vt:i4>4325464</vt:i4>
      </vt:variant>
      <vt:variant>
        <vt:i4>0</vt:i4>
      </vt:variant>
      <vt:variant>
        <vt:i4>0</vt:i4>
      </vt:variant>
      <vt:variant>
        <vt:i4>5</vt:i4>
      </vt:variant>
      <vt:variant>
        <vt:lpwstr>https://thuvienphapluat.vn/van-ban/Bo-may-hanh-chinh/Luat-Thu-do-2024-575158.aspx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 Thanh PTSP TVNĐ</dc:creator>
  <cp:keywords/>
  <cp:lastModifiedBy>Admin</cp:lastModifiedBy>
  <cp:revision>2</cp:revision>
  <cp:lastPrinted>2026-04-24T05:09:00Z</cp:lastPrinted>
  <dcterms:created xsi:type="dcterms:W3CDTF">2026-05-05T02:28:00Z</dcterms:created>
  <dcterms:modified xsi:type="dcterms:W3CDTF">2026-05-05T02:28:00Z</dcterms:modified>
</cp:coreProperties>
</file>