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9FA" w:rsidRPr="00FB1088" w:rsidRDefault="007D0E11" w:rsidP="004C29C2">
      <w:pPr>
        <w:spacing w:after="120" w:line="240" w:lineRule="auto"/>
        <w:jc w:val="center"/>
        <w:rPr>
          <w:b/>
          <w:bCs/>
          <w:color w:val="000000" w:themeColor="text1"/>
          <w:sz w:val="26"/>
          <w:szCs w:val="26"/>
        </w:rPr>
      </w:pPr>
      <w:r w:rsidRPr="00FB1088">
        <w:rPr>
          <w:b/>
          <w:bCs/>
          <w:color w:val="000000" w:themeColor="text1"/>
          <w:sz w:val="26"/>
          <w:szCs w:val="26"/>
        </w:rPr>
        <w:t>Phụ lục II</w:t>
      </w:r>
    </w:p>
    <w:p w:rsidR="001119FA" w:rsidRPr="00FB1088" w:rsidRDefault="001119FA" w:rsidP="001119FA">
      <w:pPr>
        <w:spacing w:line="240" w:lineRule="auto"/>
        <w:jc w:val="center"/>
        <w:rPr>
          <w:bCs/>
          <w:i/>
          <w:color w:val="000000" w:themeColor="text1"/>
          <w:sz w:val="26"/>
          <w:szCs w:val="26"/>
        </w:rPr>
      </w:pPr>
      <w:r w:rsidRPr="00FB1088">
        <w:rPr>
          <w:bCs/>
          <w:i/>
          <w:color w:val="000000" w:themeColor="text1"/>
          <w:sz w:val="26"/>
          <w:szCs w:val="26"/>
        </w:rPr>
        <w:t xml:space="preserve">(Kèm theo Quyết định số  </w:t>
      </w:r>
      <w:r w:rsidR="000978D7">
        <w:rPr>
          <w:bCs/>
          <w:i/>
          <w:color w:val="000000" w:themeColor="text1"/>
          <w:sz w:val="26"/>
          <w:szCs w:val="26"/>
        </w:rPr>
        <w:t>2852</w:t>
      </w:r>
      <w:r w:rsidRPr="00FB1088">
        <w:rPr>
          <w:bCs/>
          <w:i/>
          <w:color w:val="000000" w:themeColor="text1"/>
          <w:sz w:val="26"/>
          <w:szCs w:val="26"/>
        </w:rPr>
        <w:t xml:space="preserve"> /QĐ-UBND ngày  </w:t>
      </w:r>
      <w:r w:rsidR="000978D7">
        <w:rPr>
          <w:bCs/>
          <w:i/>
          <w:color w:val="000000" w:themeColor="text1"/>
          <w:sz w:val="26"/>
          <w:szCs w:val="26"/>
        </w:rPr>
        <w:t>18</w:t>
      </w:r>
      <w:bookmarkStart w:id="0" w:name="_GoBack"/>
      <w:bookmarkEnd w:id="0"/>
      <w:r w:rsidRPr="00FB1088">
        <w:rPr>
          <w:bCs/>
          <w:i/>
          <w:color w:val="000000" w:themeColor="text1"/>
          <w:sz w:val="26"/>
          <w:szCs w:val="26"/>
        </w:rPr>
        <w:t xml:space="preserve">  tháng </w:t>
      </w:r>
      <w:r w:rsidR="00C16030">
        <w:rPr>
          <w:bCs/>
          <w:i/>
          <w:color w:val="000000" w:themeColor="text1"/>
          <w:sz w:val="26"/>
          <w:szCs w:val="26"/>
        </w:rPr>
        <w:t>11</w:t>
      </w:r>
      <w:r w:rsidRPr="00FB1088">
        <w:rPr>
          <w:bCs/>
          <w:i/>
          <w:color w:val="000000" w:themeColor="text1"/>
          <w:sz w:val="26"/>
          <w:szCs w:val="26"/>
        </w:rPr>
        <w:t xml:space="preserve"> năm 2020</w:t>
      </w:r>
    </w:p>
    <w:p w:rsidR="001119FA" w:rsidRPr="00FB1088" w:rsidRDefault="001119FA" w:rsidP="001119FA">
      <w:pPr>
        <w:spacing w:line="240" w:lineRule="auto"/>
        <w:jc w:val="center"/>
        <w:rPr>
          <w:bCs/>
          <w:i/>
          <w:color w:val="000000" w:themeColor="text1"/>
          <w:sz w:val="26"/>
          <w:szCs w:val="26"/>
        </w:rPr>
      </w:pPr>
      <w:r w:rsidRPr="00FB1088">
        <w:rPr>
          <w:bCs/>
          <w:i/>
          <w:color w:val="000000" w:themeColor="text1"/>
          <w:sz w:val="26"/>
          <w:szCs w:val="26"/>
        </w:rPr>
        <w:t>của Chủ tịch Ủy ban nhân dân tỉnh)</w:t>
      </w:r>
    </w:p>
    <w:p w:rsidR="001119FA" w:rsidRPr="00FB1088" w:rsidRDefault="001119FA" w:rsidP="001119FA">
      <w:pPr>
        <w:spacing w:line="240" w:lineRule="auto"/>
        <w:jc w:val="center"/>
        <w:rPr>
          <w:i/>
          <w:color w:val="000000" w:themeColor="text1"/>
          <w:sz w:val="16"/>
          <w:szCs w:val="26"/>
          <w:lang w:val="vi-VN"/>
        </w:rPr>
      </w:pPr>
    </w:p>
    <w:p w:rsidR="003346D2" w:rsidRPr="00FB1088" w:rsidRDefault="003346D2" w:rsidP="003346D2">
      <w:pPr>
        <w:spacing w:line="240" w:lineRule="auto"/>
        <w:jc w:val="center"/>
        <w:rPr>
          <w:b/>
          <w:bCs/>
          <w:color w:val="000000" w:themeColor="text1"/>
          <w:spacing w:val="-2"/>
          <w:sz w:val="26"/>
          <w:szCs w:val="26"/>
          <w:lang w:val="vi-VN"/>
        </w:rPr>
      </w:pPr>
      <w:r w:rsidRPr="00FB1088">
        <w:rPr>
          <w:b/>
          <w:bCs/>
          <w:color w:val="000000" w:themeColor="text1"/>
          <w:sz w:val="26"/>
          <w:szCs w:val="26"/>
          <w:lang w:val="vi-VN"/>
        </w:rPr>
        <w:t xml:space="preserve">QUY TRÌNH </w:t>
      </w:r>
      <w:r w:rsidRPr="00FB1088">
        <w:rPr>
          <w:b/>
          <w:bCs/>
          <w:color w:val="000000" w:themeColor="text1"/>
          <w:spacing w:val="-2"/>
          <w:sz w:val="26"/>
          <w:szCs w:val="26"/>
          <w:lang w:val="vi-VN"/>
        </w:rPr>
        <w:t>NỘI BỘ</w:t>
      </w:r>
    </w:p>
    <w:p w:rsidR="009A15CE" w:rsidRPr="002131A3" w:rsidRDefault="003346D2" w:rsidP="009A15CE">
      <w:pPr>
        <w:spacing w:line="240" w:lineRule="auto"/>
        <w:jc w:val="center"/>
        <w:rPr>
          <w:b/>
          <w:bCs/>
          <w:color w:val="000000" w:themeColor="text1"/>
          <w:spacing w:val="-2"/>
          <w:sz w:val="26"/>
          <w:szCs w:val="26"/>
          <w:lang w:val="vi-VN"/>
        </w:rPr>
      </w:pPr>
      <w:r w:rsidRPr="00FB1088">
        <w:rPr>
          <w:b/>
          <w:bCs/>
          <w:color w:val="000000" w:themeColor="text1"/>
          <w:spacing w:val="-2"/>
          <w:sz w:val="26"/>
          <w:szCs w:val="26"/>
          <w:lang w:val="vi-VN"/>
        </w:rPr>
        <w:t xml:space="preserve">GIẢI QUYẾT THỦ TỤC HÀNH CHÍNH </w:t>
      </w:r>
      <w:r w:rsidR="002131A3" w:rsidRPr="002131A3">
        <w:rPr>
          <w:b/>
          <w:bCs/>
          <w:color w:val="000000" w:themeColor="text1"/>
          <w:spacing w:val="-2"/>
          <w:sz w:val="26"/>
          <w:szCs w:val="26"/>
          <w:lang w:val="vi-VN"/>
        </w:rPr>
        <w:t>LIÊN THÔNG GIỮA</w:t>
      </w:r>
      <w:r w:rsidRPr="00FB1088">
        <w:rPr>
          <w:b/>
          <w:bCs/>
          <w:color w:val="000000" w:themeColor="text1"/>
          <w:spacing w:val="-2"/>
          <w:sz w:val="26"/>
          <w:szCs w:val="26"/>
          <w:lang w:val="vi-VN"/>
        </w:rPr>
        <w:t xml:space="preserve"> </w:t>
      </w:r>
    </w:p>
    <w:p w:rsidR="003346D2" w:rsidRPr="00FB1088" w:rsidRDefault="003346D2" w:rsidP="009A15CE">
      <w:pPr>
        <w:spacing w:line="240" w:lineRule="auto"/>
        <w:jc w:val="center"/>
        <w:rPr>
          <w:b/>
          <w:bCs/>
          <w:color w:val="000000" w:themeColor="text1"/>
          <w:spacing w:val="-2"/>
          <w:sz w:val="26"/>
          <w:szCs w:val="26"/>
          <w:lang w:val="vi-VN"/>
        </w:rPr>
      </w:pPr>
      <w:r w:rsidRPr="00FB1088">
        <w:rPr>
          <w:b/>
          <w:bCs/>
          <w:color w:val="000000" w:themeColor="text1"/>
          <w:spacing w:val="-2"/>
          <w:sz w:val="26"/>
          <w:szCs w:val="26"/>
          <w:lang w:val="vi-VN"/>
        </w:rPr>
        <w:t>SỞ LAO ĐỘNG – THƯƠNG BINH VÀ XÃ HỘI</w:t>
      </w:r>
      <w:r w:rsidR="002131A3">
        <w:rPr>
          <w:b/>
          <w:bCs/>
          <w:color w:val="000000" w:themeColor="text1"/>
          <w:spacing w:val="-2"/>
          <w:sz w:val="26"/>
          <w:szCs w:val="26"/>
          <w:lang w:val="vi-VN"/>
        </w:rPr>
        <w:t xml:space="preserve"> VỚI</w:t>
      </w:r>
      <w:r w:rsidR="0054689D" w:rsidRPr="002131A3">
        <w:rPr>
          <w:b/>
          <w:bCs/>
          <w:color w:val="000000" w:themeColor="text1"/>
          <w:spacing w:val="-2"/>
          <w:sz w:val="26"/>
          <w:szCs w:val="26"/>
          <w:lang w:val="vi-VN"/>
        </w:rPr>
        <w:t xml:space="preserve"> BẢO HIỂM XÃ HỘI TỈNH</w:t>
      </w:r>
    </w:p>
    <w:p w:rsidR="001119FA" w:rsidRPr="002131A3" w:rsidRDefault="001119FA" w:rsidP="001119FA">
      <w:pPr>
        <w:spacing w:line="240" w:lineRule="auto"/>
        <w:jc w:val="center"/>
        <w:rPr>
          <w:color w:val="000000" w:themeColor="text1"/>
          <w:sz w:val="8"/>
          <w:lang w:val="vi-VN"/>
        </w:rPr>
      </w:pPr>
    </w:p>
    <w:p w:rsidR="002131A3" w:rsidRPr="002131A3" w:rsidRDefault="002131A3" w:rsidP="002A38D0">
      <w:pPr>
        <w:pStyle w:val="oancuaDanhsach"/>
        <w:spacing w:line="240" w:lineRule="auto"/>
        <w:ind w:left="0" w:firstLine="709"/>
        <w:jc w:val="both"/>
        <w:rPr>
          <w:b/>
          <w:color w:val="000000" w:themeColor="text1"/>
          <w:sz w:val="26"/>
          <w:szCs w:val="26"/>
          <w:lang w:val="vi-VN"/>
        </w:rPr>
      </w:pPr>
    </w:p>
    <w:p w:rsidR="002131A3" w:rsidRPr="00013675" w:rsidRDefault="00013675" w:rsidP="002A38D0">
      <w:pPr>
        <w:pStyle w:val="oancuaDanhsach"/>
        <w:spacing w:line="240" w:lineRule="auto"/>
        <w:ind w:left="0" w:firstLine="709"/>
        <w:jc w:val="both"/>
        <w:rPr>
          <w:b/>
          <w:color w:val="000000" w:themeColor="text1"/>
          <w:sz w:val="26"/>
          <w:szCs w:val="26"/>
        </w:rPr>
      </w:pPr>
      <w:r>
        <w:rPr>
          <w:b/>
          <w:color w:val="000000" w:themeColor="text1"/>
          <w:sz w:val="26"/>
          <w:szCs w:val="26"/>
        </w:rPr>
        <w:t xml:space="preserve">I. Lĩnh vực </w:t>
      </w:r>
      <w:r w:rsidRPr="003D6F38">
        <w:rPr>
          <w:b/>
          <w:color w:val="000000" w:themeColor="text1"/>
          <w:sz w:val="26"/>
          <w:szCs w:val="26"/>
        </w:rPr>
        <w:t>An toàn, vệ sinh lao động</w:t>
      </w:r>
      <w:r w:rsidRPr="003D6F38">
        <w:rPr>
          <w:b/>
          <w:color w:val="000000" w:themeColor="text1"/>
          <w:sz w:val="26"/>
          <w:szCs w:val="26"/>
          <w:lang w:val="vi-VN"/>
        </w:rPr>
        <w:t xml:space="preserve"> (0</w:t>
      </w:r>
      <w:r>
        <w:rPr>
          <w:b/>
          <w:color w:val="000000" w:themeColor="text1"/>
          <w:sz w:val="26"/>
          <w:szCs w:val="26"/>
        </w:rPr>
        <w:t>3</w:t>
      </w:r>
      <w:r w:rsidRPr="003D6F38">
        <w:rPr>
          <w:b/>
          <w:color w:val="000000" w:themeColor="text1"/>
          <w:sz w:val="26"/>
          <w:szCs w:val="26"/>
        </w:rPr>
        <w:t xml:space="preserve"> </w:t>
      </w:r>
      <w:r w:rsidRPr="003D6F38">
        <w:rPr>
          <w:b/>
          <w:color w:val="000000" w:themeColor="text1"/>
          <w:sz w:val="26"/>
          <w:szCs w:val="26"/>
          <w:lang w:val="vi-VN"/>
        </w:rPr>
        <w:t>TTHC)</w:t>
      </w:r>
    </w:p>
    <w:p w:rsidR="001119FA" w:rsidRPr="002131A3" w:rsidRDefault="001119FA" w:rsidP="002A38D0">
      <w:pPr>
        <w:pStyle w:val="oancuaDanhsach"/>
        <w:spacing w:line="240" w:lineRule="auto"/>
        <w:ind w:left="0" w:firstLine="709"/>
        <w:jc w:val="both"/>
        <w:rPr>
          <w:b/>
          <w:color w:val="000000" w:themeColor="text1"/>
          <w:sz w:val="26"/>
          <w:szCs w:val="26"/>
          <w:lang w:val="vi-VN"/>
        </w:rPr>
      </w:pPr>
      <w:r w:rsidRPr="002131A3">
        <w:rPr>
          <w:b/>
          <w:color w:val="000000" w:themeColor="text1"/>
          <w:sz w:val="26"/>
          <w:szCs w:val="26"/>
          <w:lang w:val="vi-VN"/>
        </w:rPr>
        <w:t xml:space="preserve">1. </w:t>
      </w:r>
      <w:r w:rsidR="002A38D0" w:rsidRPr="002131A3">
        <w:rPr>
          <w:b/>
          <w:color w:val="000000" w:themeColor="text1"/>
          <w:sz w:val="26"/>
          <w:szCs w:val="26"/>
          <w:lang w:val="vi-VN"/>
        </w:rPr>
        <w:t>Thủ tục giải quyết chế độ bảo hiểm tai nạn lao động, bệnh nghề nghiệp của người lao động giao kết hợp đồng lao động với nhiều người sử dụng lao động, gồm: Hỗ trợ chuyển đổi nghề nghiệp; khám bệnh, chữa bệnh nghề nghiệp; phục hồi chức năng lao động; huấn luyện an toàn, vệ sinh lao động</w:t>
      </w:r>
      <w:r w:rsidR="002131A3" w:rsidRPr="002131A3">
        <w:rPr>
          <w:b/>
          <w:color w:val="000000" w:themeColor="text1"/>
          <w:sz w:val="26"/>
          <w:szCs w:val="26"/>
          <w:lang w:val="vi-VN"/>
        </w:rPr>
        <w:t xml:space="preserve"> </w:t>
      </w:r>
      <w:r w:rsidR="002131A3" w:rsidRPr="002131A3">
        <w:rPr>
          <w:i/>
          <w:color w:val="000000" w:themeColor="text1"/>
          <w:sz w:val="26"/>
          <w:szCs w:val="26"/>
          <w:lang w:val="vi-VN"/>
        </w:rPr>
        <w:t>(mã số TTHC: 2.002341)</w:t>
      </w:r>
      <w:r w:rsidR="002A38D0" w:rsidRPr="002131A3">
        <w:rPr>
          <w:i/>
          <w:color w:val="000000" w:themeColor="text1"/>
          <w:sz w:val="26"/>
          <w:szCs w:val="26"/>
          <w:lang w:val="vi-VN"/>
        </w:rPr>
        <w:t>.</w:t>
      </w:r>
    </w:p>
    <w:p w:rsidR="001119FA" w:rsidRPr="002131A3" w:rsidRDefault="001119FA" w:rsidP="001119FA">
      <w:pPr>
        <w:pStyle w:val="oancuaDanhsach"/>
        <w:spacing w:line="240" w:lineRule="auto"/>
        <w:ind w:left="709"/>
        <w:rPr>
          <w:b/>
          <w:color w:val="000000" w:themeColor="text1"/>
          <w:sz w:val="26"/>
          <w:szCs w:val="26"/>
          <w:lang w:val="vi-VN"/>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985"/>
        <w:gridCol w:w="4819"/>
        <w:gridCol w:w="1417"/>
      </w:tblGrid>
      <w:tr w:rsidR="00FB1088" w:rsidRPr="00FB1088" w:rsidTr="002131A3">
        <w:trPr>
          <w:trHeight w:val="591"/>
        </w:trPr>
        <w:tc>
          <w:tcPr>
            <w:tcW w:w="1276" w:type="dxa"/>
            <w:shd w:val="clear" w:color="auto" w:fill="auto"/>
            <w:vAlign w:val="center"/>
          </w:tcPr>
          <w:p w:rsidR="001119FA" w:rsidRPr="00FB1088" w:rsidRDefault="001119FA" w:rsidP="00C45A80">
            <w:pPr>
              <w:spacing w:line="240" w:lineRule="auto"/>
              <w:ind w:left="-120" w:right="-108"/>
              <w:jc w:val="center"/>
              <w:rPr>
                <w:b/>
                <w:color w:val="000000" w:themeColor="text1"/>
                <w:sz w:val="26"/>
                <w:szCs w:val="26"/>
              </w:rPr>
            </w:pPr>
            <w:r w:rsidRPr="00FB1088">
              <w:rPr>
                <w:b/>
                <w:color w:val="000000" w:themeColor="text1"/>
                <w:sz w:val="26"/>
                <w:szCs w:val="26"/>
              </w:rPr>
              <w:t>Trình tự      công việc</w:t>
            </w:r>
          </w:p>
        </w:tc>
        <w:tc>
          <w:tcPr>
            <w:tcW w:w="1985" w:type="dxa"/>
            <w:shd w:val="clear" w:color="auto" w:fill="auto"/>
            <w:vAlign w:val="center"/>
          </w:tcPr>
          <w:p w:rsidR="001119FA" w:rsidRPr="00FB1088" w:rsidRDefault="001119FA" w:rsidP="00C45A80">
            <w:pPr>
              <w:spacing w:line="240" w:lineRule="auto"/>
              <w:jc w:val="center"/>
              <w:rPr>
                <w:b/>
                <w:color w:val="000000" w:themeColor="text1"/>
                <w:sz w:val="26"/>
                <w:szCs w:val="26"/>
              </w:rPr>
            </w:pPr>
            <w:r w:rsidRPr="00FB1088">
              <w:rPr>
                <w:b/>
                <w:color w:val="000000" w:themeColor="text1"/>
                <w:sz w:val="26"/>
                <w:szCs w:val="26"/>
              </w:rPr>
              <w:t>Chức danh, vị trí</w:t>
            </w:r>
          </w:p>
        </w:tc>
        <w:tc>
          <w:tcPr>
            <w:tcW w:w="4819" w:type="dxa"/>
            <w:vAlign w:val="center"/>
          </w:tcPr>
          <w:p w:rsidR="001119FA" w:rsidRPr="00FB1088" w:rsidRDefault="001119FA" w:rsidP="00C45A80">
            <w:pPr>
              <w:spacing w:line="240" w:lineRule="auto"/>
              <w:jc w:val="center"/>
              <w:rPr>
                <w:b/>
                <w:color w:val="000000" w:themeColor="text1"/>
                <w:sz w:val="26"/>
                <w:szCs w:val="26"/>
              </w:rPr>
            </w:pPr>
            <w:r w:rsidRPr="00FB1088">
              <w:rPr>
                <w:b/>
                <w:color w:val="000000" w:themeColor="text1"/>
                <w:sz w:val="26"/>
                <w:szCs w:val="26"/>
              </w:rPr>
              <w:t>Nội dung công việc</w:t>
            </w:r>
          </w:p>
        </w:tc>
        <w:tc>
          <w:tcPr>
            <w:tcW w:w="1417" w:type="dxa"/>
            <w:vAlign w:val="center"/>
          </w:tcPr>
          <w:p w:rsidR="001119FA" w:rsidRPr="00FB1088" w:rsidRDefault="001119FA" w:rsidP="00C45A80">
            <w:pPr>
              <w:spacing w:line="240" w:lineRule="auto"/>
              <w:jc w:val="center"/>
              <w:rPr>
                <w:b/>
                <w:color w:val="000000" w:themeColor="text1"/>
                <w:sz w:val="26"/>
                <w:szCs w:val="26"/>
              </w:rPr>
            </w:pPr>
            <w:r w:rsidRPr="00FB1088">
              <w:rPr>
                <w:b/>
                <w:color w:val="000000" w:themeColor="text1"/>
                <w:sz w:val="26"/>
                <w:szCs w:val="26"/>
              </w:rPr>
              <w:t>Thời gian thực hiện</w:t>
            </w:r>
          </w:p>
        </w:tc>
      </w:tr>
      <w:tr w:rsidR="00FB1088" w:rsidRPr="00FB1088" w:rsidTr="002131A3">
        <w:trPr>
          <w:trHeight w:val="371"/>
        </w:trPr>
        <w:tc>
          <w:tcPr>
            <w:tcW w:w="9497" w:type="dxa"/>
            <w:gridSpan w:val="4"/>
            <w:shd w:val="clear" w:color="auto" w:fill="auto"/>
            <w:vAlign w:val="center"/>
          </w:tcPr>
          <w:p w:rsidR="001119FA" w:rsidRPr="00FB1088" w:rsidRDefault="002A38D0" w:rsidP="002131A3">
            <w:pPr>
              <w:spacing w:line="240" w:lineRule="auto"/>
              <w:jc w:val="both"/>
              <w:rPr>
                <w:b/>
                <w:color w:val="000000" w:themeColor="text1"/>
                <w:sz w:val="26"/>
                <w:szCs w:val="26"/>
              </w:rPr>
            </w:pPr>
            <w:r w:rsidRPr="00FB1088">
              <w:rPr>
                <w:b/>
                <w:bCs/>
                <w:color w:val="000000" w:themeColor="text1"/>
                <w:sz w:val="26"/>
                <w:szCs w:val="26"/>
              </w:rPr>
              <w:t xml:space="preserve">Sở Lao động – </w:t>
            </w:r>
            <w:r w:rsidR="002131A3">
              <w:rPr>
                <w:b/>
                <w:bCs/>
                <w:color w:val="000000" w:themeColor="text1"/>
                <w:sz w:val="26"/>
                <w:szCs w:val="26"/>
              </w:rPr>
              <w:t>Thương binh và Xã hội</w:t>
            </w:r>
            <w:r w:rsidR="001119FA" w:rsidRPr="00FB1088">
              <w:rPr>
                <w:b/>
                <w:bCs/>
                <w:color w:val="000000" w:themeColor="text1"/>
                <w:sz w:val="26"/>
                <w:szCs w:val="26"/>
              </w:rPr>
              <w:t xml:space="preserve"> (</w:t>
            </w:r>
            <w:r w:rsidRPr="00FB1088">
              <w:rPr>
                <w:b/>
                <w:bCs/>
                <w:color w:val="000000" w:themeColor="text1"/>
                <w:sz w:val="26"/>
                <w:szCs w:val="26"/>
              </w:rPr>
              <w:t>05</w:t>
            </w:r>
            <w:r w:rsidR="001119FA" w:rsidRPr="00FB1088">
              <w:rPr>
                <w:b/>
                <w:bCs/>
                <w:color w:val="000000" w:themeColor="text1"/>
                <w:sz w:val="26"/>
                <w:szCs w:val="26"/>
              </w:rPr>
              <w:t xml:space="preserve"> ngày)</w:t>
            </w:r>
          </w:p>
        </w:tc>
      </w:tr>
      <w:tr w:rsidR="003C2C31" w:rsidRPr="00FB1088" w:rsidTr="002131A3">
        <w:trPr>
          <w:trHeight w:val="447"/>
        </w:trPr>
        <w:tc>
          <w:tcPr>
            <w:tcW w:w="1276" w:type="dxa"/>
            <w:shd w:val="clear" w:color="auto" w:fill="auto"/>
            <w:vAlign w:val="center"/>
          </w:tcPr>
          <w:p w:rsidR="003C2C31" w:rsidRPr="00FB1088" w:rsidRDefault="003C2C31" w:rsidP="00C45A80">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1</w:t>
            </w:r>
          </w:p>
        </w:tc>
        <w:tc>
          <w:tcPr>
            <w:tcW w:w="1985" w:type="dxa"/>
            <w:shd w:val="clear" w:color="auto" w:fill="auto"/>
            <w:vAlign w:val="center"/>
          </w:tcPr>
          <w:p w:rsidR="003C2C31" w:rsidRPr="00FB1088" w:rsidRDefault="003C2C31" w:rsidP="00C45A80">
            <w:pPr>
              <w:spacing w:line="240" w:lineRule="auto"/>
              <w:jc w:val="center"/>
              <w:textAlignment w:val="baseline"/>
              <w:outlineLvl w:val="3"/>
              <w:rPr>
                <w:bCs/>
                <w:color w:val="000000" w:themeColor="text1"/>
                <w:sz w:val="26"/>
                <w:szCs w:val="26"/>
              </w:rPr>
            </w:pPr>
            <w:r w:rsidRPr="00FB1088">
              <w:rPr>
                <w:bCs/>
                <w:color w:val="000000" w:themeColor="text1"/>
                <w:sz w:val="26"/>
                <w:szCs w:val="26"/>
              </w:rPr>
              <w:t>CCVC tại Trung tâm HCC</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Hướng dẫn, kiểm tra và tiếp nhận hồ sơ theo quy định:</w:t>
            </w:r>
          </w:p>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hồ sơ chưa đầy đủ, chính xác theo quy định thì hướng dẫn bổ sung và hoàn thiện hồ sơ.</w:t>
            </w:r>
          </w:p>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hồ sơ đầy đủ, chính xác theo quy định thì tiếp nhận và hẹn trả kết quả.</w:t>
            </w:r>
          </w:p>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từ chối tiếp nhận thì nêu rõ lý do.</w:t>
            </w:r>
          </w:p>
        </w:tc>
        <w:tc>
          <w:tcPr>
            <w:tcW w:w="1417" w:type="dxa"/>
            <w:vAlign w:val="center"/>
          </w:tcPr>
          <w:p w:rsidR="003C2C31" w:rsidRPr="00FB1088" w:rsidRDefault="003C2C31" w:rsidP="00C45A80">
            <w:pPr>
              <w:spacing w:line="240" w:lineRule="auto"/>
              <w:jc w:val="center"/>
              <w:textAlignment w:val="baseline"/>
              <w:outlineLvl w:val="3"/>
              <w:rPr>
                <w:bCs/>
                <w:color w:val="000000" w:themeColor="text1"/>
                <w:sz w:val="26"/>
                <w:szCs w:val="26"/>
              </w:rPr>
            </w:pPr>
            <w:r>
              <w:rPr>
                <w:bCs/>
                <w:color w:val="000000" w:themeColor="text1"/>
                <w:sz w:val="26"/>
                <w:szCs w:val="26"/>
              </w:rPr>
              <w:t>Giờ hành chính</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2</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CCVC tại Trung tâm HCC</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Chuyển hồ sơ cho Lãnh đạo phòng chuyên môn của Sở LĐTB&amp;XH.</w:t>
            </w:r>
          </w:p>
        </w:tc>
        <w:tc>
          <w:tcPr>
            <w:tcW w:w="1417" w:type="dxa"/>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Pr>
                <w:bCs/>
                <w:color w:val="000000" w:themeColor="text1"/>
                <w:sz w:val="26"/>
                <w:szCs w:val="26"/>
              </w:rPr>
              <w:t>02 giờ</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3</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Lãnh đạo phòng chuyên môn </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Tiếp nhận hồ sơ và phân công cho chuyên viên thực hiện.</w:t>
            </w:r>
          </w:p>
        </w:tc>
        <w:tc>
          <w:tcPr>
            <w:tcW w:w="1417" w:type="dxa"/>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Pr>
                <w:bCs/>
                <w:color w:val="000000" w:themeColor="text1"/>
                <w:sz w:val="26"/>
                <w:szCs w:val="26"/>
              </w:rPr>
              <w:t>02 giờ</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4</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Chuyên viên phòng chuyên môn </w:t>
            </w:r>
          </w:p>
        </w:tc>
        <w:tc>
          <w:tcPr>
            <w:tcW w:w="4819" w:type="dxa"/>
            <w:vAlign w:val="center"/>
          </w:tcPr>
          <w:p w:rsidR="003C2C31" w:rsidRPr="00FB1088" w:rsidRDefault="003C2C31" w:rsidP="003C2C31">
            <w:pPr>
              <w:spacing w:line="240" w:lineRule="auto"/>
              <w:jc w:val="both"/>
              <w:textAlignment w:val="baseline"/>
              <w:rPr>
                <w:bCs/>
                <w:color w:val="000000" w:themeColor="text1"/>
                <w:sz w:val="26"/>
                <w:szCs w:val="26"/>
              </w:rPr>
            </w:pPr>
            <w:r w:rsidRPr="00FB1088">
              <w:rPr>
                <w:bCs/>
                <w:color w:val="000000" w:themeColor="text1"/>
                <w:sz w:val="26"/>
                <w:szCs w:val="26"/>
              </w:rPr>
              <w:t>Xem xét, thẩm định, dự thảo văn bản trình lãnh đạo phòng.</w:t>
            </w:r>
          </w:p>
        </w:tc>
        <w:tc>
          <w:tcPr>
            <w:tcW w:w="1417" w:type="dxa"/>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Pr>
                <w:bCs/>
                <w:color w:val="000000" w:themeColor="text1"/>
                <w:sz w:val="26"/>
                <w:szCs w:val="26"/>
              </w:rPr>
              <w:t>03</w:t>
            </w:r>
            <w:r w:rsidRPr="00FB1088">
              <w:rPr>
                <w:bCs/>
                <w:color w:val="000000" w:themeColor="text1"/>
                <w:sz w:val="26"/>
                <w:szCs w:val="26"/>
              </w:rPr>
              <w:t xml:space="preserve"> ngày</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5</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Lãnh đạo phòng chuyên môn </w:t>
            </w:r>
          </w:p>
        </w:tc>
        <w:tc>
          <w:tcPr>
            <w:tcW w:w="4819" w:type="dxa"/>
            <w:vAlign w:val="center"/>
          </w:tcPr>
          <w:p w:rsidR="003C2C31" w:rsidRPr="00FB1088" w:rsidRDefault="003C2C31" w:rsidP="003C2C31">
            <w:pPr>
              <w:spacing w:line="240" w:lineRule="auto"/>
              <w:jc w:val="both"/>
              <w:textAlignment w:val="baseline"/>
              <w:rPr>
                <w:bCs/>
                <w:color w:val="000000" w:themeColor="text1"/>
                <w:sz w:val="26"/>
                <w:szCs w:val="26"/>
              </w:rPr>
            </w:pPr>
            <w:r w:rsidRPr="00FB1088">
              <w:rPr>
                <w:bCs/>
                <w:color w:val="000000" w:themeColor="text1"/>
                <w:sz w:val="26"/>
                <w:szCs w:val="26"/>
              </w:rPr>
              <w:t>Xem xét, trình lãnh đạo Sở.</w:t>
            </w:r>
          </w:p>
        </w:tc>
        <w:tc>
          <w:tcPr>
            <w:tcW w:w="1417" w:type="dxa"/>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Pr>
                <w:bCs/>
                <w:color w:val="000000" w:themeColor="text1"/>
                <w:sz w:val="26"/>
                <w:szCs w:val="26"/>
              </w:rPr>
              <w:t>0.5 ngày</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6</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Lãnh đạo Sở</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Ký duyệt kết quả giải quyết TTHC.</w:t>
            </w:r>
          </w:p>
        </w:tc>
        <w:tc>
          <w:tcPr>
            <w:tcW w:w="1417" w:type="dxa"/>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0.5 ngày</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Pr>
                <w:bCs/>
                <w:color w:val="000000" w:themeColor="text1"/>
                <w:sz w:val="26"/>
                <w:szCs w:val="26"/>
              </w:rPr>
              <w:t>Bước 7</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Công chức bộ phận chuyên môn </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 xml:space="preserve">Chuyển văn thư </w:t>
            </w:r>
            <w:r>
              <w:rPr>
                <w:bCs/>
                <w:color w:val="000000" w:themeColor="text1"/>
                <w:sz w:val="26"/>
                <w:szCs w:val="26"/>
              </w:rPr>
              <w:t>phát hành văn bản và</w:t>
            </w:r>
            <w:r w:rsidRPr="00FB1088">
              <w:rPr>
                <w:bCs/>
                <w:color w:val="000000" w:themeColor="text1"/>
                <w:sz w:val="26"/>
                <w:szCs w:val="26"/>
              </w:rPr>
              <w:t xml:space="preserve"> chuyển kết quả cho bộ phận một cửa </w:t>
            </w:r>
            <w:r>
              <w:rPr>
                <w:bCs/>
                <w:color w:val="000000" w:themeColor="text1"/>
                <w:sz w:val="26"/>
                <w:szCs w:val="26"/>
              </w:rPr>
              <w:t xml:space="preserve">cơ quan </w:t>
            </w:r>
            <w:r w:rsidRPr="00FB1088">
              <w:rPr>
                <w:bCs/>
                <w:color w:val="000000" w:themeColor="text1"/>
                <w:sz w:val="26"/>
                <w:szCs w:val="26"/>
              </w:rPr>
              <w:t>Bảo hiểm xã hội tỉnh</w:t>
            </w:r>
          </w:p>
        </w:tc>
        <w:tc>
          <w:tcPr>
            <w:tcW w:w="1417" w:type="dxa"/>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0.5 ngày</w:t>
            </w:r>
          </w:p>
        </w:tc>
      </w:tr>
      <w:tr w:rsidR="003C2C31" w:rsidRPr="00FB1088" w:rsidTr="002131A3">
        <w:trPr>
          <w:trHeight w:val="447"/>
        </w:trPr>
        <w:tc>
          <w:tcPr>
            <w:tcW w:w="9497" w:type="dxa"/>
            <w:gridSpan w:val="4"/>
            <w:shd w:val="clear" w:color="auto" w:fill="auto"/>
            <w:vAlign w:val="center"/>
          </w:tcPr>
          <w:p w:rsidR="003C2C31" w:rsidRPr="00FB1088" w:rsidRDefault="003C2C31" w:rsidP="003C2C31">
            <w:pPr>
              <w:spacing w:line="240" w:lineRule="auto"/>
              <w:textAlignment w:val="baseline"/>
              <w:outlineLvl w:val="3"/>
              <w:rPr>
                <w:rFonts w:eastAsia="MS Mincho"/>
                <w:b/>
                <w:color w:val="000000" w:themeColor="text1"/>
                <w:sz w:val="26"/>
                <w:szCs w:val="26"/>
                <w:lang w:eastAsia="ja-JP"/>
              </w:rPr>
            </w:pPr>
            <w:r w:rsidRPr="00FB1088">
              <w:rPr>
                <w:rFonts w:eastAsia="MS Mincho"/>
                <w:b/>
                <w:color w:val="000000" w:themeColor="text1"/>
                <w:sz w:val="26"/>
                <w:szCs w:val="26"/>
                <w:lang w:eastAsia="ja-JP"/>
              </w:rPr>
              <w:t>Bảo hiểm xã hội tỉnh (05 ngày)</w:t>
            </w:r>
          </w:p>
        </w:tc>
      </w:tr>
      <w:tr w:rsidR="003C2C31" w:rsidRPr="00FB1088" w:rsidTr="002131A3">
        <w:trPr>
          <w:trHeight w:val="447"/>
        </w:trPr>
        <w:tc>
          <w:tcPr>
            <w:tcW w:w="1276" w:type="dxa"/>
            <w:vMerge w:val="restart"/>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1</w:t>
            </w:r>
          </w:p>
        </w:tc>
        <w:tc>
          <w:tcPr>
            <w:tcW w:w="1985" w:type="dxa"/>
            <w:vMerge w:val="restart"/>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VC tại bộ phận một cửa BHXH tỉnh</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bCs/>
                <w:color w:val="000000" w:themeColor="text1"/>
                <w:sz w:val="26"/>
                <w:szCs w:val="26"/>
              </w:rPr>
              <w:t>Kiểm tra và tiếp nhận hồ sơ từ Sở Lao động – TB&amp;XH thông qua dịch vụ bưu chính hoặc trực tiếp:</w:t>
            </w:r>
          </w:p>
          <w:p w:rsidR="003C2C31" w:rsidRPr="00FB1088" w:rsidRDefault="003C2C31" w:rsidP="003C2C31">
            <w:pPr>
              <w:spacing w:line="240" w:lineRule="auto"/>
              <w:jc w:val="both"/>
              <w:textAlignment w:val="baseline"/>
              <w:outlineLvl w:val="3"/>
              <w:rPr>
                <w:color w:val="000000" w:themeColor="text1"/>
                <w:sz w:val="26"/>
                <w:szCs w:val="26"/>
              </w:rPr>
            </w:pPr>
            <w:r w:rsidRPr="00FB1088">
              <w:rPr>
                <w:bCs/>
                <w:color w:val="000000" w:themeColor="text1"/>
                <w:sz w:val="26"/>
                <w:szCs w:val="26"/>
              </w:rPr>
              <w:t xml:space="preserve">- </w:t>
            </w:r>
            <w:r w:rsidRPr="00FB1088">
              <w:rPr>
                <w:color w:val="000000" w:themeColor="text1"/>
                <w:sz w:val="26"/>
                <w:szCs w:val="26"/>
                <w:lang w:val="vi-VN"/>
              </w:rPr>
              <w:t xml:space="preserve">Trường hợp hồ sơ đầy đủ, chính xác theo quy định, </w:t>
            </w:r>
            <w:r w:rsidRPr="00FB1088">
              <w:rPr>
                <w:rFonts w:eastAsia="Calibri"/>
                <w:color w:val="000000" w:themeColor="text1"/>
                <w:sz w:val="26"/>
                <w:szCs w:val="26"/>
                <w:lang w:bidi="en-US"/>
              </w:rPr>
              <w:t xml:space="preserve">Viên chức </w:t>
            </w:r>
            <w:r w:rsidRPr="00FB1088">
              <w:rPr>
                <w:color w:val="000000" w:themeColor="text1"/>
                <w:sz w:val="26"/>
                <w:szCs w:val="26"/>
                <w:lang w:val="vi-VN"/>
              </w:rPr>
              <w:t>tại Bộ phận một cửa tiếp nhận hồ sơ lập phiếu tiếp nhận và hẹn ngày trả kết quả.</w:t>
            </w:r>
          </w:p>
          <w:p w:rsidR="003C2C31" w:rsidRPr="00FB1088" w:rsidRDefault="003C2C31" w:rsidP="003C2C31">
            <w:pPr>
              <w:spacing w:line="240" w:lineRule="auto"/>
              <w:jc w:val="both"/>
              <w:textAlignment w:val="baseline"/>
              <w:outlineLvl w:val="3"/>
              <w:rPr>
                <w:bCs/>
                <w:color w:val="000000" w:themeColor="text1"/>
                <w:sz w:val="26"/>
                <w:szCs w:val="26"/>
              </w:rPr>
            </w:pPr>
            <w:r w:rsidRPr="00FB1088">
              <w:rPr>
                <w:color w:val="000000" w:themeColor="text1"/>
                <w:sz w:val="26"/>
                <w:szCs w:val="26"/>
              </w:rPr>
              <w:lastRenderedPageBreak/>
              <w:t xml:space="preserve">- </w:t>
            </w:r>
            <w:r w:rsidRPr="00FB1088">
              <w:rPr>
                <w:color w:val="000000" w:themeColor="text1"/>
                <w:sz w:val="26"/>
                <w:szCs w:val="26"/>
                <w:lang w:val="vi-VN"/>
              </w:rPr>
              <w:t xml:space="preserve">Trường hợp hồ sơ chưa đầy đủ, chưa chính xác theo quy định, </w:t>
            </w:r>
            <w:r w:rsidRPr="00FB1088">
              <w:rPr>
                <w:rFonts w:eastAsia="Calibri"/>
                <w:color w:val="000000" w:themeColor="text1"/>
                <w:sz w:val="26"/>
                <w:szCs w:val="26"/>
                <w:lang w:bidi="en-US"/>
              </w:rPr>
              <w:t xml:space="preserve">Viên chức </w:t>
            </w:r>
            <w:r w:rsidRPr="00FB1088">
              <w:rPr>
                <w:color w:val="000000" w:themeColor="text1"/>
                <w:sz w:val="26"/>
                <w:szCs w:val="26"/>
                <w:lang w:val="vi-VN"/>
              </w:rPr>
              <w:t>tại Bộ phận một cửa hướng dẫn bổ sung, hoàn thiện hồ sơ.</w:t>
            </w:r>
          </w:p>
        </w:tc>
        <w:tc>
          <w:tcPr>
            <w:tcW w:w="1417" w:type="dxa"/>
            <w:vMerge w:val="restart"/>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rFonts w:eastAsia="MS Mincho"/>
                <w:color w:val="000000" w:themeColor="text1"/>
                <w:sz w:val="26"/>
                <w:szCs w:val="26"/>
                <w:lang w:eastAsia="ja-JP"/>
              </w:rPr>
              <w:lastRenderedPageBreak/>
              <w:t xml:space="preserve">0.5 ngày </w:t>
            </w:r>
          </w:p>
        </w:tc>
      </w:tr>
      <w:tr w:rsidR="003C2C31" w:rsidRPr="00FB1088" w:rsidTr="002131A3">
        <w:trPr>
          <w:trHeight w:val="447"/>
        </w:trPr>
        <w:tc>
          <w:tcPr>
            <w:tcW w:w="1276" w:type="dxa"/>
            <w:vMerge/>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p>
        </w:tc>
        <w:tc>
          <w:tcPr>
            <w:tcW w:w="1985" w:type="dxa"/>
            <w:vMerge/>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p>
        </w:tc>
        <w:tc>
          <w:tcPr>
            <w:tcW w:w="4819" w:type="dxa"/>
            <w:vAlign w:val="center"/>
          </w:tcPr>
          <w:p w:rsidR="003C2C31" w:rsidRPr="00FB1088" w:rsidRDefault="003C2C31" w:rsidP="003C2C31">
            <w:pPr>
              <w:suppressAutoHyphens/>
              <w:spacing w:line="240" w:lineRule="auto"/>
              <w:rPr>
                <w:bCs/>
                <w:color w:val="000000" w:themeColor="text1"/>
                <w:sz w:val="26"/>
                <w:szCs w:val="26"/>
              </w:rPr>
            </w:pPr>
            <w:r w:rsidRPr="00FB1088">
              <w:rPr>
                <w:color w:val="000000" w:themeColor="text1"/>
                <w:sz w:val="26"/>
                <w:szCs w:val="26"/>
                <w:lang w:val="vi-VN"/>
              </w:rPr>
              <w:t xml:space="preserve">Chuyển hồ sơ cho </w:t>
            </w:r>
            <w:r w:rsidRPr="00FB1088">
              <w:rPr>
                <w:color w:val="000000" w:themeColor="text1"/>
                <w:sz w:val="26"/>
                <w:szCs w:val="26"/>
              </w:rPr>
              <w:t>Phòng/ Bộ phận Chế độ BHXH</w:t>
            </w:r>
          </w:p>
        </w:tc>
        <w:tc>
          <w:tcPr>
            <w:tcW w:w="1417" w:type="dxa"/>
            <w:vMerge/>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p>
        </w:tc>
      </w:tr>
      <w:tr w:rsidR="003C2C31" w:rsidRPr="00FB1088" w:rsidTr="002131A3">
        <w:trPr>
          <w:trHeight w:val="447"/>
        </w:trPr>
        <w:tc>
          <w:tcPr>
            <w:tcW w:w="1276" w:type="dxa"/>
            <w:vMerge w:val="restart"/>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2</w:t>
            </w:r>
          </w:p>
        </w:tc>
        <w:tc>
          <w:tcPr>
            <w:tcW w:w="1985" w:type="dxa"/>
            <w:vMerge w:val="restart"/>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color w:val="000000" w:themeColor="text1"/>
                <w:sz w:val="26"/>
                <w:szCs w:val="26"/>
              </w:rPr>
              <w:t>Viên chức Phòng/Bộ phận Chế độ BHXH</w:t>
            </w:r>
          </w:p>
        </w:tc>
        <w:tc>
          <w:tcPr>
            <w:tcW w:w="4819" w:type="dxa"/>
            <w:vAlign w:val="center"/>
          </w:tcPr>
          <w:p w:rsidR="003C2C31" w:rsidRPr="00FB1088" w:rsidRDefault="003C2C31" w:rsidP="003C2C31">
            <w:pPr>
              <w:suppressAutoHyphens/>
              <w:spacing w:line="240" w:lineRule="auto"/>
              <w:rPr>
                <w:color w:val="000000" w:themeColor="text1"/>
                <w:sz w:val="26"/>
                <w:szCs w:val="26"/>
                <w:lang w:val="vi-VN"/>
              </w:rPr>
            </w:pPr>
            <w:r w:rsidRPr="00FB1088">
              <w:rPr>
                <w:color w:val="000000" w:themeColor="text1"/>
                <w:sz w:val="26"/>
                <w:szCs w:val="26"/>
                <w:lang w:val="vi-VN"/>
              </w:rPr>
              <w:t xml:space="preserve">Nhận hồ sơ từ </w:t>
            </w:r>
            <w:r w:rsidRPr="00FB1088">
              <w:rPr>
                <w:color w:val="000000" w:themeColor="text1"/>
                <w:sz w:val="26"/>
                <w:szCs w:val="26"/>
              </w:rPr>
              <w:t>B</w:t>
            </w:r>
            <w:r w:rsidRPr="00FB1088">
              <w:rPr>
                <w:color w:val="000000" w:themeColor="text1"/>
                <w:sz w:val="26"/>
                <w:szCs w:val="26"/>
                <w:lang w:val="vi-VN"/>
              </w:rPr>
              <w:t xml:space="preserve">ộ phận một cửa. </w:t>
            </w:r>
          </w:p>
          <w:p w:rsidR="003C2C31" w:rsidRPr="002131A3" w:rsidRDefault="003C2C31" w:rsidP="003C2C31">
            <w:pPr>
              <w:spacing w:line="240" w:lineRule="auto"/>
              <w:jc w:val="both"/>
              <w:textAlignment w:val="baseline"/>
              <w:outlineLvl w:val="3"/>
              <w:rPr>
                <w:bCs/>
                <w:color w:val="000000" w:themeColor="text1"/>
                <w:sz w:val="26"/>
                <w:szCs w:val="26"/>
                <w:lang w:val="vi-VN"/>
              </w:rPr>
            </w:pPr>
            <w:r w:rsidRPr="00FB1088">
              <w:rPr>
                <w:color w:val="000000" w:themeColor="text1"/>
                <w:sz w:val="26"/>
                <w:szCs w:val="26"/>
                <w:lang w:val="vi-VN"/>
              </w:rPr>
              <w:t>Kiểm tra, xem xét</w:t>
            </w:r>
            <w:r w:rsidRPr="002131A3">
              <w:rPr>
                <w:color w:val="000000" w:themeColor="text1"/>
                <w:sz w:val="26"/>
                <w:szCs w:val="26"/>
                <w:lang w:val="vi-VN"/>
              </w:rPr>
              <w:t>, xử lý hồ sơ</w:t>
            </w:r>
            <w:r w:rsidRPr="00FB1088">
              <w:rPr>
                <w:color w:val="000000" w:themeColor="text1"/>
                <w:sz w:val="26"/>
                <w:szCs w:val="26"/>
                <w:lang w:val="vi-VN"/>
              </w:rPr>
              <w:t xml:space="preserve"> </w:t>
            </w:r>
            <w:r w:rsidRPr="002131A3">
              <w:rPr>
                <w:color w:val="000000" w:themeColor="text1"/>
                <w:sz w:val="26"/>
                <w:szCs w:val="26"/>
                <w:lang w:val="vi-VN"/>
              </w:rPr>
              <w:t>theo quy định; Chuyển hồ sơ cho Lãnh đạo phòng/Bộ phận phê duyệt.</w:t>
            </w:r>
          </w:p>
        </w:tc>
        <w:tc>
          <w:tcPr>
            <w:tcW w:w="1417" w:type="dxa"/>
            <w:vMerge w:val="restart"/>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2.5 ngày</w:t>
            </w:r>
          </w:p>
        </w:tc>
      </w:tr>
      <w:tr w:rsidR="003C2C31" w:rsidRPr="00FB1088" w:rsidTr="002131A3">
        <w:trPr>
          <w:trHeight w:val="447"/>
        </w:trPr>
        <w:tc>
          <w:tcPr>
            <w:tcW w:w="1276" w:type="dxa"/>
            <w:vMerge/>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p>
        </w:tc>
        <w:tc>
          <w:tcPr>
            <w:tcW w:w="1985" w:type="dxa"/>
            <w:vMerge/>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color w:val="000000" w:themeColor="text1"/>
                <w:sz w:val="26"/>
                <w:szCs w:val="26"/>
                <w:lang w:val="vi-VN"/>
              </w:rPr>
              <w:t>Trường hợp hồ sơ chưa đủ điều kiện giải quyết sau khi thẩm tra, thẩm định, trả hồ sơ cho bộ phận một cửa trả lại cho tổ chức</w:t>
            </w:r>
            <w:r w:rsidRPr="00FB1088">
              <w:rPr>
                <w:color w:val="000000" w:themeColor="text1"/>
                <w:sz w:val="26"/>
                <w:szCs w:val="26"/>
              </w:rPr>
              <w:t xml:space="preserve"> (kèm theo Phiếu trả hồ sơ)</w:t>
            </w:r>
            <w:r w:rsidRPr="00FB1088">
              <w:rPr>
                <w:color w:val="000000" w:themeColor="text1"/>
                <w:sz w:val="26"/>
                <w:szCs w:val="26"/>
                <w:lang w:val="vi-VN"/>
              </w:rPr>
              <w:t>.</w:t>
            </w:r>
          </w:p>
        </w:tc>
        <w:tc>
          <w:tcPr>
            <w:tcW w:w="1417" w:type="dxa"/>
            <w:vMerge/>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3</w:t>
            </w:r>
          </w:p>
        </w:tc>
        <w:tc>
          <w:tcPr>
            <w:tcW w:w="1985" w:type="dxa"/>
            <w:shd w:val="clear" w:color="auto" w:fill="auto"/>
            <w:vAlign w:val="center"/>
          </w:tcPr>
          <w:p w:rsidR="003C2C31" w:rsidRPr="00FB1088" w:rsidRDefault="003C2C31" w:rsidP="003C2C31">
            <w:pPr>
              <w:jc w:val="center"/>
              <w:rPr>
                <w:color w:val="000000" w:themeColor="text1"/>
                <w:sz w:val="26"/>
                <w:szCs w:val="26"/>
              </w:rPr>
            </w:pPr>
            <w:r w:rsidRPr="00FB1088">
              <w:rPr>
                <w:color w:val="000000" w:themeColor="text1"/>
                <w:sz w:val="26"/>
                <w:szCs w:val="26"/>
              </w:rPr>
              <w:t>Lãnh đạo Phòng Chế độ BHXH</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color w:val="000000" w:themeColor="text1"/>
                <w:sz w:val="26"/>
                <w:szCs w:val="26"/>
              </w:rPr>
              <w:t>Xem xét phê duyệt, Trình Lãnh đạo cơ quan BHXH phê duyệt.</w:t>
            </w:r>
          </w:p>
        </w:tc>
        <w:tc>
          <w:tcPr>
            <w:tcW w:w="1417" w:type="dxa"/>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0.5 ngày</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4</w:t>
            </w:r>
          </w:p>
        </w:tc>
        <w:tc>
          <w:tcPr>
            <w:tcW w:w="1985" w:type="dxa"/>
            <w:shd w:val="clear" w:color="auto" w:fill="auto"/>
            <w:vAlign w:val="center"/>
          </w:tcPr>
          <w:p w:rsidR="003C2C31" w:rsidRPr="00FB1088" w:rsidRDefault="003C2C31" w:rsidP="003C2C31">
            <w:pPr>
              <w:rPr>
                <w:color w:val="000000" w:themeColor="text1"/>
                <w:sz w:val="26"/>
                <w:szCs w:val="26"/>
              </w:rPr>
            </w:pPr>
            <w:r w:rsidRPr="00FB1088">
              <w:rPr>
                <w:color w:val="000000" w:themeColor="text1"/>
                <w:sz w:val="26"/>
                <w:szCs w:val="26"/>
              </w:rPr>
              <w:t>Lãnh đạo cơ quan BHXH</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color w:val="000000" w:themeColor="text1"/>
                <w:sz w:val="26"/>
                <w:szCs w:val="26"/>
              </w:rPr>
              <w:t>Xem xét phê duyệt.</w:t>
            </w:r>
          </w:p>
        </w:tc>
        <w:tc>
          <w:tcPr>
            <w:tcW w:w="1417" w:type="dxa"/>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5</w:t>
            </w:r>
          </w:p>
        </w:tc>
        <w:tc>
          <w:tcPr>
            <w:tcW w:w="1985" w:type="dxa"/>
            <w:shd w:val="clear" w:color="auto" w:fill="auto"/>
            <w:vAlign w:val="center"/>
          </w:tcPr>
          <w:p w:rsidR="003C2C31" w:rsidRPr="00FB1088" w:rsidRDefault="003C2C31" w:rsidP="003C2C31">
            <w:pPr>
              <w:rPr>
                <w:color w:val="000000" w:themeColor="text1"/>
                <w:sz w:val="26"/>
                <w:szCs w:val="26"/>
              </w:rPr>
            </w:pPr>
            <w:r w:rsidRPr="00FB1088">
              <w:rPr>
                <w:color w:val="000000" w:themeColor="text1"/>
                <w:sz w:val="26"/>
                <w:szCs w:val="26"/>
              </w:rPr>
              <w:t>Viên chức Phòng Chế độ BHXH</w:t>
            </w:r>
          </w:p>
        </w:tc>
        <w:tc>
          <w:tcPr>
            <w:tcW w:w="4819" w:type="dxa"/>
            <w:vAlign w:val="center"/>
          </w:tcPr>
          <w:p w:rsidR="003C2C31" w:rsidRPr="00FB1088" w:rsidRDefault="003C2C31" w:rsidP="003C2C31">
            <w:pPr>
              <w:suppressAutoHyphens/>
              <w:spacing w:line="240" w:lineRule="auto"/>
              <w:jc w:val="both"/>
              <w:rPr>
                <w:color w:val="000000" w:themeColor="text1"/>
                <w:sz w:val="26"/>
                <w:szCs w:val="26"/>
              </w:rPr>
            </w:pPr>
            <w:r w:rsidRPr="00FB1088">
              <w:rPr>
                <w:color w:val="000000" w:themeColor="text1"/>
                <w:sz w:val="26"/>
                <w:szCs w:val="26"/>
              </w:rPr>
              <w:t xml:space="preserve">Chuyển văn thư đóng dấu; Chuyển 01 bộ hồ sơ Phòng Kế hoạch Tài chính </w:t>
            </w:r>
            <w:r w:rsidRPr="003C2C31">
              <w:rPr>
                <w:color w:val="000000" w:themeColor="text1"/>
                <w:sz w:val="26"/>
                <w:szCs w:val="26"/>
              </w:rPr>
              <w:t>để chuyển tiền vào tài khoản cho tổ chức hoặc cá nhân;</w:t>
            </w:r>
            <w:r w:rsidRPr="00FB1088">
              <w:rPr>
                <w:color w:val="000000" w:themeColor="text1"/>
                <w:sz w:val="26"/>
                <w:szCs w:val="26"/>
              </w:rPr>
              <w:t xml:space="preserve"> </w:t>
            </w:r>
          </w:p>
          <w:p w:rsidR="003C2C31" w:rsidRPr="00FB1088" w:rsidRDefault="003C2C31" w:rsidP="003C2C31">
            <w:pPr>
              <w:spacing w:line="240" w:lineRule="auto"/>
              <w:jc w:val="both"/>
              <w:textAlignment w:val="baseline"/>
              <w:outlineLvl w:val="3"/>
              <w:rPr>
                <w:bCs/>
                <w:color w:val="000000" w:themeColor="text1"/>
                <w:sz w:val="26"/>
                <w:szCs w:val="26"/>
              </w:rPr>
            </w:pPr>
            <w:r w:rsidRPr="00FB1088">
              <w:rPr>
                <w:color w:val="000000" w:themeColor="text1"/>
                <w:sz w:val="26"/>
                <w:szCs w:val="26"/>
              </w:rPr>
              <w:t>Chuyển 01 bộ hồ sơ đã giải quyết cho Bộ phận một cửa.</w:t>
            </w:r>
          </w:p>
        </w:tc>
        <w:tc>
          <w:tcPr>
            <w:tcW w:w="1417" w:type="dxa"/>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3C2C31" w:rsidRPr="00FB1088" w:rsidTr="002131A3">
        <w:trPr>
          <w:trHeight w:val="447"/>
        </w:trPr>
        <w:tc>
          <w:tcPr>
            <w:tcW w:w="1276"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6</w:t>
            </w:r>
          </w:p>
        </w:tc>
        <w:tc>
          <w:tcPr>
            <w:tcW w:w="1985" w:type="dxa"/>
            <w:shd w:val="clear" w:color="auto" w:fill="auto"/>
            <w:vAlign w:val="center"/>
          </w:tcPr>
          <w:p w:rsidR="003C2C31" w:rsidRPr="00FB1088" w:rsidRDefault="003C2C31" w:rsidP="003C2C31">
            <w:pPr>
              <w:spacing w:line="240" w:lineRule="auto"/>
              <w:jc w:val="center"/>
              <w:textAlignment w:val="baseline"/>
              <w:outlineLvl w:val="3"/>
              <w:rPr>
                <w:bCs/>
                <w:color w:val="000000" w:themeColor="text1"/>
                <w:sz w:val="26"/>
                <w:szCs w:val="26"/>
              </w:rPr>
            </w:pPr>
            <w:r w:rsidRPr="00FB1088">
              <w:rPr>
                <w:color w:val="000000" w:themeColor="text1"/>
                <w:sz w:val="26"/>
                <w:szCs w:val="26"/>
              </w:rPr>
              <w:t>Viên chức Bộ phận một cửa</w:t>
            </w:r>
          </w:p>
        </w:tc>
        <w:tc>
          <w:tcPr>
            <w:tcW w:w="4819" w:type="dxa"/>
            <w:vAlign w:val="center"/>
          </w:tcPr>
          <w:p w:rsidR="003C2C31" w:rsidRPr="00FB1088" w:rsidRDefault="003C2C31" w:rsidP="003C2C31">
            <w:pPr>
              <w:spacing w:line="240" w:lineRule="auto"/>
              <w:jc w:val="both"/>
              <w:textAlignment w:val="baseline"/>
              <w:outlineLvl w:val="3"/>
              <w:rPr>
                <w:bCs/>
                <w:color w:val="000000" w:themeColor="text1"/>
                <w:sz w:val="26"/>
                <w:szCs w:val="26"/>
              </w:rPr>
            </w:pPr>
            <w:r w:rsidRPr="00FB1088">
              <w:rPr>
                <w:color w:val="000000" w:themeColor="text1"/>
                <w:sz w:val="26"/>
                <w:szCs w:val="26"/>
                <w:lang w:val="vi-VN"/>
              </w:rPr>
              <w:t xml:space="preserve">Nhận </w:t>
            </w:r>
            <w:r w:rsidRPr="00FB1088">
              <w:rPr>
                <w:color w:val="000000" w:themeColor="text1"/>
                <w:sz w:val="26"/>
                <w:szCs w:val="26"/>
              </w:rPr>
              <w:t>dữ liệu đã</w:t>
            </w:r>
            <w:r w:rsidRPr="00FB1088">
              <w:rPr>
                <w:color w:val="000000" w:themeColor="text1"/>
                <w:sz w:val="26"/>
                <w:szCs w:val="26"/>
                <w:lang w:val="vi-VN"/>
              </w:rPr>
              <w:t xml:space="preserve"> </w:t>
            </w:r>
            <w:r w:rsidRPr="00FB1088">
              <w:rPr>
                <w:color w:val="000000" w:themeColor="text1"/>
                <w:sz w:val="26"/>
                <w:szCs w:val="26"/>
              </w:rPr>
              <w:t>giải quyết từ Phòng/Bộ phận Chế độ BHXH để gửi qua địa chỉ Mail cho đơn vị.</w:t>
            </w:r>
          </w:p>
        </w:tc>
        <w:tc>
          <w:tcPr>
            <w:tcW w:w="1417" w:type="dxa"/>
            <w:vAlign w:val="center"/>
          </w:tcPr>
          <w:p w:rsidR="003C2C31" w:rsidRPr="00FB1088" w:rsidRDefault="003C2C31" w:rsidP="003C2C31">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3C2C31" w:rsidRPr="00FB1088" w:rsidTr="002131A3">
        <w:tc>
          <w:tcPr>
            <w:tcW w:w="8080" w:type="dxa"/>
            <w:gridSpan w:val="3"/>
            <w:shd w:val="clear" w:color="auto" w:fill="auto"/>
            <w:vAlign w:val="center"/>
          </w:tcPr>
          <w:p w:rsidR="003C2C31" w:rsidRPr="00FB1088" w:rsidRDefault="003C2C31" w:rsidP="003C2C31">
            <w:pPr>
              <w:spacing w:line="240" w:lineRule="auto"/>
              <w:jc w:val="center"/>
              <w:rPr>
                <w:color w:val="000000" w:themeColor="text1"/>
                <w:sz w:val="26"/>
                <w:szCs w:val="26"/>
              </w:rPr>
            </w:pPr>
            <w:r w:rsidRPr="00FB1088">
              <w:rPr>
                <w:b/>
                <w:color w:val="000000" w:themeColor="text1"/>
                <w:sz w:val="26"/>
                <w:szCs w:val="26"/>
              </w:rPr>
              <w:t>Tổng thời gian thực hiện TTHC</w:t>
            </w:r>
          </w:p>
        </w:tc>
        <w:tc>
          <w:tcPr>
            <w:tcW w:w="1417" w:type="dxa"/>
            <w:vAlign w:val="center"/>
          </w:tcPr>
          <w:p w:rsidR="003C2C31" w:rsidRPr="00FB1088" w:rsidRDefault="003C2C31" w:rsidP="003C2C31">
            <w:pPr>
              <w:spacing w:line="240" w:lineRule="auto"/>
              <w:jc w:val="center"/>
              <w:rPr>
                <w:b/>
                <w:color w:val="000000" w:themeColor="text1"/>
                <w:sz w:val="26"/>
                <w:szCs w:val="26"/>
              </w:rPr>
            </w:pPr>
            <w:r w:rsidRPr="00FB1088">
              <w:rPr>
                <w:b/>
                <w:bCs/>
                <w:color w:val="000000" w:themeColor="text1"/>
                <w:sz w:val="26"/>
                <w:szCs w:val="26"/>
              </w:rPr>
              <w:t>10 ngày</w:t>
            </w:r>
          </w:p>
        </w:tc>
      </w:tr>
    </w:tbl>
    <w:p w:rsidR="001119FA" w:rsidRPr="00FB1088" w:rsidRDefault="001119FA" w:rsidP="001119FA">
      <w:pPr>
        <w:rPr>
          <w:color w:val="000000" w:themeColor="text1"/>
          <w:sz w:val="28"/>
          <w:szCs w:val="28"/>
        </w:rPr>
      </w:pPr>
    </w:p>
    <w:p w:rsidR="001119FA" w:rsidRPr="00FB1088" w:rsidRDefault="001119FA" w:rsidP="003C2C31">
      <w:pPr>
        <w:rPr>
          <w:b/>
          <w:color w:val="000000" w:themeColor="text1"/>
          <w:sz w:val="26"/>
          <w:szCs w:val="26"/>
        </w:rPr>
      </w:pPr>
      <w:r w:rsidRPr="00FB1088">
        <w:rPr>
          <w:b/>
          <w:color w:val="000000" w:themeColor="text1"/>
          <w:sz w:val="26"/>
          <w:szCs w:val="26"/>
        </w:rPr>
        <w:t xml:space="preserve">2. </w:t>
      </w:r>
      <w:r w:rsidR="00E655F9" w:rsidRPr="00FB1088">
        <w:rPr>
          <w:b/>
          <w:color w:val="000000" w:themeColor="text1"/>
          <w:sz w:val="26"/>
          <w:szCs w:val="26"/>
        </w:rPr>
        <w:t>Thủ tục hỗ trợ chi phí khám, ch</w:t>
      </w:r>
      <w:r w:rsidR="00CA1347" w:rsidRPr="00FB1088">
        <w:rPr>
          <w:b/>
          <w:color w:val="000000" w:themeColor="text1"/>
          <w:sz w:val="26"/>
          <w:szCs w:val="26"/>
        </w:rPr>
        <w:t xml:space="preserve">ữa bệnh nghề nghiệp cho người </w:t>
      </w:r>
      <w:r w:rsidR="00E655F9" w:rsidRPr="00FB1088">
        <w:rPr>
          <w:b/>
          <w:color w:val="000000" w:themeColor="text1"/>
          <w:sz w:val="26"/>
          <w:szCs w:val="26"/>
        </w:rPr>
        <w:t>lao động phát hiện bị bệnh nghề nghiệp khi đã nghỉ hưu hoặc không còn làm việc trong các nghề, công việc có nguy cơ bị bệnh nghề nghiệp</w:t>
      </w:r>
      <w:r w:rsidR="003C2C31">
        <w:rPr>
          <w:b/>
          <w:color w:val="000000" w:themeColor="text1"/>
          <w:sz w:val="26"/>
          <w:szCs w:val="26"/>
        </w:rPr>
        <w:t xml:space="preserve"> </w:t>
      </w:r>
      <w:r w:rsidR="003C2C31" w:rsidRPr="003C2C31">
        <w:rPr>
          <w:i/>
          <w:color w:val="000000" w:themeColor="text1"/>
          <w:sz w:val="26"/>
          <w:szCs w:val="26"/>
        </w:rPr>
        <w:t>(mã số TTHC: 2.002343)</w:t>
      </w:r>
      <w:r w:rsidR="00E655F9" w:rsidRPr="003C2C31">
        <w:rPr>
          <w:i/>
          <w:color w:val="000000" w:themeColor="text1"/>
          <w:sz w:val="26"/>
          <w:szCs w:val="26"/>
        </w:rPr>
        <w:t>.</w:t>
      </w:r>
    </w:p>
    <w:p w:rsidR="001119FA" w:rsidRPr="00FB1088" w:rsidRDefault="001119FA" w:rsidP="001119FA">
      <w:pPr>
        <w:ind w:firstLine="720"/>
        <w:rPr>
          <w:b/>
          <w:color w:val="000000" w:themeColor="text1"/>
          <w:sz w:val="28"/>
          <w:szCs w:val="28"/>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985"/>
        <w:gridCol w:w="4819"/>
        <w:gridCol w:w="1417"/>
      </w:tblGrid>
      <w:tr w:rsidR="00CD51D6" w:rsidRPr="00FB1088" w:rsidTr="00DA4EED">
        <w:trPr>
          <w:trHeight w:val="591"/>
        </w:trPr>
        <w:tc>
          <w:tcPr>
            <w:tcW w:w="1276" w:type="dxa"/>
            <w:shd w:val="clear" w:color="auto" w:fill="auto"/>
            <w:vAlign w:val="center"/>
          </w:tcPr>
          <w:p w:rsidR="00CD51D6" w:rsidRPr="00FB1088" w:rsidRDefault="00CD51D6" w:rsidP="00DA4EED">
            <w:pPr>
              <w:spacing w:line="240" w:lineRule="auto"/>
              <w:ind w:left="-120" w:right="-108"/>
              <w:jc w:val="center"/>
              <w:rPr>
                <w:b/>
                <w:color w:val="000000" w:themeColor="text1"/>
                <w:sz w:val="26"/>
                <w:szCs w:val="26"/>
              </w:rPr>
            </w:pPr>
            <w:r w:rsidRPr="00FB1088">
              <w:rPr>
                <w:b/>
                <w:color w:val="000000" w:themeColor="text1"/>
                <w:sz w:val="26"/>
                <w:szCs w:val="26"/>
              </w:rPr>
              <w:t>Trình tự      công việc</w:t>
            </w:r>
          </w:p>
        </w:tc>
        <w:tc>
          <w:tcPr>
            <w:tcW w:w="1985" w:type="dxa"/>
            <w:shd w:val="clear" w:color="auto" w:fill="auto"/>
            <w:vAlign w:val="center"/>
          </w:tcPr>
          <w:p w:rsidR="00CD51D6" w:rsidRPr="00FB1088" w:rsidRDefault="00CD51D6" w:rsidP="00DA4EED">
            <w:pPr>
              <w:spacing w:line="240" w:lineRule="auto"/>
              <w:jc w:val="center"/>
              <w:rPr>
                <w:b/>
                <w:color w:val="000000" w:themeColor="text1"/>
                <w:sz w:val="26"/>
                <w:szCs w:val="26"/>
              </w:rPr>
            </w:pPr>
            <w:r w:rsidRPr="00FB1088">
              <w:rPr>
                <w:b/>
                <w:color w:val="000000" w:themeColor="text1"/>
                <w:sz w:val="26"/>
                <w:szCs w:val="26"/>
              </w:rPr>
              <w:t>Chức danh, vị trí</w:t>
            </w:r>
          </w:p>
        </w:tc>
        <w:tc>
          <w:tcPr>
            <w:tcW w:w="4819" w:type="dxa"/>
            <w:vAlign w:val="center"/>
          </w:tcPr>
          <w:p w:rsidR="00CD51D6" w:rsidRPr="00FB1088" w:rsidRDefault="00CD51D6" w:rsidP="00DA4EED">
            <w:pPr>
              <w:spacing w:line="240" w:lineRule="auto"/>
              <w:jc w:val="center"/>
              <w:rPr>
                <w:b/>
                <w:color w:val="000000" w:themeColor="text1"/>
                <w:sz w:val="26"/>
                <w:szCs w:val="26"/>
              </w:rPr>
            </w:pPr>
            <w:r w:rsidRPr="00FB1088">
              <w:rPr>
                <w:b/>
                <w:color w:val="000000" w:themeColor="text1"/>
                <w:sz w:val="26"/>
                <w:szCs w:val="26"/>
              </w:rPr>
              <w:t>Nội dung công việc</w:t>
            </w:r>
          </w:p>
        </w:tc>
        <w:tc>
          <w:tcPr>
            <w:tcW w:w="1417" w:type="dxa"/>
            <w:vAlign w:val="center"/>
          </w:tcPr>
          <w:p w:rsidR="00CD51D6" w:rsidRPr="00FB1088" w:rsidRDefault="00CD51D6" w:rsidP="00DA4EED">
            <w:pPr>
              <w:spacing w:line="240" w:lineRule="auto"/>
              <w:jc w:val="center"/>
              <w:rPr>
                <w:b/>
                <w:color w:val="000000" w:themeColor="text1"/>
                <w:sz w:val="26"/>
                <w:szCs w:val="26"/>
              </w:rPr>
            </w:pPr>
            <w:r w:rsidRPr="00FB1088">
              <w:rPr>
                <w:b/>
                <w:color w:val="000000" w:themeColor="text1"/>
                <w:sz w:val="26"/>
                <w:szCs w:val="26"/>
              </w:rPr>
              <w:t>Thời gian thực hiện</w:t>
            </w:r>
          </w:p>
        </w:tc>
      </w:tr>
      <w:tr w:rsidR="00CD51D6" w:rsidRPr="00FB1088" w:rsidTr="00DA4EED">
        <w:trPr>
          <w:trHeight w:val="371"/>
        </w:trPr>
        <w:tc>
          <w:tcPr>
            <w:tcW w:w="9497" w:type="dxa"/>
            <w:gridSpan w:val="4"/>
            <w:shd w:val="clear" w:color="auto" w:fill="auto"/>
            <w:vAlign w:val="center"/>
          </w:tcPr>
          <w:p w:rsidR="00CD51D6" w:rsidRPr="00FB1088" w:rsidRDefault="00CD51D6" w:rsidP="00DA4EED">
            <w:pPr>
              <w:spacing w:line="240" w:lineRule="auto"/>
              <w:jc w:val="both"/>
              <w:rPr>
                <w:b/>
                <w:color w:val="000000" w:themeColor="text1"/>
                <w:sz w:val="26"/>
                <w:szCs w:val="26"/>
              </w:rPr>
            </w:pPr>
            <w:r w:rsidRPr="00FB1088">
              <w:rPr>
                <w:b/>
                <w:bCs/>
                <w:color w:val="000000" w:themeColor="text1"/>
                <w:sz w:val="26"/>
                <w:szCs w:val="26"/>
              </w:rPr>
              <w:t xml:space="preserve">Sở Lao động – </w:t>
            </w:r>
            <w:r>
              <w:rPr>
                <w:b/>
                <w:bCs/>
                <w:color w:val="000000" w:themeColor="text1"/>
                <w:sz w:val="26"/>
                <w:szCs w:val="26"/>
              </w:rPr>
              <w:t>Thương binh và Xã hội</w:t>
            </w:r>
            <w:r w:rsidRPr="00FB1088">
              <w:rPr>
                <w:b/>
                <w:bCs/>
                <w:color w:val="000000" w:themeColor="text1"/>
                <w:sz w:val="26"/>
                <w:szCs w:val="26"/>
              </w:rPr>
              <w:t xml:space="preserve"> (05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1</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CCVC tại Trung tâm HCC</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Hướng dẫn, kiểm tra và tiếp nhận hồ sơ theo quy định:</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hồ sơ chưa đầy đủ, chính xác theo quy định thì hướng dẫn bổ sung và hoàn thiện hồ sơ.</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hồ sơ đầy đủ, chính xác theo quy định thì tiếp nhận và hẹn trả kết quả.</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từ chối tiếp nhận thì nêu rõ lý do.</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Giờ hành chính</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2</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CCVC tại Trung tâm HCC</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Chuyển hồ sơ cho Lãnh đạo phòng chuyên môn của Sở LĐTB&amp;XH.</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02 giờ</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3</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Lãnh đạo phòng chuyên môn </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Tiếp nhận hồ sơ và phân công cho chuyên viên thực hiện.</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02 giờ</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lastRenderedPageBreak/>
              <w:t>Bước 4</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Chuyên viên phòng chuyên môn </w:t>
            </w:r>
          </w:p>
        </w:tc>
        <w:tc>
          <w:tcPr>
            <w:tcW w:w="4819" w:type="dxa"/>
            <w:vAlign w:val="center"/>
          </w:tcPr>
          <w:p w:rsidR="00CD51D6" w:rsidRPr="00FB1088" w:rsidRDefault="00CD51D6" w:rsidP="00DA4EED">
            <w:pPr>
              <w:spacing w:line="240" w:lineRule="auto"/>
              <w:jc w:val="both"/>
              <w:textAlignment w:val="baseline"/>
              <w:rPr>
                <w:bCs/>
                <w:color w:val="000000" w:themeColor="text1"/>
                <w:sz w:val="26"/>
                <w:szCs w:val="26"/>
              </w:rPr>
            </w:pPr>
            <w:r w:rsidRPr="00FB1088">
              <w:rPr>
                <w:bCs/>
                <w:color w:val="000000" w:themeColor="text1"/>
                <w:sz w:val="26"/>
                <w:szCs w:val="26"/>
              </w:rPr>
              <w:t>Xem xét, thẩm định, dự thảo văn bản trình lãnh đạo phòng.</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03</w:t>
            </w:r>
            <w:r w:rsidRPr="00FB1088">
              <w:rPr>
                <w:bCs/>
                <w:color w:val="000000" w:themeColor="text1"/>
                <w:sz w:val="26"/>
                <w:szCs w:val="26"/>
              </w:rPr>
              <w:t xml:space="preserve"> ngày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5</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Lãnh đạo phòng chuyên môn </w:t>
            </w:r>
          </w:p>
        </w:tc>
        <w:tc>
          <w:tcPr>
            <w:tcW w:w="4819" w:type="dxa"/>
            <w:vAlign w:val="center"/>
          </w:tcPr>
          <w:p w:rsidR="00CD51D6" w:rsidRPr="00FB1088" w:rsidRDefault="00CD51D6" w:rsidP="00DA4EED">
            <w:pPr>
              <w:spacing w:line="240" w:lineRule="auto"/>
              <w:jc w:val="both"/>
              <w:textAlignment w:val="baseline"/>
              <w:rPr>
                <w:bCs/>
                <w:color w:val="000000" w:themeColor="text1"/>
                <w:sz w:val="26"/>
                <w:szCs w:val="26"/>
              </w:rPr>
            </w:pPr>
            <w:r w:rsidRPr="00FB1088">
              <w:rPr>
                <w:bCs/>
                <w:color w:val="000000" w:themeColor="text1"/>
                <w:sz w:val="26"/>
                <w:szCs w:val="26"/>
              </w:rPr>
              <w:t>Xem xét, trình lãnh đạo Sở.</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6</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Lãnh đạo Sở</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Ký duyệt kết quả giải quyết TTHC.</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Bước 7</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Công chức bộ phận chuyên môn </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xml:space="preserve">Chuyển văn thư </w:t>
            </w:r>
            <w:r>
              <w:rPr>
                <w:bCs/>
                <w:color w:val="000000" w:themeColor="text1"/>
                <w:sz w:val="26"/>
                <w:szCs w:val="26"/>
              </w:rPr>
              <w:t>phát hành văn bản và</w:t>
            </w:r>
            <w:r w:rsidRPr="00FB1088">
              <w:rPr>
                <w:bCs/>
                <w:color w:val="000000" w:themeColor="text1"/>
                <w:sz w:val="26"/>
                <w:szCs w:val="26"/>
              </w:rPr>
              <w:t xml:space="preserve"> chuyển kết quả cho bộ phận một cửa </w:t>
            </w:r>
            <w:r>
              <w:rPr>
                <w:bCs/>
                <w:color w:val="000000" w:themeColor="text1"/>
                <w:sz w:val="26"/>
                <w:szCs w:val="26"/>
              </w:rPr>
              <w:t xml:space="preserve">cơ quan </w:t>
            </w:r>
            <w:r w:rsidRPr="00FB1088">
              <w:rPr>
                <w:bCs/>
                <w:color w:val="000000" w:themeColor="text1"/>
                <w:sz w:val="26"/>
                <w:szCs w:val="26"/>
              </w:rPr>
              <w:t>Bảo hiểm xã hội tỉnh</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0.5 ngày</w:t>
            </w:r>
          </w:p>
        </w:tc>
      </w:tr>
      <w:tr w:rsidR="00CD51D6" w:rsidRPr="00FB1088" w:rsidTr="00DA4EED">
        <w:trPr>
          <w:trHeight w:val="447"/>
        </w:trPr>
        <w:tc>
          <w:tcPr>
            <w:tcW w:w="9497" w:type="dxa"/>
            <w:gridSpan w:val="4"/>
            <w:shd w:val="clear" w:color="auto" w:fill="auto"/>
            <w:vAlign w:val="center"/>
          </w:tcPr>
          <w:p w:rsidR="00CD51D6" w:rsidRPr="00FB1088" w:rsidRDefault="00CD51D6" w:rsidP="00DA4EED">
            <w:pPr>
              <w:spacing w:line="240" w:lineRule="auto"/>
              <w:textAlignment w:val="baseline"/>
              <w:outlineLvl w:val="3"/>
              <w:rPr>
                <w:rFonts w:eastAsia="MS Mincho"/>
                <w:b/>
                <w:color w:val="000000" w:themeColor="text1"/>
                <w:sz w:val="26"/>
                <w:szCs w:val="26"/>
                <w:lang w:eastAsia="ja-JP"/>
              </w:rPr>
            </w:pPr>
            <w:r w:rsidRPr="00FB1088">
              <w:rPr>
                <w:rFonts w:eastAsia="MS Mincho"/>
                <w:b/>
                <w:color w:val="000000" w:themeColor="text1"/>
                <w:sz w:val="26"/>
                <w:szCs w:val="26"/>
                <w:lang w:eastAsia="ja-JP"/>
              </w:rPr>
              <w:t>Bảo hiểm xã hội tỉnh (05 ngày)</w:t>
            </w:r>
          </w:p>
        </w:tc>
      </w:tr>
      <w:tr w:rsidR="00CD51D6" w:rsidRPr="00FB1088" w:rsidTr="00DA4EED">
        <w:trPr>
          <w:trHeight w:val="447"/>
        </w:trPr>
        <w:tc>
          <w:tcPr>
            <w:tcW w:w="1276"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1</w:t>
            </w:r>
          </w:p>
        </w:tc>
        <w:tc>
          <w:tcPr>
            <w:tcW w:w="1985"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VC tại bộ phận một cửa BHXH tỉnh</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Kiểm tra và tiếp nhận hồ sơ từ Sở Lao động – TB&amp;XH thông qua dịch vụ bưu chính hoặc trực tiếp:</w:t>
            </w:r>
          </w:p>
          <w:p w:rsidR="00CD51D6" w:rsidRPr="00FB1088" w:rsidRDefault="00CD51D6" w:rsidP="00DA4EED">
            <w:pPr>
              <w:spacing w:line="240" w:lineRule="auto"/>
              <w:jc w:val="both"/>
              <w:textAlignment w:val="baseline"/>
              <w:outlineLvl w:val="3"/>
              <w:rPr>
                <w:color w:val="000000" w:themeColor="text1"/>
                <w:sz w:val="26"/>
                <w:szCs w:val="26"/>
              </w:rPr>
            </w:pPr>
            <w:r w:rsidRPr="00FB1088">
              <w:rPr>
                <w:bCs/>
                <w:color w:val="000000" w:themeColor="text1"/>
                <w:sz w:val="26"/>
                <w:szCs w:val="26"/>
              </w:rPr>
              <w:t xml:space="preserve">- </w:t>
            </w:r>
            <w:r w:rsidRPr="00FB1088">
              <w:rPr>
                <w:color w:val="000000" w:themeColor="text1"/>
                <w:sz w:val="26"/>
                <w:szCs w:val="26"/>
                <w:lang w:val="vi-VN"/>
              </w:rPr>
              <w:t xml:space="preserve">Trường hợp hồ sơ đầy đủ, chính xác theo quy định, </w:t>
            </w:r>
            <w:r w:rsidRPr="00FB1088">
              <w:rPr>
                <w:rFonts w:eastAsia="Calibri"/>
                <w:color w:val="000000" w:themeColor="text1"/>
                <w:sz w:val="26"/>
                <w:szCs w:val="26"/>
                <w:lang w:bidi="en-US"/>
              </w:rPr>
              <w:t xml:space="preserve">Viên chức </w:t>
            </w:r>
            <w:r w:rsidRPr="00FB1088">
              <w:rPr>
                <w:color w:val="000000" w:themeColor="text1"/>
                <w:sz w:val="26"/>
                <w:szCs w:val="26"/>
                <w:lang w:val="vi-VN"/>
              </w:rPr>
              <w:t>tại Bộ phận một cửa tiếp nhận hồ sơ lập phiếu tiếp nhận và hẹn ngày trả kết quả.</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 xml:space="preserve">- </w:t>
            </w:r>
            <w:r w:rsidRPr="00FB1088">
              <w:rPr>
                <w:color w:val="000000" w:themeColor="text1"/>
                <w:sz w:val="26"/>
                <w:szCs w:val="26"/>
                <w:lang w:val="vi-VN"/>
              </w:rPr>
              <w:t xml:space="preserve">Trường hợp hồ sơ chưa đầy đủ, chưa chính xác theo quy định, </w:t>
            </w:r>
            <w:r w:rsidRPr="00FB1088">
              <w:rPr>
                <w:rFonts w:eastAsia="Calibri"/>
                <w:color w:val="000000" w:themeColor="text1"/>
                <w:sz w:val="26"/>
                <w:szCs w:val="26"/>
                <w:lang w:bidi="en-US"/>
              </w:rPr>
              <w:t xml:space="preserve">Viên chức </w:t>
            </w:r>
            <w:r w:rsidRPr="00FB1088">
              <w:rPr>
                <w:color w:val="000000" w:themeColor="text1"/>
                <w:sz w:val="26"/>
                <w:szCs w:val="26"/>
                <w:lang w:val="vi-VN"/>
              </w:rPr>
              <w:t>tại Bộ phận một cửa hướng dẫn bổ sung, hoàn thiện hồ sơ.</w:t>
            </w:r>
          </w:p>
        </w:tc>
        <w:tc>
          <w:tcPr>
            <w:tcW w:w="1417" w:type="dxa"/>
            <w:vMerge w:val="restart"/>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rFonts w:eastAsia="MS Mincho"/>
                <w:color w:val="000000" w:themeColor="text1"/>
                <w:sz w:val="26"/>
                <w:szCs w:val="26"/>
                <w:lang w:eastAsia="ja-JP"/>
              </w:rPr>
              <w:t xml:space="preserve">0.5 ngày </w:t>
            </w:r>
          </w:p>
        </w:tc>
      </w:tr>
      <w:tr w:rsidR="00CD51D6" w:rsidRPr="00FB1088" w:rsidTr="00DA4EED">
        <w:trPr>
          <w:trHeight w:val="447"/>
        </w:trPr>
        <w:tc>
          <w:tcPr>
            <w:tcW w:w="1276"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1985"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4819" w:type="dxa"/>
            <w:vAlign w:val="center"/>
          </w:tcPr>
          <w:p w:rsidR="00CD51D6" w:rsidRPr="00FB1088" w:rsidRDefault="00CD51D6" w:rsidP="00DA4EED">
            <w:pPr>
              <w:suppressAutoHyphens/>
              <w:spacing w:line="240" w:lineRule="auto"/>
              <w:rPr>
                <w:bCs/>
                <w:color w:val="000000" w:themeColor="text1"/>
                <w:sz w:val="26"/>
                <w:szCs w:val="26"/>
              </w:rPr>
            </w:pPr>
            <w:r w:rsidRPr="00FB1088">
              <w:rPr>
                <w:color w:val="000000" w:themeColor="text1"/>
                <w:sz w:val="26"/>
                <w:szCs w:val="26"/>
                <w:lang w:val="vi-VN"/>
              </w:rPr>
              <w:t xml:space="preserve">Chuyển hồ sơ cho </w:t>
            </w:r>
            <w:r w:rsidRPr="00FB1088">
              <w:rPr>
                <w:color w:val="000000" w:themeColor="text1"/>
                <w:sz w:val="26"/>
                <w:szCs w:val="26"/>
              </w:rPr>
              <w:t>Phòng/ Bộ phận Chế độ BHXH</w:t>
            </w:r>
          </w:p>
        </w:tc>
        <w:tc>
          <w:tcPr>
            <w:tcW w:w="1417" w:type="dxa"/>
            <w:vMerge/>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p>
        </w:tc>
      </w:tr>
      <w:tr w:rsidR="00CD51D6" w:rsidRPr="00FB1088" w:rsidTr="00DA4EED">
        <w:trPr>
          <w:trHeight w:val="447"/>
        </w:trPr>
        <w:tc>
          <w:tcPr>
            <w:tcW w:w="1276"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2</w:t>
            </w:r>
          </w:p>
        </w:tc>
        <w:tc>
          <w:tcPr>
            <w:tcW w:w="1985"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color w:val="000000" w:themeColor="text1"/>
                <w:sz w:val="26"/>
                <w:szCs w:val="26"/>
              </w:rPr>
              <w:t>Viên chức Phòng/Bộ phận Chế độ BHXH</w:t>
            </w:r>
          </w:p>
        </w:tc>
        <w:tc>
          <w:tcPr>
            <w:tcW w:w="4819" w:type="dxa"/>
            <w:vAlign w:val="center"/>
          </w:tcPr>
          <w:p w:rsidR="00CD51D6" w:rsidRPr="00FB1088" w:rsidRDefault="00CD51D6" w:rsidP="00DA4EED">
            <w:pPr>
              <w:suppressAutoHyphens/>
              <w:spacing w:line="240" w:lineRule="auto"/>
              <w:rPr>
                <w:color w:val="000000" w:themeColor="text1"/>
                <w:sz w:val="26"/>
                <w:szCs w:val="26"/>
                <w:lang w:val="vi-VN"/>
              </w:rPr>
            </w:pPr>
            <w:r w:rsidRPr="00FB1088">
              <w:rPr>
                <w:color w:val="000000" w:themeColor="text1"/>
                <w:sz w:val="26"/>
                <w:szCs w:val="26"/>
                <w:lang w:val="vi-VN"/>
              </w:rPr>
              <w:t xml:space="preserve">Nhận hồ sơ từ </w:t>
            </w:r>
            <w:r w:rsidRPr="00FB1088">
              <w:rPr>
                <w:color w:val="000000" w:themeColor="text1"/>
                <w:sz w:val="26"/>
                <w:szCs w:val="26"/>
              </w:rPr>
              <w:t>B</w:t>
            </w:r>
            <w:r w:rsidRPr="00FB1088">
              <w:rPr>
                <w:color w:val="000000" w:themeColor="text1"/>
                <w:sz w:val="26"/>
                <w:szCs w:val="26"/>
                <w:lang w:val="vi-VN"/>
              </w:rPr>
              <w:t xml:space="preserve">ộ phận một cửa. </w:t>
            </w:r>
          </w:p>
          <w:p w:rsidR="00CD51D6" w:rsidRPr="002131A3" w:rsidRDefault="00CD51D6" w:rsidP="00DA4EED">
            <w:pPr>
              <w:spacing w:line="240" w:lineRule="auto"/>
              <w:jc w:val="both"/>
              <w:textAlignment w:val="baseline"/>
              <w:outlineLvl w:val="3"/>
              <w:rPr>
                <w:bCs/>
                <w:color w:val="000000" w:themeColor="text1"/>
                <w:sz w:val="26"/>
                <w:szCs w:val="26"/>
                <w:lang w:val="vi-VN"/>
              </w:rPr>
            </w:pPr>
            <w:r w:rsidRPr="00FB1088">
              <w:rPr>
                <w:color w:val="000000" w:themeColor="text1"/>
                <w:sz w:val="26"/>
                <w:szCs w:val="26"/>
                <w:lang w:val="vi-VN"/>
              </w:rPr>
              <w:t>Kiểm tra, xem xét</w:t>
            </w:r>
            <w:r w:rsidRPr="002131A3">
              <w:rPr>
                <w:color w:val="000000" w:themeColor="text1"/>
                <w:sz w:val="26"/>
                <w:szCs w:val="26"/>
                <w:lang w:val="vi-VN"/>
              </w:rPr>
              <w:t>, xử lý hồ sơ</w:t>
            </w:r>
            <w:r w:rsidRPr="00FB1088">
              <w:rPr>
                <w:color w:val="000000" w:themeColor="text1"/>
                <w:sz w:val="26"/>
                <w:szCs w:val="26"/>
                <w:lang w:val="vi-VN"/>
              </w:rPr>
              <w:t xml:space="preserve"> </w:t>
            </w:r>
            <w:r w:rsidRPr="002131A3">
              <w:rPr>
                <w:color w:val="000000" w:themeColor="text1"/>
                <w:sz w:val="26"/>
                <w:szCs w:val="26"/>
                <w:lang w:val="vi-VN"/>
              </w:rPr>
              <w:t>theo quy định; Chuyển hồ sơ cho Lãnh đạo phòng/Bộ phận phê duyệt.</w:t>
            </w:r>
          </w:p>
        </w:tc>
        <w:tc>
          <w:tcPr>
            <w:tcW w:w="1417" w:type="dxa"/>
            <w:vMerge w:val="restart"/>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2.5 ngày</w:t>
            </w:r>
          </w:p>
        </w:tc>
      </w:tr>
      <w:tr w:rsidR="00CD51D6" w:rsidRPr="00FB1088" w:rsidTr="00DA4EED">
        <w:trPr>
          <w:trHeight w:val="447"/>
        </w:trPr>
        <w:tc>
          <w:tcPr>
            <w:tcW w:w="1276"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1985"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lang w:val="vi-VN"/>
              </w:rPr>
              <w:t>Trường hợp hồ sơ chưa đủ điều kiện giải quyết sau khi thẩm tra, thẩm định, trả hồ sơ cho bộ phận một cửa trả lại cho tổ chức</w:t>
            </w:r>
            <w:r w:rsidRPr="00FB1088">
              <w:rPr>
                <w:color w:val="000000" w:themeColor="text1"/>
                <w:sz w:val="26"/>
                <w:szCs w:val="26"/>
              </w:rPr>
              <w:t xml:space="preserve"> (kèm theo Phiếu trả hồ sơ)</w:t>
            </w:r>
            <w:r w:rsidRPr="00FB1088">
              <w:rPr>
                <w:color w:val="000000" w:themeColor="text1"/>
                <w:sz w:val="26"/>
                <w:szCs w:val="26"/>
                <w:lang w:val="vi-VN"/>
              </w:rPr>
              <w:t>.</w:t>
            </w:r>
          </w:p>
        </w:tc>
        <w:tc>
          <w:tcPr>
            <w:tcW w:w="1417" w:type="dxa"/>
            <w:vMerge/>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3</w:t>
            </w:r>
          </w:p>
        </w:tc>
        <w:tc>
          <w:tcPr>
            <w:tcW w:w="1985" w:type="dxa"/>
            <w:shd w:val="clear" w:color="auto" w:fill="auto"/>
            <w:vAlign w:val="center"/>
          </w:tcPr>
          <w:p w:rsidR="00CD51D6" w:rsidRPr="00FB1088" w:rsidRDefault="00CD51D6" w:rsidP="00DA4EED">
            <w:pPr>
              <w:jc w:val="center"/>
              <w:rPr>
                <w:color w:val="000000" w:themeColor="text1"/>
                <w:sz w:val="26"/>
                <w:szCs w:val="26"/>
              </w:rPr>
            </w:pPr>
            <w:r w:rsidRPr="00FB1088">
              <w:rPr>
                <w:color w:val="000000" w:themeColor="text1"/>
                <w:sz w:val="26"/>
                <w:szCs w:val="26"/>
              </w:rPr>
              <w:t>Lãnh đạo Phòng Chế độ BHXH</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Xem xét phê duyệt, Trình Lãnh đạo cơ quan BHXH phê duyệt.</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4</w:t>
            </w:r>
          </w:p>
        </w:tc>
        <w:tc>
          <w:tcPr>
            <w:tcW w:w="1985" w:type="dxa"/>
            <w:shd w:val="clear" w:color="auto" w:fill="auto"/>
            <w:vAlign w:val="center"/>
          </w:tcPr>
          <w:p w:rsidR="00CD51D6" w:rsidRPr="00FB1088" w:rsidRDefault="00CD51D6" w:rsidP="00DA4EED">
            <w:pPr>
              <w:rPr>
                <w:color w:val="000000" w:themeColor="text1"/>
                <w:sz w:val="26"/>
                <w:szCs w:val="26"/>
              </w:rPr>
            </w:pPr>
            <w:r w:rsidRPr="00FB1088">
              <w:rPr>
                <w:color w:val="000000" w:themeColor="text1"/>
                <w:sz w:val="26"/>
                <w:szCs w:val="26"/>
              </w:rPr>
              <w:t>Lãnh đạo cơ quan BHXH</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Xem xét phê duyệt.</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5</w:t>
            </w:r>
          </w:p>
        </w:tc>
        <w:tc>
          <w:tcPr>
            <w:tcW w:w="1985" w:type="dxa"/>
            <w:shd w:val="clear" w:color="auto" w:fill="auto"/>
            <w:vAlign w:val="center"/>
          </w:tcPr>
          <w:p w:rsidR="00CD51D6" w:rsidRPr="00FB1088" w:rsidRDefault="00CD51D6" w:rsidP="00DA4EED">
            <w:pPr>
              <w:rPr>
                <w:color w:val="000000" w:themeColor="text1"/>
                <w:sz w:val="26"/>
                <w:szCs w:val="26"/>
              </w:rPr>
            </w:pPr>
            <w:r w:rsidRPr="00FB1088">
              <w:rPr>
                <w:color w:val="000000" w:themeColor="text1"/>
                <w:sz w:val="26"/>
                <w:szCs w:val="26"/>
              </w:rPr>
              <w:t>Viên chức Phòng Chế độ BHXH</w:t>
            </w:r>
          </w:p>
        </w:tc>
        <w:tc>
          <w:tcPr>
            <w:tcW w:w="4819" w:type="dxa"/>
            <w:vAlign w:val="center"/>
          </w:tcPr>
          <w:p w:rsidR="00CD51D6" w:rsidRPr="00FB1088" w:rsidRDefault="00CD51D6" w:rsidP="00DA4EED">
            <w:pPr>
              <w:suppressAutoHyphens/>
              <w:spacing w:line="240" w:lineRule="auto"/>
              <w:jc w:val="both"/>
              <w:rPr>
                <w:color w:val="000000" w:themeColor="text1"/>
                <w:sz w:val="26"/>
                <w:szCs w:val="26"/>
              </w:rPr>
            </w:pPr>
            <w:r w:rsidRPr="00FB1088">
              <w:rPr>
                <w:color w:val="000000" w:themeColor="text1"/>
                <w:sz w:val="26"/>
                <w:szCs w:val="26"/>
              </w:rPr>
              <w:t xml:space="preserve">Chuyển văn thư đóng dấu; Chuyển 01 bộ hồ sơ Phòng Kế hoạch Tài chính </w:t>
            </w:r>
            <w:r w:rsidRPr="003C2C31">
              <w:rPr>
                <w:color w:val="000000" w:themeColor="text1"/>
                <w:sz w:val="26"/>
                <w:szCs w:val="26"/>
              </w:rPr>
              <w:t>để chuyển tiền vào tài khoản cho tổ chức hoặc cá nhân;</w:t>
            </w:r>
            <w:r w:rsidRPr="00FB1088">
              <w:rPr>
                <w:color w:val="000000" w:themeColor="text1"/>
                <w:sz w:val="26"/>
                <w:szCs w:val="26"/>
              </w:rPr>
              <w:t xml:space="preserve"> </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Chuyển 01 bộ hồ sơ đã giải quyết cho Bộ phận một cửa.</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6</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color w:val="000000" w:themeColor="text1"/>
                <w:sz w:val="26"/>
                <w:szCs w:val="26"/>
              </w:rPr>
              <w:t>Viên chức Bộ phận một cửa</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lang w:val="vi-VN"/>
              </w:rPr>
              <w:t xml:space="preserve">Nhận </w:t>
            </w:r>
            <w:r w:rsidRPr="00FB1088">
              <w:rPr>
                <w:color w:val="000000" w:themeColor="text1"/>
                <w:sz w:val="26"/>
                <w:szCs w:val="26"/>
              </w:rPr>
              <w:t>dữ liệu đã</w:t>
            </w:r>
            <w:r w:rsidRPr="00FB1088">
              <w:rPr>
                <w:color w:val="000000" w:themeColor="text1"/>
                <w:sz w:val="26"/>
                <w:szCs w:val="26"/>
                <w:lang w:val="vi-VN"/>
              </w:rPr>
              <w:t xml:space="preserve"> </w:t>
            </w:r>
            <w:r w:rsidRPr="00FB1088">
              <w:rPr>
                <w:color w:val="000000" w:themeColor="text1"/>
                <w:sz w:val="26"/>
                <w:szCs w:val="26"/>
              </w:rPr>
              <w:t>giải quyết từ Phòng/Bộ phận Chế độ BHXH để gửi qua địa chỉ Mail cho đơn vị.</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CD51D6" w:rsidRPr="00FB1088" w:rsidTr="00DA4EED">
        <w:tc>
          <w:tcPr>
            <w:tcW w:w="8080" w:type="dxa"/>
            <w:gridSpan w:val="3"/>
            <w:shd w:val="clear" w:color="auto" w:fill="auto"/>
            <w:vAlign w:val="center"/>
          </w:tcPr>
          <w:p w:rsidR="00CD51D6" w:rsidRPr="00FB1088" w:rsidRDefault="00CD51D6" w:rsidP="00DA4EED">
            <w:pPr>
              <w:spacing w:line="240" w:lineRule="auto"/>
              <w:jc w:val="center"/>
              <w:rPr>
                <w:color w:val="000000" w:themeColor="text1"/>
                <w:sz w:val="26"/>
                <w:szCs w:val="26"/>
              </w:rPr>
            </w:pPr>
            <w:r w:rsidRPr="00FB1088">
              <w:rPr>
                <w:b/>
                <w:color w:val="000000" w:themeColor="text1"/>
                <w:sz w:val="26"/>
                <w:szCs w:val="26"/>
              </w:rPr>
              <w:t>Tổng thời gian thực hiện TTHC</w:t>
            </w:r>
          </w:p>
        </w:tc>
        <w:tc>
          <w:tcPr>
            <w:tcW w:w="1417" w:type="dxa"/>
            <w:vAlign w:val="center"/>
          </w:tcPr>
          <w:p w:rsidR="00CD51D6" w:rsidRPr="00FB1088" w:rsidRDefault="00CD51D6" w:rsidP="00DA4EED">
            <w:pPr>
              <w:spacing w:line="240" w:lineRule="auto"/>
              <w:jc w:val="center"/>
              <w:rPr>
                <w:b/>
                <w:color w:val="000000" w:themeColor="text1"/>
                <w:sz w:val="26"/>
                <w:szCs w:val="26"/>
              </w:rPr>
            </w:pPr>
            <w:r w:rsidRPr="00FB1088">
              <w:rPr>
                <w:b/>
                <w:bCs/>
                <w:color w:val="000000" w:themeColor="text1"/>
                <w:sz w:val="26"/>
                <w:szCs w:val="26"/>
              </w:rPr>
              <w:t>10 ngày</w:t>
            </w:r>
          </w:p>
        </w:tc>
      </w:tr>
    </w:tbl>
    <w:p w:rsidR="00D9224C" w:rsidRPr="00FB1088" w:rsidRDefault="00D9224C" w:rsidP="00D9224C">
      <w:pPr>
        <w:spacing w:line="240" w:lineRule="auto"/>
        <w:rPr>
          <w:b/>
          <w:color w:val="000000" w:themeColor="text1"/>
          <w:sz w:val="26"/>
          <w:szCs w:val="26"/>
        </w:rPr>
      </w:pPr>
    </w:p>
    <w:p w:rsidR="00CD51D6" w:rsidRDefault="00CD51D6" w:rsidP="00CD51D6">
      <w:pPr>
        <w:spacing w:line="240" w:lineRule="auto"/>
        <w:jc w:val="both"/>
        <w:rPr>
          <w:b/>
          <w:color w:val="000000" w:themeColor="text1"/>
          <w:sz w:val="26"/>
          <w:szCs w:val="26"/>
        </w:rPr>
      </w:pPr>
    </w:p>
    <w:p w:rsidR="00CD51D6" w:rsidRDefault="00CD51D6" w:rsidP="00CD51D6">
      <w:pPr>
        <w:spacing w:line="240" w:lineRule="auto"/>
        <w:jc w:val="both"/>
        <w:rPr>
          <w:b/>
          <w:color w:val="000000" w:themeColor="text1"/>
          <w:sz w:val="26"/>
          <w:szCs w:val="26"/>
        </w:rPr>
      </w:pPr>
    </w:p>
    <w:p w:rsidR="0019764D" w:rsidRPr="00CD51D6" w:rsidRDefault="0019764D" w:rsidP="00CD51D6">
      <w:pPr>
        <w:spacing w:line="240" w:lineRule="auto"/>
        <w:jc w:val="both"/>
        <w:rPr>
          <w:b/>
          <w:color w:val="000000" w:themeColor="text1"/>
          <w:sz w:val="26"/>
          <w:szCs w:val="26"/>
        </w:rPr>
      </w:pPr>
      <w:r w:rsidRPr="00CD51D6">
        <w:rPr>
          <w:b/>
          <w:color w:val="000000" w:themeColor="text1"/>
          <w:sz w:val="26"/>
          <w:szCs w:val="26"/>
        </w:rPr>
        <w:lastRenderedPageBreak/>
        <w:t>3. Hỗ trợ kinh phí huấn luyện an toàn, vệ sinh lao động</w:t>
      </w:r>
      <w:r w:rsidR="00CD51D6">
        <w:rPr>
          <w:b/>
          <w:color w:val="000000" w:themeColor="text1"/>
          <w:sz w:val="26"/>
          <w:szCs w:val="26"/>
        </w:rPr>
        <w:t xml:space="preserve"> </w:t>
      </w:r>
      <w:r w:rsidR="00CD51D6" w:rsidRPr="00CD51D6">
        <w:rPr>
          <w:i/>
          <w:color w:val="000000" w:themeColor="text1"/>
          <w:sz w:val="26"/>
          <w:szCs w:val="26"/>
        </w:rPr>
        <w:t>(mã số TTHC: 2.000111)</w:t>
      </w:r>
      <w:r w:rsidRPr="00CD51D6">
        <w:rPr>
          <w:i/>
          <w:color w:val="000000" w:themeColor="text1"/>
          <w:sz w:val="26"/>
          <w:szCs w:val="26"/>
        </w:rPr>
        <w:t>.</w:t>
      </w:r>
    </w:p>
    <w:p w:rsidR="0019764D" w:rsidRPr="00FB1088" w:rsidRDefault="0019764D" w:rsidP="00D9224C">
      <w:pPr>
        <w:spacing w:line="240" w:lineRule="auto"/>
        <w:rPr>
          <w:b/>
          <w:color w:val="000000" w:themeColor="text1"/>
          <w:sz w:val="26"/>
          <w:szCs w:val="26"/>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985"/>
        <w:gridCol w:w="4819"/>
        <w:gridCol w:w="1417"/>
      </w:tblGrid>
      <w:tr w:rsidR="00CD51D6" w:rsidRPr="00FB1088" w:rsidTr="00DA4EED">
        <w:trPr>
          <w:trHeight w:val="591"/>
        </w:trPr>
        <w:tc>
          <w:tcPr>
            <w:tcW w:w="1276" w:type="dxa"/>
            <w:shd w:val="clear" w:color="auto" w:fill="auto"/>
            <w:vAlign w:val="center"/>
          </w:tcPr>
          <w:p w:rsidR="00CD51D6" w:rsidRPr="00FB1088" w:rsidRDefault="00CD51D6" w:rsidP="00DA4EED">
            <w:pPr>
              <w:spacing w:line="240" w:lineRule="auto"/>
              <w:ind w:left="-120" w:right="-108"/>
              <w:jc w:val="center"/>
              <w:rPr>
                <w:b/>
                <w:color w:val="000000" w:themeColor="text1"/>
                <w:sz w:val="26"/>
                <w:szCs w:val="26"/>
              </w:rPr>
            </w:pPr>
            <w:r w:rsidRPr="00FB1088">
              <w:rPr>
                <w:b/>
                <w:color w:val="000000" w:themeColor="text1"/>
                <w:sz w:val="26"/>
                <w:szCs w:val="26"/>
              </w:rPr>
              <w:t>Trình tự      công việc</w:t>
            </w:r>
          </w:p>
        </w:tc>
        <w:tc>
          <w:tcPr>
            <w:tcW w:w="1985" w:type="dxa"/>
            <w:shd w:val="clear" w:color="auto" w:fill="auto"/>
            <w:vAlign w:val="center"/>
          </w:tcPr>
          <w:p w:rsidR="00CD51D6" w:rsidRPr="00FB1088" w:rsidRDefault="00CD51D6" w:rsidP="00DA4EED">
            <w:pPr>
              <w:spacing w:line="240" w:lineRule="auto"/>
              <w:jc w:val="center"/>
              <w:rPr>
                <w:b/>
                <w:color w:val="000000" w:themeColor="text1"/>
                <w:sz w:val="26"/>
                <w:szCs w:val="26"/>
              </w:rPr>
            </w:pPr>
            <w:r w:rsidRPr="00FB1088">
              <w:rPr>
                <w:b/>
                <w:color w:val="000000" w:themeColor="text1"/>
                <w:sz w:val="26"/>
                <w:szCs w:val="26"/>
              </w:rPr>
              <w:t>Chức danh, vị trí</w:t>
            </w:r>
          </w:p>
        </w:tc>
        <w:tc>
          <w:tcPr>
            <w:tcW w:w="4819" w:type="dxa"/>
            <w:vAlign w:val="center"/>
          </w:tcPr>
          <w:p w:rsidR="00CD51D6" w:rsidRPr="00FB1088" w:rsidRDefault="00CD51D6" w:rsidP="00DA4EED">
            <w:pPr>
              <w:spacing w:line="240" w:lineRule="auto"/>
              <w:jc w:val="center"/>
              <w:rPr>
                <w:b/>
                <w:color w:val="000000" w:themeColor="text1"/>
                <w:sz w:val="26"/>
                <w:szCs w:val="26"/>
              </w:rPr>
            </w:pPr>
            <w:r w:rsidRPr="00FB1088">
              <w:rPr>
                <w:b/>
                <w:color w:val="000000" w:themeColor="text1"/>
                <w:sz w:val="26"/>
                <w:szCs w:val="26"/>
              </w:rPr>
              <w:t>Nội dung công việc</w:t>
            </w:r>
          </w:p>
        </w:tc>
        <w:tc>
          <w:tcPr>
            <w:tcW w:w="1417" w:type="dxa"/>
            <w:vAlign w:val="center"/>
          </w:tcPr>
          <w:p w:rsidR="00CD51D6" w:rsidRPr="00FB1088" w:rsidRDefault="00CD51D6" w:rsidP="00DA4EED">
            <w:pPr>
              <w:spacing w:line="240" w:lineRule="auto"/>
              <w:jc w:val="center"/>
              <w:rPr>
                <w:b/>
                <w:color w:val="000000" w:themeColor="text1"/>
                <w:sz w:val="26"/>
                <w:szCs w:val="26"/>
              </w:rPr>
            </w:pPr>
            <w:r w:rsidRPr="00FB1088">
              <w:rPr>
                <w:b/>
                <w:color w:val="000000" w:themeColor="text1"/>
                <w:sz w:val="26"/>
                <w:szCs w:val="26"/>
              </w:rPr>
              <w:t>Thời gian thực hiện</w:t>
            </w:r>
          </w:p>
        </w:tc>
      </w:tr>
      <w:tr w:rsidR="00CD51D6" w:rsidRPr="00FB1088" w:rsidTr="00DA4EED">
        <w:trPr>
          <w:trHeight w:val="371"/>
        </w:trPr>
        <w:tc>
          <w:tcPr>
            <w:tcW w:w="9497" w:type="dxa"/>
            <w:gridSpan w:val="4"/>
            <w:shd w:val="clear" w:color="auto" w:fill="auto"/>
            <w:vAlign w:val="center"/>
          </w:tcPr>
          <w:p w:rsidR="00CD51D6" w:rsidRPr="00FB1088" w:rsidRDefault="00CD51D6" w:rsidP="00CD51D6">
            <w:pPr>
              <w:spacing w:line="240" w:lineRule="auto"/>
              <w:jc w:val="both"/>
              <w:rPr>
                <w:b/>
                <w:color w:val="000000" w:themeColor="text1"/>
                <w:sz w:val="26"/>
                <w:szCs w:val="26"/>
              </w:rPr>
            </w:pPr>
            <w:r w:rsidRPr="00FB1088">
              <w:rPr>
                <w:b/>
                <w:bCs/>
                <w:color w:val="000000" w:themeColor="text1"/>
                <w:sz w:val="26"/>
                <w:szCs w:val="26"/>
              </w:rPr>
              <w:t xml:space="preserve">Sở Lao động – </w:t>
            </w:r>
            <w:r>
              <w:rPr>
                <w:b/>
                <w:bCs/>
                <w:color w:val="000000" w:themeColor="text1"/>
                <w:sz w:val="26"/>
                <w:szCs w:val="26"/>
              </w:rPr>
              <w:t>Thương binh và Xã hội</w:t>
            </w:r>
            <w:r w:rsidRPr="00FB1088">
              <w:rPr>
                <w:b/>
                <w:bCs/>
                <w:color w:val="000000" w:themeColor="text1"/>
                <w:sz w:val="26"/>
                <w:szCs w:val="26"/>
              </w:rPr>
              <w:t xml:space="preserve"> (</w:t>
            </w:r>
            <w:r>
              <w:rPr>
                <w:b/>
                <w:bCs/>
                <w:color w:val="000000" w:themeColor="text1"/>
                <w:sz w:val="26"/>
                <w:szCs w:val="26"/>
              </w:rPr>
              <w:t>1</w:t>
            </w:r>
            <w:r w:rsidRPr="00FB1088">
              <w:rPr>
                <w:b/>
                <w:bCs/>
                <w:color w:val="000000" w:themeColor="text1"/>
                <w:sz w:val="26"/>
                <w:szCs w:val="26"/>
              </w:rPr>
              <w:t>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1</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CCVC tại Trung tâm HCC</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Hướng dẫn, kiểm tra và tiếp nhận hồ sơ theo quy định:</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hồ sơ chưa đầy đủ, chính xác theo quy định thì hướng dẫn bổ sung và hoàn thiện hồ sơ.</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hồ sơ đầy đủ, chính xác theo quy định thì tiếp nhận và hẹn trả kết quả.</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Trường hợp từ chối tiếp nhận thì nêu rõ lý do.</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Giờ hành chính</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2</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CCVC tại Trung tâm HCC</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Chuyển hồ sơ cho Lãnh đạo phòng chuyên môn của Sở LĐTB&amp;XH.</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3</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Lãnh đạo phòng chuyên môn </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Tiếp nhận hồ sơ và phân công cho chuyên viên thực hiện.</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4</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Chuyên viên phòng chuyên môn </w:t>
            </w:r>
          </w:p>
        </w:tc>
        <w:tc>
          <w:tcPr>
            <w:tcW w:w="4819" w:type="dxa"/>
            <w:vAlign w:val="center"/>
          </w:tcPr>
          <w:p w:rsidR="00CD51D6" w:rsidRPr="00FB1088" w:rsidRDefault="00CD51D6" w:rsidP="00DA4EED">
            <w:pPr>
              <w:spacing w:line="240" w:lineRule="auto"/>
              <w:jc w:val="both"/>
              <w:textAlignment w:val="baseline"/>
              <w:rPr>
                <w:bCs/>
                <w:color w:val="000000" w:themeColor="text1"/>
                <w:sz w:val="26"/>
                <w:szCs w:val="26"/>
              </w:rPr>
            </w:pPr>
            <w:r w:rsidRPr="00FB1088">
              <w:rPr>
                <w:bCs/>
                <w:color w:val="000000" w:themeColor="text1"/>
                <w:sz w:val="26"/>
                <w:szCs w:val="26"/>
              </w:rPr>
              <w:t>Xem xét, thẩm định, dự thảo văn bản trình lãnh đạo phòng.</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12.5</w:t>
            </w:r>
            <w:r w:rsidRPr="00FB1088">
              <w:rPr>
                <w:bCs/>
                <w:color w:val="000000" w:themeColor="text1"/>
                <w:sz w:val="26"/>
                <w:szCs w:val="26"/>
              </w:rPr>
              <w:t xml:space="preserve"> ngày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5</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Lãnh đạo phòng chuyên môn </w:t>
            </w:r>
          </w:p>
        </w:tc>
        <w:tc>
          <w:tcPr>
            <w:tcW w:w="4819" w:type="dxa"/>
            <w:vAlign w:val="center"/>
          </w:tcPr>
          <w:p w:rsidR="00CD51D6" w:rsidRPr="00FB1088" w:rsidRDefault="00CD51D6" w:rsidP="00DA4EED">
            <w:pPr>
              <w:spacing w:line="240" w:lineRule="auto"/>
              <w:jc w:val="both"/>
              <w:textAlignment w:val="baseline"/>
              <w:rPr>
                <w:bCs/>
                <w:color w:val="000000" w:themeColor="text1"/>
                <w:sz w:val="26"/>
                <w:szCs w:val="26"/>
              </w:rPr>
            </w:pPr>
            <w:r w:rsidRPr="00FB1088">
              <w:rPr>
                <w:bCs/>
                <w:color w:val="000000" w:themeColor="text1"/>
                <w:sz w:val="26"/>
                <w:szCs w:val="26"/>
              </w:rPr>
              <w:t>Xem xét, trình lãnh đạo Sở.</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Bước 6</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Lãnh đạo Sở</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Ký duyệt kết quả giải quyết TTHC.</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Pr>
                <w:bCs/>
                <w:color w:val="000000" w:themeColor="text1"/>
                <w:sz w:val="26"/>
                <w:szCs w:val="26"/>
              </w:rPr>
              <w:t>Bước 7</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Công chức bộ phận chuyên môn </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 xml:space="preserve">Chuyển văn thư </w:t>
            </w:r>
            <w:r>
              <w:rPr>
                <w:bCs/>
                <w:color w:val="000000" w:themeColor="text1"/>
                <w:sz w:val="26"/>
                <w:szCs w:val="26"/>
              </w:rPr>
              <w:t>phát hành văn bản và</w:t>
            </w:r>
            <w:r w:rsidRPr="00FB1088">
              <w:rPr>
                <w:bCs/>
                <w:color w:val="000000" w:themeColor="text1"/>
                <w:sz w:val="26"/>
                <w:szCs w:val="26"/>
              </w:rPr>
              <w:t xml:space="preserve"> chuyển kết quả cho bộ phận một cửa </w:t>
            </w:r>
            <w:r>
              <w:rPr>
                <w:bCs/>
                <w:color w:val="000000" w:themeColor="text1"/>
                <w:sz w:val="26"/>
                <w:szCs w:val="26"/>
              </w:rPr>
              <w:t xml:space="preserve">cơ quan </w:t>
            </w:r>
            <w:r w:rsidRPr="00FB1088">
              <w:rPr>
                <w:bCs/>
                <w:color w:val="000000" w:themeColor="text1"/>
                <w:sz w:val="26"/>
                <w:szCs w:val="26"/>
              </w:rPr>
              <w:t>Bảo hiểm xã hội tỉnh</w:t>
            </w:r>
          </w:p>
        </w:tc>
        <w:tc>
          <w:tcPr>
            <w:tcW w:w="1417" w:type="dxa"/>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0.5 ngày</w:t>
            </w:r>
          </w:p>
        </w:tc>
      </w:tr>
      <w:tr w:rsidR="00CD51D6" w:rsidRPr="00FB1088" w:rsidTr="00DA4EED">
        <w:trPr>
          <w:trHeight w:val="447"/>
        </w:trPr>
        <w:tc>
          <w:tcPr>
            <w:tcW w:w="9497" w:type="dxa"/>
            <w:gridSpan w:val="4"/>
            <w:shd w:val="clear" w:color="auto" w:fill="auto"/>
            <w:vAlign w:val="center"/>
          </w:tcPr>
          <w:p w:rsidR="00CD51D6" w:rsidRPr="00FB1088" w:rsidRDefault="00CD51D6" w:rsidP="00DA4EED">
            <w:pPr>
              <w:spacing w:line="240" w:lineRule="auto"/>
              <w:textAlignment w:val="baseline"/>
              <w:outlineLvl w:val="3"/>
              <w:rPr>
                <w:rFonts w:eastAsia="MS Mincho"/>
                <w:b/>
                <w:color w:val="000000" w:themeColor="text1"/>
                <w:sz w:val="26"/>
                <w:szCs w:val="26"/>
                <w:lang w:eastAsia="ja-JP"/>
              </w:rPr>
            </w:pPr>
            <w:r w:rsidRPr="00FB1088">
              <w:rPr>
                <w:rFonts w:eastAsia="MS Mincho"/>
                <w:b/>
                <w:color w:val="000000" w:themeColor="text1"/>
                <w:sz w:val="26"/>
                <w:szCs w:val="26"/>
                <w:lang w:eastAsia="ja-JP"/>
              </w:rPr>
              <w:t>Bảo hiểm xã hội tỉnh (05 ngày)</w:t>
            </w:r>
          </w:p>
        </w:tc>
      </w:tr>
      <w:tr w:rsidR="00CD51D6" w:rsidRPr="00FB1088" w:rsidTr="00DA4EED">
        <w:trPr>
          <w:trHeight w:val="447"/>
        </w:trPr>
        <w:tc>
          <w:tcPr>
            <w:tcW w:w="1276"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1</w:t>
            </w:r>
          </w:p>
        </w:tc>
        <w:tc>
          <w:tcPr>
            <w:tcW w:w="1985"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VC tại bộ phận một cửa BHXH tỉnh</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bCs/>
                <w:color w:val="000000" w:themeColor="text1"/>
                <w:sz w:val="26"/>
                <w:szCs w:val="26"/>
              </w:rPr>
              <w:t>Kiểm tra và tiếp nhận hồ sơ từ Sở Lao động – TB&amp;XH thông qua dịch vụ bưu chính hoặc trực tiếp:</w:t>
            </w:r>
          </w:p>
          <w:p w:rsidR="00CD51D6" w:rsidRPr="00FB1088" w:rsidRDefault="00CD51D6" w:rsidP="00DA4EED">
            <w:pPr>
              <w:spacing w:line="240" w:lineRule="auto"/>
              <w:jc w:val="both"/>
              <w:textAlignment w:val="baseline"/>
              <w:outlineLvl w:val="3"/>
              <w:rPr>
                <w:color w:val="000000" w:themeColor="text1"/>
                <w:sz w:val="26"/>
                <w:szCs w:val="26"/>
              </w:rPr>
            </w:pPr>
            <w:r w:rsidRPr="00FB1088">
              <w:rPr>
                <w:bCs/>
                <w:color w:val="000000" w:themeColor="text1"/>
                <w:sz w:val="26"/>
                <w:szCs w:val="26"/>
              </w:rPr>
              <w:t xml:space="preserve">- </w:t>
            </w:r>
            <w:r w:rsidRPr="00FB1088">
              <w:rPr>
                <w:color w:val="000000" w:themeColor="text1"/>
                <w:sz w:val="26"/>
                <w:szCs w:val="26"/>
                <w:lang w:val="vi-VN"/>
              </w:rPr>
              <w:t xml:space="preserve">Trường hợp hồ sơ đầy đủ, chính xác theo quy định, </w:t>
            </w:r>
            <w:r w:rsidRPr="00FB1088">
              <w:rPr>
                <w:rFonts w:eastAsia="Calibri"/>
                <w:color w:val="000000" w:themeColor="text1"/>
                <w:sz w:val="26"/>
                <w:szCs w:val="26"/>
                <w:lang w:bidi="en-US"/>
              </w:rPr>
              <w:t xml:space="preserve">Viên chức </w:t>
            </w:r>
            <w:r w:rsidRPr="00FB1088">
              <w:rPr>
                <w:color w:val="000000" w:themeColor="text1"/>
                <w:sz w:val="26"/>
                <w:szCs w:val="26"/>
                <w:lang w:val="vi-VN"/>
              </w:rPr>
              <w:t>tại Bộ phận một cửa tiếp nhận hồ sơ lập phiếu tiếp nhận và hẹn ngày trả kết quả.</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 xml:space="preserve">- </w:t>
            </w:r>
            <w:r w:rsidRPr="00FB1088">
              <w:rPr>
                <w:color w:val="000000" w:themeColor="text1"/>
                <w:sz w:val="26"/>
                <w:szCs w:val="26"/>
                <w:lang w:val="vi-VN"/>
              </w:rPr>
              <w:t xml:space="preserve">Trường hợp hồ sơ chưa đầy đủ, chưa chính xác theo quy định, </w:t>
            </w:r>
            <w:r w:rsidRPr="00FB1088">
              <w:rPr>
                <w:rFonts w:eastAsia="Calibri"/>
                <w:color w:val="000000" w:themeColor="text1"/>
                <w:sz w:val="26"/>
                <w:szCs w:val="26"/>
                <w:lang w:bidi="en-US"/>
              </w:rPr>
              <w:t xml:space="preserve">Viên chức </w:t>
            </w:r>
            <w:r w:rsidRPr="00FB1088">
              <w:rPr>
                <w:color w:val="000000" w:themeColor="text1"/>
                <w:sz w:val="26"/>
                <w:szCs w:val="26"/>
                <w:lang w:val="vi-VN"/>
              </w:rPr>
              <w:t>tại Bộ phận một cửa hướng dẫn bổ sung, hoàn thiện hồ sơ.</w:t>
            </w:r>
          </w:p>
        </w:tc>
        <w:tc>
          <w:tcPr>
            <w:tcW w:w="1417" w:type="dxa"/>
            <w:vMerge w:val="restart"/>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rFonts w:eastAsia="MS Mincho"/>
                <w:color w:val="000000" w:themeColor="text1"/>
                <w:sz w:val="26"/>
                <w:szCs w:val="26"/>
                <w:lang w:eastAsia="ja-JP"/>
              </w:rPr>
              <w:t xml:space="preserve">0.5 ngày </w:t>
            </w:r>
          </w:p>
        </w:tc>
      </w:tr>
      <w:tr w:rsidR="00CD51D6" w:rsidRPr="00FB1088" w:rsidTr="00DA4EED">
        <w:trPr>
          <w:trHeight w:val="447"/>
        </w:trPr>
        <w:tc>
          <w:tcPr>
            <w:tcW w:w="1276"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1985"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4819" w:type="dxa"/>
            <w:vAlign w:val="center"/>
          </w:tcPr>
          <w:p w:rsidR="00CD51D6" w:rsidRPr="00FB1088" w:rsidRDefault="00CD51D6" w:rsidP="00DA4EED">
            <w:pPr>
              <w:suppressAutoHyphens/>
              <w:spacing w:line="240" w:lineRule="auto"/>
              <w:rPr>
                <w:bCs/>
                <w:color w:val="000000" w:themeColor="text1"/>
                <w:sz w:val="26"/>
                <w:szCs w:val="26"/>
              </w:rPr>
            </w:pPr>
            <w:r w:rsidRPr="00FB1088">
              <w:rPr>
                <w:color w:val="000000" w:themeColor="text1"/>
                <w:sz w:val="26"/>
                <w:szCs w:val="26"/>
                <w:lang w:val="vi-VN"/>
              </w:rPr>
              <w:t xml:space="preserve">Chuyển hồ sơ cho </w:t>
            </w:r>
            <w:r w:rsidRPr="00FB1088">
              <w:rPr>
                <w:color w:val="000000" w:themeColor="text1"/>
                <w:sz w:val="26"/>
                <w:szCs w:val="26"/>
              </w:rPr>
              <w:t>Phòng/ Bộ phận Chế độ BHXH</w:t>
            </w:r>
          </w:p>
        </w:tc>
        <w:tc>
          <w:tcPr>
            <w:tcW w:w="1417" w:type="dxa"/>
            <w:vMerge/>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p>
        </w:tc>
      </w:tr>
      <w:tr w:rsidR="00CD51D6" w:rsidRPr="00FB1088" w:rsidTr="00DA4EED">
        <w:trPr>
          <w:trHeight w:val="447"/>
        </w:trPr>
        <w:tc>
          <w:tcPr>
            <w:tcW w:w="1276"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2</w:t>
            </w:r>
          </w:p>
        </w:tc>
        <w:tc>
          <w:tcPr>
            <w:tcW w:w="1985" w:type="dxa"/>
            <w:vMerge w:val="restart"/>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color w:val="000000" w:themeColor="text1"/>
                <w:sz w:val="26"/>
                <w:szCs w:val="26"/>
              </w:rPr>
              <w:t>Viên chức Phòng/Bộ phận Chế độ BHXH</w:t>
            </w:r>
          </w:p>
        </w:tc>
        <w:tc>
          <w:tcPr>
            <w:tcW w:w="4819" w:type="dxa"/>
            <w:vAlign w:val="center"/>
          </w:tcPr>
          <w:p w:rsidR="00CD51D6" w:rsidRPr="00FB1088" w:rsidRDefault="00CD51D6" w:rsidP="00DA4EED">
            <w:pPr>
              <w:suppressAutoHyphens/>
              <w:spacing w:line="240" w:lineRule="auto"/>
              <w:rPr>
                <w:color w:val="000000" w:themeColor="text1"/>
                <w:sz w:val="26"/>
                <w:szCs w:val="26"/>
                <w:lang w:val="vi-VN"/>
              </w:rPr>
            </w:pPr>
            <w:r w:rsidRPr="00FB1088">
              <w:rPr>
                <w:color w:val="000000" w:themeColor="text1"/>
                <w:sz w:val="26"/>
                <w:szCs w:val="26"/>
                <w:lang w:val="vi-VN"/>
              </w:rPr>
              <w:t xml:space="preserve">Nhận hồ sơ từ </w:t>
            </w:r>
            <w:r w:rsidRPr="00FB1088">
              <w:rPr>
                <w:color w:val="000000" w:themeColor="text1"/>
                <w:sz w:val="26"/>
                <w:szCs w:val="26"/>
              </w:rPr>
              <w:t>B</w:t>
            </w:r>
            <w:r w:rsidRPr="00FB1088">
              <w:rPr>
                <w:color w:val="000000" w:themeColor="text1"/>
                <w:sz w:val="26"/>
                <w:szCs w:val="26"/>
                <w:lang w:val="vi-VN"/>
              </w:rPr>
              <w:t xml:space="preserve">ộ phận một cửa. </w:t>
            </w:r>
          </w:p>
          <w:p w:rsidR="00CD51D6" w:rsidRPr="002131A3" w:rsidRDefault="00CD51D6" w:rsidP="00DA4EED">
            <w:pPr>
              <w:spacing w:line="240" w:lineRule="auto"/>
              <w:jc w:val="both"/>
              <w:textAlignment w:val="baseline"/>
              <w:outlineLvl w:val="3"/>
              <w:rPr>
                <w:bCs/>
                <w:color w:val="000000" w:themeColor="text1"/>
                <w:sz w:val="26"/>
                <w:szCs w:val="26"/>
                <w:lang w:val="vi-VN"/>
              </w:rPr>
            </w:pPr>
            <w:r w:rsidRPr="00FB1088">
              <w:rPr>
                <w:color w:val="000000" w:themeColor="text1"/>
                <w:sz w:val="26"/>
                <w:szCs w:val="26"/>
                <w:lang w:val="vi-VN"/>
              </w:rPr>
              <w:t>Kiểm tra, xem xét</w:t>
            </w:r>
            <w:r w:rsidRPr="002131A3">
              <w:rPr>
                <w:color w:val="000000" w:themeColor="text1"/>
                <w:sz w:val="26"/>
                <w:szCs w:val="26"/>
                <w:lang w:val="vi-VN"/>
              </w:rPr>
              <w:t>, xử lý hồ sơ</w:t>
            </w:r>
            <w:r w:rsidRPr="00FB1088">
              <w:rPr>
                <w:color w:val="000000" w:themeColor="text1"/>
                <w:sz w:val="26"/>
                <w:szCs w:val="26"/>
                <w:lang w:val="vi-VN"/>
              </w:rPr>
              <w:t xml:space="preserve"> </w:t>
            </w:r>
            <w:r w:rsidRPr="002131A3">
              <w:rPr>
                <w:color w:val="000000" w:themeColor="text1"/>
                <w:sz w:val="26"/>
                <w:szCs w:val="26"/>
                <w:lang w:val="vi-VN"/>
              </w:rPr>
              <w:t>theo quy định; Chuyển hồ sơ cho Lãnh đạo phòng/Bộ phận phê duyệt.</w:t>
            </w:r>
          </w:p>
        </w:tc>
        <w:tc>
          <w:tcPr>
            <w:tcW w:w="1417" w:type="dxa"/>
            <w:vMerge w:val="restart"/>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2.5 ngày</w:t>
            </w:r>
          </w:p>
        </w:tc>
      </w:tr>
      <w:tr w:rsidR="00CD51D6" w:rsidRPr="00FB1088" w:rsidTr="00DA4EED">
        <w:trPr>
          <w:trHeight w:val="447"/>
        </w:trPr>
        <w:tc>
          <w:tcPr>
            <w:tcW w:w="1276"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1985" w:type="dxa"/>
            <w:vMerge/>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lang w:val="vi-VN"/>
              </w:rPr>
              <w:t xml:space="preserve">Trường hợp hồ sơ chưa đủ điều kiện giải quyết sau khi thẩm tra, thẩm định, trả hồ sơ </w:t>
            </w:r>
            <w:r w:rsidRPr="00FB1088">
              <w:rPr>
                <w:color w:val="000000" w:themeColor="text1"/>
                <w:sz w:val="26"/>
                <w:szCs w:val="26"/>
                <w:lang w:val="vi-VN"/>
              </w:rPr>
              <w:lastRenderedPageBreak/>
              <w:t>cho bộ phận một cửa trả lại cho tổ chức</w:t>
            </w:r>
            <w:r w:rsidRPr="00FB1088">
              <w:rPr>
                <w:color w:val="000000" w:themeColor="text1"/>
                <w:sz w:val="26"/>
                <w:szCs w:val="26"/>
              </w:rPr>
              <w:t xml:space="preserve"> (kèm theo Phiếu trả hồ sơ)</w:t>
            </w:r>
            <w:r w:rsidRPr="00FB1088">
              <w:rPr>
                <w:color w:val="000000" w:themeColor="text1"/>
                <w:sz w:val="26"/>
                <w:szCs w:val="26"/>
                <w:lang w:val="vi-VN"/>
              </w:rPr>
              <w:t>.</w:t>
            </w:r>
          </w:p>
        </w:tc>
        <w:tc>
          <w:tcPr>
            <w:tcW w:w="1417" w:type="dxa"/>
            <w:vMerge/>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lastRenderedPageBreak/>
              <w:t xml:space="preserve">Bước </w:t>
            </w:r>
            <w:r>
              <w:rPr>
                <w:bCs/>
                <w:color w:val="000000" w:themeColor="text1"/>
                <w:sz w:val="26"/>
                <w:szCs w:val="26"/>
              </w:rPr>
              <w:t>3</w:t>
            </w:r>
          </w:p>
        </w:tc>
        <w:tc>
          <w:tcPr>
            <w:tcW w:w="1985" w:type="dxa"/>
            <w:shd w:val="clear" w:color="auto" w:fill="auto"/>
            <w:vAlign w:val="center"/>
          </w:tcPr>
          <w:p w:rsidR="00CD51D6" w:rsidRPr="00FB1088" w:rsidRDefault="00CD51D6" w:rsidP="00DA4EED">
            <w:pPr>
              <w:jc w:val="center"/>
              <w:rPr>
                <w:color w:val="000000" w:themeColor="text1"/>
                <w:sz w:val="26"/>
                <w:szCs w:val="26"/>
              </w:rPr>
            </w:pPr>
            <w:r w:rsidRPr="00FB1088">
              <w:rPr>
                <w:color w:val="000000" w:themeColor="text1"/>
                <w:sz w:val="26"/>
                <w:szCs w:val="26"/>
              </w:rPr>
              <w:t>Lãnh đạo Phòng Chế độ BHXH</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Xem xét phê duyệt, Trình Lãnh đạo cơ quan BHXH phê duyệt.</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0.5 ngày</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4</w:t>
            </w:r>
          </w:p>
        </w:tc>
        <w:tc>
          <w:tcPr>
            <w:tcW w:w="1985" w:type="dxa"/>
            <w:shd w:val="clear" w:color="auto" w:fill="auto"/>
            <w:vAlign w:val="center"/>
          </w:tcPr>
          <w:p w:rsidR="00CD51D6" w:rsidRPr="00FB1088" w:rsidRDefault="00CD51D6" w:rsidP="00DA4EED">
            <w:pPr>
              <w:rPr>
                <w:color w:val="000000" w:themeColor="text1"/>
                <w:sz w:val="26"/>
                <w:szCs w:val="26"/>
              </w:rPr>
            </w:pPr>
            <w:r w:rsidRPr="00FB1088">
              <w:rPr>
                <w:color w:val="000000" w:themeColor="text1"/>
                <w:sz w:val="26"/>
                <w:szCs w:val="26"/>
              </w:rPr>
              <w:t>Lãnh đạo cơ quan BHXH</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Xem xét phê duyệt.</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5</w:t>
            </w:r>
          </w:p>
        </w:tc>
        <w:tc>
          <w:tcPr>
            <w:tcW w:w="1985" w:type="dxa"/>
            <w:shd w:val="clear" w:color="auto" w:fill="auto"/>
            <w:vAlign w:val="center"/>
          </w:tcPr>
          <w:p w:rsidR="00CD51D6" w:rsidRPr="00FB1088" w:rsidRDefault="00CD51D6" w:rsidP="00DA4EED">
            <w:pPr>
              <w:rPr>
                <w:color w:val="000000" w:themeColor="text1"/>
                <w:sz w:val="26"/>
                <w:szCs w:val="26"/>
              </w:rPr>
            </w:pPr>
            <w:r w:rsidRPr="00FB1088">
              <w:rPr>
                <w:color w:val="000000" w:themeColor="text1"/>
                <w:sz w:val="26"/>
                <w:szCs w:val="26"/>
              </w:rPr>
              <w:t>Viên chức Phòng Chế độ BHXH</w:t>
            </w:r>
          </w:p>
        </w:tc>
        <w:tc>
          <w:tcPr>
            <w:tcW w:w="4819" w:type="dxa"/>
            <w:vAlign w:val="center"/>
          </w:tcPr>
          <w:p w:rsidR="00CD51D6" w:rsidRPr="00FB1088" w:rsidRDefault="00CD51D6" w:rsidP="00DA4EED">
            <w:pPr>
              <w:suppressAutoHyphens/>
              <w:spacing w:line="240" w:lineRule="auto"/>
              <w:jc w:val="both"/>
              <w:rPr>
                <w:color w:val="000000" w:themeColor="text1"/>
                <w:sz w:val="26"/>
                <w:szCs w:val="26"/>
              </w:rPr>
            </w:pPr>
            <w:r w:rsidRPr="00FB1088">
              <w:rPr>
                <w:color w:val="000000" w:themeColor="text1"/>
                <w:sz w:val="26"/>
                <w:szCs w:val="26"/>
              </w:rPr>
              <w:t xml:space="preserve">Chuyển văn thư đóng dấu; Chuyển 01 bộ hồ sơ Phòng Kế hoạch Tài chính </w:t>
            </w:r>
            <w:r w:rsidRPr="003C2C31">
              <w:rPr>
                <w:color w:val="000000" w:themeColor="text1"/>
                <w:sz w:val="26"/>
                <w:szCs w:val="26"/>
              </w:rPr>
              <w:t>để chuyển tiền vào tài khoản cho tổ chức hoặc cá nhân;</w:t>
            </w:r>
            <w:r w:rsidRPr="00FB1088">
              <w:rPr>
                <w:color w:val="000000" w:themeColor="text1"/>
                <w:sz w:val="26"/>
                <w:szCs w:val="26"/>
              </w:rPr>
              <w:t xml:space="preserve"> </w:t>
            </w:r>
          </w:p>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rPr>
              <w:t>Chuyển 01 bộ hồ sơ đã giải quyết cho Bộ phận một cửa.</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CD51D6" w:rsidRPr="00FB1088" w:rsidTr="00DA4EED">
        <w:trPr>
          <w:trHeight w:val="447"/>
        </w:trPr>
        <w:tc>
          <w:tcPr>
            <w:tcW w:w="1276"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bCs/>
                <w:color w:val="000000" w:themeColor="text1"/>
                <w:sz w:val="26"/>
                <w:szCs w:val="26"/>
              </w:rPr>
              <w:t xml:space="preserve">Bước </w:t>
            </w:r>
            <w:r>
              <w:rPr>
                <w:bCs/>
                <w:color w:val="000000" w:themeColor="text1"/>
                <w:sz w:val="26"/>
                <w:szCs w:val="26"/>
              </w:rPr>
              <w:t>6</w:t>
            </w:r>
          </w:p>
        </w:tc>
        <w:tc>
          <w:tcPr>
            <w:tcW w:w="1985" w:type="dxa"/>
            <w:shd w:val="clear" w:color="auto" w:fill="auto"/>
            <w:vAlign w:val="center"/>
          </w:tcPr>
          <w:p w:rsidR="00CD51D6" w:rsidRPr="00FB1088" w:rsidRDefault="00CD51D6" w:rsidP="00DA4EED">
            <w:pPr>
              <w:spacing w:line="240" w:lineRule="auto"/>
              <w:jc w:val="center"/>
              <w:textAlignment w:val="baseline"/>
              <w:outlineLvl w:val="3"/>
              <w:rPr>
                <w:bCs/>
                <w:color w:val="000000" w:themeColor="text1"/>
                <w:sz w:val="26"/>
                <w:szCs w:val="26"/>
              </w:rPr>
            </w:pPr>
            <w:r w:rsidRPr="00FB1088">
              <w:rPr>
                <w:color w:val="000000" w:themeColor="text1"/>
                <w:sz w:val="26"/>
                <w:szCs w:val="26"/>
              </w:rPr>
              <w:t>Viên chức Bộ phận một cửa</w:t>
            </w:r>
          </w:p>
        </w:tc>
        <w:tc>
          <w:tcPr>
            <w:tcW w:w="4819" w:type="dxa"/>
            <w:vAlign w:val="center"/>
          </w:tcPr>
          <w:p w:rsidR="00CD51D6" w:rsidRPr="00FB1088" w:rsidRDefault="00CD51D6" w:rsidP="00DA4EED">
            <w:pPr>
              <w:spacing w:line="240" w:lineRule="auto"/>
              <w:jc w:val="both"/>
              <w:textAlignment w:val="baseline"/>
              <w:outlineLvl w:val="3"/>
              <w:rPr>
                <w:bCs/>
                <w:color w:val="000000" w:themeColor="text1"/>
                <w:sz w:val="26"/>
                <w:szCs w:val="26"/>
              </w:rPr>
            </w:pPr>
            <w:r w:rsidRPr="00FB1088">
              <w:rPr>
                <w:color w:val="000000" w:themeColor="text1"/>
                <w:sz w:val="26"/>
                <w:szCs w:val="26"/>
                <w:lang w:val="vi-VN"/>
              </w:rPr>
              <w:t xml:space="preserve">Nhận </w:t>
            </w:r>
            <w:r w:rsidRPr="00FB1088">
              <w:rPr>
                <w:color w:val="000000" w:themeColor="text1"/>
                <w:sz w:val="26"/>
                <w:szCs w:val="26"/>
              </w:rPr>
              <w:t>dữ liệu đã</w:t>
            </w:r>
            <w:r w:rsidRPr="00FB1088">
              <w:rPr>
                <w:color w:val="000000" w:themeColor="text1"/>
                <w:sz w:val="26"/>
                <w:szCs w:val="26"/>
                <w:lang w:val="vi-VN"/>
              </w:rPr>
              <w:t xml:space="preserve"> </w:t>
            </w:r>
            <w:r w:rsidRPr="00FB1088">
              <w:rPr>
                <w:color w:val="000000" w:themeColor="text1"/>
                <w:sz w:val="26"/>
                <w:szCs w:val="26"/>
              </w:rPr>
              <w:t>giải quyết từ Phòng/Bộ phận Chế độ BHXH để gửi qua địa chỉ Mail cho đơn vị.</w:t>
            </w:r>
          </w:p>
        </w:tc>
        <w:tc>
          <w:tcPr>
            <w:tcW w:w="1417" w:type="dxa"/>
            <w:vAlign w:val="center"/>
          </w:tcPr>
          <w:p w:rsidR="00CD51D6" w:rsidRPr="00FB1088" w:rsidRDefault="00CD51D6" w:rsidP="00DA4EED">
            <w:pPr>
              <w:spacing w:line="240" w:lineRule="auto"/>
              <w:jc w:val="center"/>
              <w:textAlignment w:val="baseline"/>
              <w:outlineLvl w:val="3"/>
              <w:rPr>
                <w:rFonts w:eastAsia="MS Mincho"/>
                <w:color w:val="000000" w:themeColor="text1"/>
                <w:sz w:val="26"/>
                <w:szCs w:val="26"/>
                <w:lang w:eastAsia="ja-JP"/>
              </w:rPr>
            </w:pPr>
            <w:r w:rsidRPr="00FB1088">
              <w:rPr>
                <w:rFonts w:eastAsia="MS Mincho"/>
                <w:color w:val="000000" w:themeColor="text1"/>
                <w:sz w:val="26"/>
                <w:szCs w:val="26"/>
                <w:lang w:eastAsia="ja-JP"/>
              </w:rPr>
              <w:t xml:space="preserve">0.5 ngày </w:t>
            </w:r>
          </w:p>
        </w:tc>
      </w:tr>
      <w:tr w:rsidR="00CD51D6" w:rsidRPr="00FB1088" w:rsidTr="00DA4EED">
        <w:tc>
          <w:tcPr>
            <w:tcW w:w="8080" w:type="dxa"/>
            <w:gridSpan w:val="3"/>
            <w:shd w:val="clear" w:color="auto" w:fill="auto"/>
            <w:vAlign w:val="center"/>
          </w:tcPr>
          <w:p w:rsidR="00CD51D6" w:rsidRPr="00FB1088" w:rsidRDefault="00CD51D6" w:rsidP="00DA4EED">
            <w:pPr>
              <w:spacing w:line="240" w:lineRule="auto"/>
              <w:jc w:val="center"/>
              <w:rPr>
                <w:color w:val="000000" w:themeColor="text1"/>
                <w:sz w:val="26"/>
                <w:szCs w:val="26"/>
              </w:rPr>
            </w:pPr>
            <w:r w:rsidRPr="00FB1088">
              <w:rPr>
                <w:b/>
                <w:color w:val="000000" w:themeColor="text1"/>
                <w:sz w:val="26"/>
                <w:szCs w:val="26"/>
              </w:rPr>
              <w:t>Tổng thời gian thực hiện TTHC</w:t>
            </w:r>
          </w:p>
        </w:tc>
        <w:tc>
          <w:tcPr>
            <w:tcW w:w="1417" w:type="dxa"/>
            <w:vAlign w:val="center"/>
          </w:tcPr>
          <w:p w:rsidR="00CD51D6" w:rsidRPr="00FB1088" w:rsidRDefault="00CD51D6" w:rsidP="00DA4EED">
            <w:pPr>
              <w:spacing w:line="240" w:lineRule="auto"/>
              <w:jc w:val="center"/>
              <w:rPr>
                <w:b/>
                <w:color w:val="000000" w:themeColor="text1"/>
                <w:sz w:val="26"/>
                <w:szCs w:val="26"/>
              </w:rPr>
            </w:pPr>
            <w:r>
              <w:rPr>
                <w:b/>
                <w:bCs/>
                <w:color w:val="000000" w:themeColor="text1"/>
                <w:sz w:val="26"/>
                <w:szCs w:val="26"/>
              </w:rPr>
              <w:t>2</w:t>
            </w:r>
            <w:r w:rsidRPr="00FB1088">
              <w:rPr>
                <w:b/>
                <w:bCs/>
                <w:color w:val="000000" w:themeColor="text1"/>
                <w:sz w:val="26"/>
                <w:szCs w:val="26"/>
              </w:rPr>
              <w:t>0 ngày</w:t>
            </w:r>
          </w:p>
        </w:tc>
      </w:tr>
    </w:tbl>
    <w:p w:rsidR="0019764D" w:rsidRPr="00FB1088" w:rsidRDefault="0019764D" w:rsidP="00D9224C">
      <w:pPr>
        <w:spacing w:line="240" w:lineRule="auto"/>
        <w:rPr>
          <w:b/>
          <w:color w:val="000000" w:themeColor="text1"/>
          <w:sz w:val="26"/>
          <w:szCs w:val="26"/>
        </w:rPr>
      </w:pPr>
    </w:p>
    <w:sectPr w:rsidR="0019764D" w:rsidRPr="00FB1088" w:rsidSect="00013675">
      <w:headerReference w:type="default" r:id="rId7"/>
      <w:pgSz w:w="11907" w:h="16840" w:code="9"/>
      <w:pgMar w:top="1134" w:right="851" w:bottom="992" w:left="1418" w:header="720"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3A5" w:rsidRDefault="00E623A5" w:rsidP="00C430F1">
      <w:pPr>
        <w:spacing w:line="240" w:lineRule="auto"/>
      </w:pPr>
      <w:r>
        <w:separator/>
      </w:r>
    </w:p>
  </w:endnote>
  <w:endnote w:type="continuationSeparator" w:id="0">
    <w:p w:rsidR="00E623A5" w:rsidRDefault="00E623A5" w:rsidP="00C430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3A5" w:rsidRDefault="00E623A5" w:rsidP="00C430F1">
      <w:pPr>
        <w:spacing w:line="240" w:lineRule="auto"/>
      </w:pPr>
      <w:r>
        <w:separator/>
      </w:r>
    </w:p>
  </w:footnote>
  <w:footnote w:type="continuationSeparator" w:id="0">
    <w:p w:rsidR="00E623A5" w:rsidRDefault="00E623A5" w:rsidP="00C430F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0065340"/>
      <w:docPartObj>
        <w:docPartGallery w:val="Page Numbers (Top of Page)"/>
        <w:docPartUnique/>
      </w:docPartObj>
    </w:sdtPr>
    <w:sdtEndPr>
      <w:rPr>
        <w:noProof/>
      </w:rPr>
    </w:sdtEndPr>
    <w:sdtContent>
      <w:p w:rsidR="00013675" w:rsidRDefault="00013675">
        <w:pPr>
          <w:pStyle w:val="utrang"/>
          <w:jc w:val="center"/>
        </w:pPr>
        <w:r>
          <w:fldChar w:fldCharType="begin"/>
        </w:r>
        <w:r>
          <w:instrText xml:space="preserve"> PAGE   \* MERGEFORMAT </w:instrText>
        </w:r>
        <w:r>
          <w:fldChar w:fldCharType="separate"/>
        </w:r>
        <w:r w:rsidR="000978D7">
          <w:rPr>
            <w:noProof/>
          </w:rPr>
          <w:t>5</w:t>
        </w:r>
        <w:r>
          <w:rPr>
            <w:noProof/>
          </w:rPr>
          <w:fldChar w:fldCharType="end"/>
        </w:r>
      </w:p>
    </w:sdtContent>
  </w:sdt>
  <w:p w:rsidR="00013675" w:rsidRDefault="00013675">
    <w:pPr>
      <w:pStyle w:val="utra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76AAD"/>
    <w:multiLevelType w:val="hybridMultilevel"/>
    <w:tmpl w:val="AFC0F3E6"/>
    <w:lvl w:ilvl="0" w:tplc="659CB0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A158A9"/>
    <w:multiLevelType w:val="hybridMultilevel"/>
    <w:tmpl w:val="362E1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759"/>
    <w:rsid w:val="00013409"/>
    <w:rsid w:val="00013675"/>
    <w:rsid w:val="0007032C"/>
    <w:rsid w:val="000978D7"/>
    <w:rsid w:val="000A280B"/>
    <w:rsid w:val="000B1589"/>
    <w:rsid w:val="000F48A1"/>
    <w:rsid w:val="001006A2"/>
    <w:rsid w:val="001119FA"/>
    <w:rsid w:val="00115E35"/>
    <w:rsid w:val="0016296B"/>
    <w:rsid w:val="00164E41"/>
    <w:rsid w:val="0019018D"/>
    <w:rsid w:val="0019764D"/>
    <w:rsid w:val="001A3E85"/>
    <w:rsid w:val="001C6025"/>
    <w:rsid w:val="001E6445"/>
    <w:rsid w:val="00204DB4"/>
    <w:rsid w:val="002123DC"/>
    <w:rsid w:val="002131A3"/>
    <w:rsid w:val="002207D2"/>
    <w:rsid w:val="00267289"/>
    <w:rsid w:val="002762E4"/>
    <w:rsid w:val="002A38D0"/>
    <w:rsid w:val="003268BF"/>
    <w:rsid w:val="003346D2"/>
    <w:rsid w:val="00367A6F"/>
    <w:rsid w:val="003C2C31"/>
    <w:rsid w:val="003E321F"/>
    <w:rsid w:val="003F5628"/>
    <w:rsid w:val="004008BD"/>
    <w:rsid w:val="00414350"/>
    <w:rsid w:val="004647A7"/>
    <w:rsid w:val="00486867"/>
    <w:rsid w:val="004C29C2"/>
    <w:rsid w:val="00515DCC"/>
    <w:rsid w:val="00523262"/>
    <w:rsid w:val="005358A1"/>
    <w:rsid w:val="0054689D"/>
    <w:rsid w:val="005475AC"/>
    <w:rsid w:val="00563839"/>
    <w:rsid w:val="005C4EA1"/>
    <w:rsid w:val="005E34A5"/>
    <w:rsid w:val="005F34E5"/>
    <w:rsid w:val="00613759"/>
    <w:rsid w:val="0061479D"/>
    <w:rsid w:val="00651FE4"/>
    <w:rsid w:val="0066211A"/>
    <w:rsid w:val="00665B3A"/>
    <w:rsid w:val="006A20CD"/>
    <w:rsid w:val="00712E6D"/>
    <w:rsid w:val="00714FBF"/>
    <w:rsid w:val="00717AB1"/>
    <w:rsid w:val="00733976"/>
    <w:rsid w:val="00746D8A"/>
    <w:rsid w:val="0077221B"/>
    <w:rsid w:val="007A1CB6"/>
    <w:rsid w:val="007A7721"/>
    <w:rsid w:val="007B6929"/>
    <w:rsid w:val="007D0C55"/>
    <w:rsid w:val="007D0E11"/>
    <w:rsid w:val="007F68BB"/>
    <w:rsid w:val="008466FC"/>
    <w:rsid w:val="008479A1"/>
    <w:rsid w:val="00890005"/>
    <w:rsid w:val="008B6A72"/>
    <w:rsid w:val="00924A6D"/>
    <w:rsid w:val="0095149A"/>
    <w:rsid w:val="00996414"/>
    <w:rsid w:val="009A15CE"/>
    <w:rsid w:val="009D4534"/>
    <w:rsid w:val="00A01B80"/>
    <w:rsid w:val="00A1211E"/>
    <w:rsid w:val="00A246FA"/>
    <w:rsid w:val="00AD242C"/>
    <w:rsid w:val="00B42383"/>
    <w:rsid w:val="00B726CC"/>
    <w:rsid w:val="00B82D42"/>
    <w:rsid w:val="00B967C1"/>
    <w:rsid w:val="00BF0A59"/>
    <w:rsid w:val="00C16030"/>
    <w:rsid w:val="00C430F1"/>
    <w:rsid w:val="00C52A38"/>
    <w:rsid w:val="00C57C90"/>
    <w:rsid w:val="00C90B6A"/>
    <w:rsid w:val="00CA1347"/>
    <w:rsid w:val="00CC7441"/>
    <w:rsid w:val="00CD51D6"/>
    <w:rsid w:val="00D253B8"/>
    <w:rsid w:val="00D7213A"/>
    <w:rsid w:val="00D9224C"/>
    <w:rsid w:val="00DE152B"/>
    <w:rsid w:val="00DF6625"/>
    <w:rsid w:val="00DF768B"/>
    <w:rsid w:val="00E25A13"/>
    <w:rsid w:val="00E54460"/>
    <w:rsid w:val="00E623A5"/>
    <w:rsid w:val="00E655F9"/>
    <w:rsid w:val="00EA197C"/>
    <w:rsid w:val="00EB09D9"/>
    <w:rsid w:val="00EB79AA"/>
    <w:rsid w:val="00ED0D95"/>
    <w:rsid w:val="00EE3B12"/>
    <w:rsid w:val="00EF3920"/>
    <w:rsid w:val="00F0492C"/>
    <w:rsid w:val="00F70A76"/>
    <w:rsid w:val="00F83F9D"/>
    <w:rsid w:val="00FA1A83"/>
    <w:rsid w:val="00FB1088"/>
    <w:rsid w:val="00FC1880"/>
    <w:rsid w:val="00FF3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82E7A8-47FB-4BD1-B116-C723BC373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D9224C"/>
    <w:pPr>
      <w:spacing w:after="0" w:line="100" w:lineRule="atLeast"/>
    </w:pPr>
    <w:rPr>
      <w:rFonts w:ascii="Times New Roman" w:eastAsia="Times New Roman" w:hAnsi="Times New Roman" w:cs="Times New Roman"/>
      <w:sz w:val="20"/>
      <w:szCs w:val="20"/>
      <w:lang w:eastAsia="ar-SA"/>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8B6A72"/>
    <w:pPr>
      <w:ind w:left="720"/>
      <w:contextualSpacing/>
    </w:pPr>
  </w:style>
  <w:style w:type="table" w:styleId="LiBang">
    <w:name w:val="Table Grid"/>
    <w:basedOn w:val="BangThngthng"/>
    <w:uiPriority w:val="39"/>
    <w:rsid w:val="006A2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BangThngthng"/>
    <w:next w:val="LiBang"/>
    <w:uiPriority w:val="59"/>
    <w:rsid w:val="008479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trang">
    <w:name w:val="header"/>
    <w:basedOn w:val="Binhthng"/>
    <w:link w:val="utrangChar"/>
    <w:uiPriority w:val="99"/>
    <w:unhideWhenUsed/>
    <w:rsid w:val="00C430F1"/>
    <w:pPr>
      <w:tabs>
        <w:tab w:val="center" w:pos="4513"/>
        <w:tab w:val="right" w:pos="9026"/>
      </w:tabs>
      <w:spacing w:line="240" w:lineRule="auto"/>
    </w:pPr>
  </w:style>
  <w:style w:type="character" w:customStyle="1" w:styleId="utrangChar">
    <w:name w:val="Đầu trang Char"/>
    <w:basedOn w:val="Phngmcinhcuaoanvn"/>
    <w:link w:val="utrang"/>
    <w:uiPriority w:val="99"/>
    <w:rsid w:val="00C430F1"/>
    <w:rPr>
      <w:rFonts w:ascii="Times New Roman" w:eastAsia="Times New Roman" w:hAnsi="Times New Roman" w:cs="Times New Roman"/>
      <w:sz w:val="20"/>
      <w:szCs w:val="20"/>
      <w:lang w:eastAsia="ar-SA"/>
    </w:rPr>
  </w:style>
  <w:style w:type="paragraph" w:styleId="Chntrang">
    <w:name w:val="footer"/>
    <w:basedOn w:val="Binhthng"/>
    <w:link w:val="ChntrangChar"/>
    <w:uiPriority w:val="99"/>
    <w:unhideWhenUsed/>
    <w:rsid w:val="00C430F1"/>
    <w:pPr>
      <w:tabs>
        <w:tab w:val="center" w:pos="4513"/>
        <w:tab w:val="right" w:pos="9026"/>
      </w:tabs>
      <w:spacing w:line="240" w:lineRule="auto"/>
    </w:pPr>
  </w:style>
  <w:style w:type="character" w:customStyle="1" w:styleId="ChntrangChar">
    <w:name w:val="Chân trang Char"/>
    <w:basedOn w:val="Phngmcinhcuaoanvn"/>
    <w:link w:val="Chntrang"/>
    <w:uiPriority w:val="99"/>
    <w:rsid w:val="00C430F1"/>
    <w:rPr>
      <w:rFonts w:ascii="Times New Roman" w:eastAsia="Times New Roman" w:hAnsi="Times New Roman" w:cs="Times New Roman"/>
      <w:sz w:val="20"/>
      <w:szCs w:val="20"/>
      <w:lang w:eastAsia="ar-SA"/>
    </w:rPr>
  </w:style>
  <w:style w:type="paragraph" w:customStyle="1" w:styleId="Standard">
    <w:name w:val="Standard"/>
    <w:rsid w:val="001119FA"/>
    <w:pPr>
      <w:suppressAutoHyphens/>
      <w:autoSpaceDN w:val="0"/>
      <w:spacing w:after="0" w:line="100" w:lineRule="atLeast"/>
      <w:textAlignment w:val="baseline"/>
    </w:pPr>
    <w:rPr>
      <w:rFonts w:ascii="Times New Roman" w:eastAsia="Times New Roman" w:hAnsi="Times New Roman" w:cs="Times New Roman"/>
      <w:kern w:val="3"/>
      <w:sz w:val="20"/>
      <w:szCs w:val="20"/>
      <w:lang w:eastAsia="ar-SA"/>
    </w:rPr>
  </w:style>
  <w:style w:type="paragraph" w:styleId="ThngthngWeb">
    <w:name w:val="Normal (Web)"/>
    <w:basedOn w:val="Standard"/>
    <w:uiPriority w:val="99"/>
    <w:rsid w:val="001119FA"/>
    <w:pPr>
      <w:spacing w:before="280" w:after="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TTHCC</dc:creator>
  <cp:lastModifiedBy>My PC</cp:lastModifiedBy>
  <cp:revision>13</cp:revision>
  <dcterms:created xsi:type="dcterms:W3CDTF">2020-11-13T08:35:00Z</dcterms:created>
  <dcterms:modified xsi:type="dcterms:W3CDTF">2020-11-18T07:14:00Z</dcterms:modified>
</cp:coreProperties>
</file>