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71"/>
        <w:gridCol w:w="4547"/>
      </w:tblGrid>
      <w:tr w:rsidR="00000000" w:rsidRPr="00F627CA" w:rsidTr="00F627CA">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627CA" w:rsidRDefault="007442D3" w:rsidP="00F627CA">
            <w:pPr>
              <w:jc w:val="center"/>
              <w:rPr>
                <w:rFonts w:ascii="Arial" w:hAnsi="Arial" w:cs="Arial"/>
                <w:sz w:val="20"/>
                <w:szCs w:val="20"/>
              </w:rPr>
            </w:pPr>
            <w:r w:rsidRPr="00F627CA">
              <w:rPr>
                <w:rFonts w:ascii="Arial" w:hAnsi="Arial" w:cs="Arial"/>
                <w:b/>
                <w:bCs/>
                <w:sz w:val="20"/>
                <w:szCs w:val="20"/>
              </w:rPr>
              <w:t>HỘI ĐỒNG</w:t>
            </w:r>
            <w:r w:rsidRPr="00F627CA">
              <w:rPr>
                <w:rFonts w:ascii="Arial" w:hAnsi="Arial" w:cs="Arial"/>
                <w:b/>
                <w:bCs/>
                <w:sz w:val="20"/>
                <w:szCs w:val="20"/>
              </w:rPr>
              <w:t xml:space="preserve"> NHÂN DÂN</w:t>
            </w:r>
            <w:r w:rsidRPr="00F627CA">
              <w:rPr>
                <w:rFonts w:ascii="Arial" w:hAnsi="Arial" w:cs="Arial"/>
                <w:b/>
                <w:bCs/>
                <w:sz w:val="20"/>
                <w:szCs w:val="20"/>
              </w:rPr>
              <w:br/>
              <w:t>TỈNH HÀ NAM</w:t>
            </w:r>
            <w:r w:rsidRPr="00F627CA">
              <w:rPr>
                <w:rFonts w:ascii="Arial" w:hAnsi="Arial" w:cs="Arial"/>
                <w:b/>
                <w:bCs/>
                <w:sz w:val="20"/>
                <w:szCs w:val="20"/>
              </w:rPr>
              <w:br/>
            </w:r>
            <w:r w:rsidR="00F627CA">
              <w:rPr>
                <w:rFonts w:ascii="Arial" w:hAnsi="Arial" w:cs="Arial"/>
                <w:b/>
                <w:bCs/>
                <w:sz w:val="20"/>
                <w:szCs w:val="20"/>
                <w:vertAlign w:val="superscript"/>
              </w:rPr>
              <w:t>_____________</w:t>
            </w:r>
          </w:p>
        </w:tc>
        <w:tc>
          <w:tcPr>
            <w:tcW w:w="459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627CA" w:rsidRDefault="007442D3" w:rsidP="00F627CA">
            <w:pPr>
              <w:jc w:val="center"/>
              <w:rPr>
                <w:rFonts w:ascii="Arial" w:hAnsi="Arial" w:cs="Arial"/>
                <w:sz w:val="20"/>
                <w:szCs w:val="20"/>
              </w:rPr>
            </w:pPr>
            <w:r w:rsidRPr="00F627CA">
              <w:rPr>
                <w:rFonts w:ascii="Arial" w:hAnsi="Arial" w:cs="Arial"/>
                <w:b/>
                <w:bCs/>
                <w:sz w:val="20"/>
                <w:szCs w:val="20"/>
              </w:rPr>
              <w:t>CỘNG HÒA XÃ HỘI CHỦ NGHĨA VIỆT NAM</w:t>
            </w:r>
            <w:r w:rsidRPr="00F627CA">
              <w:rPr>
                <w:rFonts w:ascii="Arial" w:hAnsi="Arial" w:cs="Arial"/>
                <w:b/>
                <w:bCs/>
                <w:sz w:val="20"/>
                <w:szCs w:val="20"/>
              </w:rPr>
              <w:br/>
              <w:t xml:space="preserve">Độc lập - Tự do - Hạnh phúc </w:t>
            </w:r>
            <w:r w:rsidRPr="00F627CA">
              <w:rPr>
                <w:rFonts w:ascii="Arial" w:hAnsi="Arial" w:cs="Arial"/>
                <w:b/>
                <w:bCs/>
                <w:sz w:val="20"/>
                <w:szCs w:val="20"/>
              </w:rPr>
              <w:br/>
            </w:r>
            <w:r w:rsidR="00F627CA">
              <w:rPr>
                <w:rFonts w:ascii="Arial" w:hAnsi="Arial" w:cs="Arial"/>
                <w:b/>
                <w:bCs/>
                <w:sz w:val="20"/>
                <w:szCs w:val="20"/>
                <w:vertAlign w:val="superscript"/>
              </w:rPr>
              <w:t>_______________</w:t>
            </w:r>
          </w:p>
        </w:tc>
      </w:tr>
      <w:tr w:rsidR="00000000" w:rsidRPr="00F627CA" w:rsidTr="00F627CA">
        <w:tblPrEx>
          <w:tblBorders>
            <w:top w:val="none" w:sz="0" w:space="0" w:color="auto"/>
            <w:bottom w:val="none" w:sz="0" w:space="0" w:color="auto"/>
            <w:insideH w:val="none" w:sz="0" w:space="0" w:color="auto"/>
            <w:insideV w:val="none" w:sz="0" w:space="0" w:color="auto"/>
          </w:tblBorders>
        </w:tblPrEx>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627CA" w:rsidRDefault="007442D3" w:rsidP="00F627CA">
            <w:pPr>
              <w:jc w:val="center"/>
              <w:rPr>
                <w:rFonts w:ascii="Arial" w:hAnsi="Arial" w:cs="Arial"/>
                <w:sz w:val="20"/>
                <w:szCs w:val="20"/>
              </w:rPr>
            </w:pPr>
            <w:r w:rsidRPr="00F627CA">
              <w:rPr>
                <w:rFonts w:ascii="Arial" w:hAnsi="Arial" w:cs="Arial"/>
                <w:sz w:val="20"/>
                <w:szCs w:val="20"/>
              </w:rPr>
              <w:t xml:space="preserve">Số: </w:t>
            </w:r>
            <w:r w:rsidRPr="00F627CA">
              <w:rPr>
                <w:rFonts w:ascii="Arial" w:hAnsi="Arial" w:cs="Arial"/>
                <w:sz w:val="20"/>
                <w:szCs w:val="20"/>
              </w:rPr>
              <w:t>09/2020</w:t>
            </w:r>
            <w:r w:rsidRPr="00F627CA">
              <w:rPr>
                <w:rFonts w:ascii="Arial" w:hAnsi="Arial" w:cs="Arial"/>
                <w:sz w:val="20"/>
                <w:szCs w:val="20"/>
              </w:rPr>
              <w:t>/</w:t>
            </w:r>
            <w:r w:rsidRPr="00F627CA">
              <w:rPr>
                <w:rFonts w:ascii="Arial" w:hAnsi="Arial" w:cs="Arial"/>
                <w:sz w:val="20"/>
                <w:szCs w:val="20"/>
              </w:rPr>
              <w:t>N</w:t>
            </w:r>
            <w:r w:rsidRPr="00F627CA">
              <w:rPr>
                <w:rFonts w:ascii="Arial" w:hAnsi="Arial" w:cs="Arial"/>
                <w:sz w:val="20"/>
                <w:szCs w:val="20"/>
              </w:rPr>
              <w:t>Q-</w:t>
            </w:r>
            <w:r w:rsidRPr="00F627CA">
              <w:rPr>
                <w:rFonts w:ascii="Arial" w:hAnsi="Arial" w:cs="Arial"/>
                <w:sz w:val="20"/>
                <w:szCs w:val="20"/>
              </w:rPr>
              <w:t>HĐ</w:t>
            </w:r>
            <w:r w:rsidRPr="00F627CA">
              <w:rPr>
                <w:rFonts w:ascii="Arial" w:hAnsi="Arial" w:cs="Arial"/>
                <w:sz w:val="20"/>
                <w:szCs w:val="20"/>
              </w:rPr>
              <w:t>ND</w:t>
            </w:r>
          </w:p>
        </w:tc>
        <w:tc>
          <w:tcPr>
            <w:tcW w:w="459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627CA" w:rsidRDefault="007442D3" w:rsidP="00F627CA">
            <w:pPr>
              <w:jc w:val="center"/>
              <w:rPr>
                <w:rFonts w:ascii="Arial" w:hAnsi="Arial" w:cs="Arial"/>
                <w:sz w:val="20"/>
                <w:szCs w:val="20"/>
              </w:rPr>
            </w:pPr>
            <w:r w:rsidRPr="00F627CA">
              <w:rPr>
                <w:rFonts w:ascii="Arial" w:hAnsi="Arial" w:cs="Arial"/>
                <w:i/>
                <w:iCs/>
                <w:sz w:val="20"/>
                <w:szCs w:val="20"/>
              </w:rPr>
              <w:t xml:space="preserve">Hà Nam, ngày </w:t>
            </w:r>
            <w:r w:rsidRPr="00F627CA">
              <w:rPr>
                <w:rFonts w:ascii="Arial" w:hAnsi="Arial" w:cs="Arial"/>
                <w:i/>
                <w:iCs/>
                <w:sz w:val="20"/>
                <w:szCs w:val="20"/>
              </w:rPr>
              <w:t>14</w:t>
            </w:r>
            <w:r w:rsidRPr="00F627CA">
              <w:rPr>
                <w:rFonts w:ascii="Arial" w:hAnsi="Arial" w:cs="Arial"/>
                <w:i/>
                <w:iCs/>
                <w:sz w:val="20"/>
                <w:szCs w:val="20"/>
              </w:rPr>
              <w:t xml:space="preserve"> tháng </w:t>
            </w:r>
            <w:r w:rsidRPr="00F627CA">
              <w:rPr>
                <w:rFonts w:ascii="Arial" w:hAnsi="Arial" w:cs="Arial"/>
                <w:i/>
                <w:iCs/>
                <w:sz w:val="20"/>
                <w:szCs w:val="20"/>
              </w:rPr>
              <w:t>7</w:t>
            </w:r>
            <w:r w:rsidRPr="00F627CA">
              <w:rPr>
                <w:rFonts w:ascii="Arial" w:hAnsi="Arial" w:cs="Arial"/>
                <w:i/>
                <w:iCs/>
                <w:sz w:val="20"/>
                <w:szCs w:val="20"/>
              </w:rPr>
              <w:t xml:space="preserve"> năm 20</w:t>
            </w:r>
            <w:r w:rsidRPr="00F627CA">
              <w:rPr>
                <w:rFonts w:ascii="Arial" w:hAnsi="Arial" w:cs="Arial"/>
                <w:i/>
                <w:iCs/>
                <w:sz w:val="20"/>
                <w:szCs w:val="20"/>
              </w:rPr>
              <w:t>20</w:t>
            </w:r>
          </w:p>
        </w:tc>
      </w:tr>
    </w:tbl>
    <w:p w:rsidR="00000000" w:rsidRPr="00F627CA" w:rsidRDefault="007442D3" w:rsidP="00F627CA">
      <w:pPr>
        <w:rPr>
          <w:rFonts w:ascii="Arial" w:hAnsi="Arial" w:cs="Arial"/>
          <w:sz w:val="20"/>
          <w:szCs w:val="20"/>
        </w:rPr>
      </w:pPr>
      <w:r w:rsidRPr="00F627CA">
        <w:rPr>
          <w:rFonts w:ascii="Arial" w:hAnsi="Arial" w:cs="Arial"/>
          <w:sz w:val="20"/>
          <w:szCs w:val="20"/>
        </w:rPr>
        <w:t> </w:t>
      </w:r>
    </w:p>
    <w:p w:rsidR="00000000" w:rsidRPr="00F627CA" w:rsidRDefault="007442D3" w:rsidP="00F627CA">
      <w:pPr>
        <w:jc w:val="center"/>
        <w:rPr>
          <w:rFonts w:ascii="Arial" w:hAnsi="Arial" w:cs="Arial"/>
          <w:sz w:val="20"/>
          <w:szCs w:val="20"/>
        </w:rPr>
      </w:pPr>
      <w:r w:rsidRPr="00F627CA">
        <w:rPr>
          <w:rFonts w:ascii="Arial" w:hAnsi="Arial" w:cs="Arial"/>
          <w:b/>
          <w:bCs/>
          <w:sz w:val="20"/>
          <w:szCs w:val="20"/>
        </w:rPr>
        <w:t>NGHỊ QUYẾT</w:t>
      </w:r>
    </w:p>
    <w:p w:rsidR="00000000" w:rsidRPr="00F627CA" w:rsidRDefault="00F627CA" w:rsidP="00F627CA">
      <w:pPr>
        <w:jc w:val="center"/>
        <w:rPr>
          <w:rFonts w:ascii="Arial" w:hAnsi="Arial" w:cs="Arial"/>
          <w:b/>
          <w:sz w:val="20"/>
          <w:szCs w:val="20"/>
        </w:rPr>
      </w:pPr>
      <w:r>
        <w:rPr>
          <w:rFonts w:ascii="Arial" w:hAnsi="Arial" w:cs="Arial"/>
          <w:b/>
          <w:sz w:val="20"/>
          <w:szCs w:val="20"/>
        </w:rPr>
        <w:t>V</w:t>
      </w:r>
      <w:r w:rsidRPr="00F627CA">
        <w:rPr>
          <w:rFonts w:ascii="Arial" w:hAnsi="Arial" w:cs="Arial"/>
          <w:b/>
          <w:sz w:val="20"/>
          <w:szCs w:val="20"/>
        </w:rPr>
        <w:t>ề việc giao Ủy ban nhân dân tỉnh quyết định chủ trương đầu tư một số dự án đần tư công do tỉnh quản lý</w:t>
      </w:r>
    </w:p>
    <w:p w:rsidR="00F627CA" w:rsidRPr="00F627CA" w:rsidRDefault="00F627CA" w:rsidP="00F627CA">
      <w:pPr>
        <w:jc w:val="center"/>
        <w:rPr>
          <w:rFonts w:ascii="Arial" w:hAnsi="Arial" w:cs="Arial"/>
          <w:sz w:val="20"/>
          <w:szCs w:val="20"/>
          <w:vertAlign w:val="superscript"/>
        </w:rPr>
      </w:pPr>
      <w:r>
        <w:rPr>
          <w:rFonts w:ascii="Arial" w:hAnsi="Arial" w:cs="Arial"/>
          <w:sz w:val="20"/>
          <w:szCs w:val="20"/>
          <w:vertAlign w:val="superscript"/>
        </w:rPr>
        <w:t>_______________</w:t>
      </w:r>
    </w:p>
    <w:p w:rsidR="00000000" w:rsidRDefault="007442D3" w:rsidP="00F627CA">
      <w:pPr>
        <w:jc w:val="center"/>
        <w:rPr>
          <w:rFonts w:ascii="Arial" w:hAnsi="Arial" w:cs="Arial"/>
          <w:b/>
          <w:bCs/>
          <w:sz w:val="20"/>
          <w:szCs w:val="20"/>
        </w:rPr>
      </w:pPr>
      <w:r w:rsidRPr="00F627CA">
        <w:rPr>
          <w:rFonts w:ascii="Arial" w:hAnsi="Arial" w:cs="Arial"/>
          <w:b/>
          <w:bCs/>
          <w:sz w:val="20"/>
          <w:szCs w:val="20"/>
        </w:rPr>
        <w:t>HỘI ĐỒNG NHÂN DÂN TỈNH HÀ NAM</w:t>
      </w:r>
      <w:r w:rsidRPr="00F627CA">
        <w:rPr>
          <w:rFonts w:ascii="Arial" w:hAnsi="Arial" w:cs="Arial"/>
          <w:b/>
          <w:bCs/>
          <w:sz w:val="20"/>
          <w:szCs w:val="20"/>
        </w:rPr>
        <w:br/>
        <w:t>KHÓA XVIII, KỲ HỌP THỨ MƯỜI SÁU</w:t>
      </w:r>
    </w:p>
    <w:p w:rsidR="00F627CA" w:rsidRPr="00F627CA" w:rsidRDefault="00F627CA" w:rsidP="00F627CA">
      <w:pPr>
        <w:jc w:val="center"/>
        <w:rPr>
          <w:rFonts w:ascii="Arial" w:hAnsi="Arial" w:cs="Arial"/>
          <w:sz w:val="20"/>
          <w:szCs w:val="20"/>
        </w:rPr>
      </w:pP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i/>
          <w:iCs/>
          <w:sz w:val="20"/>
          <w:szCs w:val="20"/>
        </w:rPr>
        <w:t>Căn cứ Luật tổ chức chính quyền địa phương ngày 19 tháng 6 năm 2015;</w:t>
      </w: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i/>
          <w:iCs/>
          <w:sz w:val="20"/>
          <w:szCs w:val="20"/>
        </w:rPr>
        <w:t>Căn cứ Luật Đầu tư công ngày 13 tháng 06 năm 2019;</w:t>
      </w:r>
    </w:p>
    <w:p w:rsidR="00000000" w:rsidRDefault="007442D3" w:rsidP="00F627CA">
      <w:pPr>
        <w:spacing w:after="120"/>
        <w:ind w:firstLine="720"/>
        <w:jc w:val="both"/>
        <w:rPr>
          <w:rFonts w:ascii="Arial" w:hAnsi="Arial" w:cs="Arial"/>
          <w:i/>
          <w:iCs/>
          <w:sz w:val="20"/>
          <w:szCs w:val="20"/>
        </w:rPr>
      </w:pPr>
      <w:r w:rsidRPr="00F627CA">
        <w:rPr>
          <w:rFonts w:ascii="Arial" w:hAnsi="Arial" w:cs="Arial"/>
          <w:i/>
          <w:iCs/>
          <w:sz w:val="20"/>
          <w:szCs w:val="20"/>
        </w:rPr>
        <w:t>Xét Tờ trình số 2037/TTr-UBND ngày 09 th</w:t>
      </w:r>
      <w:r w:rsidRPr="00F627CA">
        <w:rPr>
          <w:rFonts w:ascii="Arial" w:hAnsi="Arial" w:cs="Arial"/>
          <w:i/>
          <w:iCs/>
          <w:sz w:val="20"/>
          <w:szCs w:val="20"/>
        </w:rPr>
        <w:t xml:space="preserve">áng 7 năm 2020 của Ủy ban nhân dân tỉnh Hà Nam về việc giao Ủy ban nhân dân tỉnh quyết định chủ trương đầu tư một số dự án đầu tư công do tỉnh quản lý; Báo cáo thẩm tra của Ban Kinh tế - Ngân sách Hội đồng nhân dân tỉnh và ý kiến thảo luận, thống nhất của </w:t>
      </w:r>
      <w:r w:rsidRPr="00F627CA">
        <w:rPr>
          <w:rFonts w:ascii="Arial" w:hAnsi="Arial" w:cs="Arial"/>
          <w:i/>
          <w:iCs/>
          <w:sz w:val="20"/>
          <w:szCs w:val="20"/>
        </w:rPr>
        <w:t>các đại biểu Hội đồng nhân dân tỉnh tại Kỳ họp.</w:t>
      </w:r>
    </w:p>
    <w:p w:rsidR="00F627CA" w:rsidRPr="00F627CA" w:rsidRDefault="00F627CA" w:rsidP="00F627CA">
      <w:pPr>
        <w:spacing w:after="120"/>
        <w:ind w:firstLine="720"/>
        <w:jc w:val="both"/>
        <w:rPr>
          <w:rFonts w:ascii="Arial" w:hAnsi="Arial" w:cs="Arial"/>
          <w:sz w:val="20"/>
          <w:szCs w:val="20"/>
        </w:rPr>
      </w:pPr>
    </w:p>
    <w:p w:rsidR="00000000" w:rsidRDefault="007442D3" w:rsidP="00F627CA">
      <w:pPr>
        <w:spacing w:after="120"/>
        <w:ind w:firstLine="720"/>
        <w:jc w:val="center"/>
        <w:rPr>
          <w:rFonts w:ascii="Arial" w:hAnsi="Arial" w:cs="Arial"/>
          <w:b/>
          <w:bCs/>
          <w:sz w:val="20"/>
          <w:szCs w:val="20"/>
        </w:rPr>
      </w:pPr>
      <w:r w:rsidRPr="00F627CA">
        <w:rPr>
          <w:rFonts w:ascii="Arial" w:hAnsi="Arial" w:cs="Arial"/>
          <w:b/>
          <w:bCs/>
          <w:sz w:val="20"/>
          <w:szCs w:val="20"/>
        </w:rPr>
        <w:t>QUYẾT NGHỊ:</w:t>
      </w:r>
    </w:p>
    <w:p w:rsidR="00F627CA" w:rsidRPr="00F627CA" w:rsidRDefault="00F627CA" w:rsidP="00F627CA">
      <w:pPr>
        <w:spacing w:after="120"/>
        <w:ind w:firstLine="720"/>
        <w:jc w:val="both"/>
        <w:rPr>
          <w:rFonts w:ascii="Arial" w:hAnsi="Arial" w:cs="Arial"/>
          <w:sz w:val="20"/>
          <w:szCs w:val="20"/>
        </w:rPr>
      </w:pP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b/>
          <w:bCs/>
          <w:sz w:val="20"/>
          <w:szCs w:val="20"/>
        </w:rPr>
        <w:t>Điều 1.</w:t>
      </w:r>
      <w:r w:rsidRPr="00F627CA">
        <w:rPr>
          <w:rFonts w:ascii="Arial" w:hAnsi="Arial" w:cs="Arial"/>
          <w:sz w:val="20"/>
          <w:szCs w:val="20"/>
        </w:rPr>
        <w:t xml:space="preserve"> Nhất trí chủ trương giao Ủy ban nhân dân tỉnh quyết định chủ trương đầu tư các dự án đầu tư công do tỉnh quản lý có quy mô chỉ cần lập Báo cáo kinh tế - kỹ thuật đầu tư xây dựng theo quy đ</w:t>
      </w:r>
      <w:r w:rsidRPr="00F627CA">
        <w:rPr>
          <w:rFonts w:ascii="Arial" w:hAnsi="Arial" w:cs="Arial"/>
          <w:sz w:val="20"/>
          <w:szCs w:val="20"/>
        </w:rPr>
        <w:t>ịnh của Luật Xây dựng, nhưng phải đảm bảo khả năng cân đối vốn đầu tư của tỉnh.</w:t>
      </w: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b/>
          <w:bCs/>
          <w:sz w:val="20"/>
          <w:szCs w:val="20"/>
        </w:rPr>
        <w:t>Điều 2. Tổ chức thực hiện</w:t>
      </w: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sz w:val="20"/>
          <w:szCs w:val="20"/>
        </w:rPr>
        <w:t>1. Giao Ủy ban nhân dân tỉnh tổ chức thực hiện Nghị quyết này.</w:t>
      </w: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sz w:val="20"/>
          <w:szCs w:val="20"/>
        </w:rPr>
        <w:t>2. Thường trực Hội đồng nhân dân, các Ban Hội đồng nhân dân, các Tổ đại biểu Hội đồng n</w:t>
      </w:r>
      <w:r w:rsidRPr="00F627CA">
        <w:rPr>
          <w:rFonts w:ascii="Arial" w:hAnsi="Arial" w:cs="Arial"/>
          <w:sz w:val="20"/>
          <w:szCs w:val="20"/>
        </w:rPr>
        <w:t>hân dân tỉnh và đại biểu Hội đồng nhân dân tỉnh giám sát việc thực hiện Nghị quyết này.</w:t>
      </w:r>
    </w:p>
    <w:p w:rsidR="00000000" w:rsidRPr="00F627CA" w:rsidRDefault="007442D3" w:rsidP="00F627CA">
      <w:pPr>
        <w:spacing w:after="120"/>
        <w:ind w:firstLine="720"/>
        <w:jc w:val="both"/>
        <w:rPr>
          <w:rFonts w:ascii="Arial" w:hAnsi="Arial" w:cs="Arial"/>
          <w:sz w:val="20"/>
          <w:szCs w:val="20"/>
        </w:rPr>
      </w:pPr>
      <w:r w:rsidRPr="00F627CA">
        <w:rPr>
          <w:rFonts w:ascii="Arial" w:hAnsi="Arial" w:cs="Arial"/>
          <w:sz w:val="20"/>
          <w:szCs w:val="20"/>
        </w:rPr>
        <w:t>Nghị quyết này đã được Hội đồng nhân dân tỉnh khóa XVIII, kỳ họp thứ mười sáu thông qua ngày 14 tháng 7 năm 2020 và có hiệu lực từ ngày 25 tháng 7 năm 2020./.</w:t>
      </w:r>
    </w:p>
    <w:p w:rsidR="00000000" w:rsidRPr="00F627CA" w:rsidRDefault="007442D3" w:rsidP="00F627CA">
      <w:pPr>
        <w:rPr>
          <w:rFonts w:ascii="Arial" w:hAnsi="Arial" w:cs="Arial"/>
          <w:sz w:val="20"/>
          <w:szCs w:val="20"/>
        </w:rPr>
      </w:pPr>
      <w:r w:rsidRPr="00F627CA">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85"/>
        <w:gridCol w:w="4633"/>
      </w:tblGrid>
      <w:tr w:rsidR="00000000" w:rsidRPr="00F627CA" w:rsidTr="00F627CA">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627CA" w:rsidRDefault="007442D3" w:rsidP="00F627CA">
            <w:pPr>
              <w:rPr>
                <w:rFonts w:ascii="Arial" w:hAnsi="Arial" w:cs="Arial"/>
                <w:sz w:val="20"/>
                <w:szCs w:val="20"/>
              </w:rPr>
            </w:pPr>
            <w:r w:rsidRPr="00F627CA">
              <w:rPr>
                <w:rFonts w:ascii="Arial" w:hAnsi="Arial" w:cs="Arial"/>
                <w:b/>
                <w:bCs/>
                <w:i/>
                <w:iCs/>
                <w:sz w:val="20"/>
                <w:szCs w:val="20"/>
              </w:rPr>
              <w:t>Nơi nh</w:t>
            </w:r>
            <w:r w:rsidRPr="00F627CA">
              <w:rPr>
                <w:rFonts w:ascii="Arial" w:hAnsi="Arial" w:cs="Arial"/>
                <w:b/>
                <w:bCs/>
                <w:i/>
                <w:iCs/>
                <w:sz w:val="20"/>
                <w:szCs w:val="20"/>
              </w:rPr>
              <w:t>ận:</w:t>
            </w:r>
            <w:r w:rsidRPr="00F627CA">
              <w:rPr>
                <w:rFonts w:ascii="Arial" w:hAnsi="Arial" w:cs="Arial"/>
                <w:b/>
                <w:bCs/>
                <w:i/>
                <w:iCs/>
                <w:sz w:val="20"/>
                <w:szCs w:val="20"/>
              </w:rPr>
              <w:br/>
            </w:r>
            <w:r w:rsidRPr="00F627CA">
              <w:rPr>
                <w:rFonts w:ascii="Arial" w:hAnsi="Arial" w:cs="Arial"/>
                <w:sz w:val="20"/>
                <w:szCs w:val="20"/>
              </w:rPr>
              <w:t>- UBTV Quốc hội;</w:t>
            </w:r>
            <w:r w:rsidRPr="00F627CA">
              <w:rPr>
                <w:rFonts w:ascii="Arial" w:hAnsi="Arial" w:cs="Arial"/>
                <w:sz w:val="20"/>
                <w:szCs w:val="20"/>
              </w:rPr>
              <w:br/>
              <w:t>- Chính phủ;</w:t>
            </w:r>
            <w:r w:rsidRPr="00F627CA">
              <w:rPr>
                <w:rFonts w:ascii="Arial" w:hAnsi="Arial" w:cs="Arial"/>
                <w:sz w:val="20"/>
                <w:szCs w:val="20"/>
              </w:rPr>
              <w:br/>
              <w:t>- Các B</w:t>
            </w:r>
            <w:r w:rsidRPr="00F627CA">
              <w:rPr>
                <w:rFonts w:ascii="Arial" w:hAnsi="Arial" w:cs="Arial"/>
                <w:sz w:val="20"/>
                <w:szCs w:val="20"/>
              </w:rPr>
              <w:t>ộ</w:t>
            </w:r>
            <w:r w:rsidRPr="00F627CA">
              <w:rPr>
                <w:rFonts w:ascii="Arial" w:hAnsi="Arial" w:cs="Arial"/>
                <w:sz w:val="20"/>
                <w:szCs w:val="20"/>
              </w:rPr>
              <w:t>: KH&amp;ĐT, Tài chính;</w:t>
            </w:r>
            <w:r w:rsidRPr="00F627CA">
              <w:rPr>
                <w:rFonts w:ascii="Arial" w:hAnsi="Arial" w:cs="Arial"/>
                <w:sz w:val="20"/>
                <w:szCs w:val="20"/>
              </w:rPr>
              <w:br/>
              <w:t>- Cục KTVBQPPL-BTP;</w:t>
            </w:r>
            <w:r w:rsidRPr="00F627CA">
              <w:rPr>
                <w:rFonts w:ascii="Arial" w:hAnsi="Arial" w:cs="Arial"/>
                <w:sz w:val="20"/>
                <w:szCs w:val="20"/>
              </w:rPr>
              <w:br/>
              <w:t>- TT Tỉnh ủy;</w:t>
            </w:r>
            <w:r w:rsidRPr="00F627CA">
              <w:rPr>
                <w:rFonts w:ascii="Arial" w:hAnsi="Arial" w:cs="Arial"/>
                <w:sz w:val="20"/>
                <w:szCs w:val="20"/>
              </w:rPr>
              <w:br/>
              <w:t>- TT HĐND tỉnh;</w:t>
            </w:r>
            <w:r w:rsidRPr="00F627CA">
              <w:rPr>
                <w:rFonts w:ascii="Arial" w:hAnsi="Arial" w:cs="Arial"/>
                <w:sz w:val="20"/>
                <w:szCs w:val="20"/>
              </w:rPr>
              <w:br/>
              <w:t>- UBND tỉnh, UBMTTQ t</w:t>
            </w:r>
            <w:r w:rsidRPr="00F627CA">
              <w:rPr>
                <w:rFonts w:ascii="Arial" w:hAnsi="Arial" w:cs="Arial"/>
                <w:sz w:val="20"/>
                <w:szCs w:val="20"/>
              </w:rPr>
              <w:t>ỉ</w:t>
            </w:r>
            <w:r w:rsidRPr="00F627CA">
              <w:rPr>
                <w:rFonts w:ascii="Arial" w:hAnsi="Arial" w:cs="Arial"/>
                <w:sz w:val="20"/>
                <w:szCs w:val="20"/>
              </w:rPr>
              <w:t>nh;</w:t>
            </w:r>
            <w:r w:rsidRPr="00F627CA">
              <w:rPr>
                <w:rFonts w:ascii="Arial" w:hAnsi="Arial" w:cs="Arial"/>
                <w:sz w:val="20"/>
                <w:szCs w:val="20"/>
              </w:rPr>
              <w:br/>
              <w:t>- Đoàn ĐBQH tỉnh;</w:t>
            </w:r>
            <w:r w:rsidRPr="00F627CA">
              <w:rPr>
                <w:rFonts w:ascii="Arial" w:hAnsi="Arial" w:cs="Arial"/>
                <w:sz w:val="20"/>
                <w:szCs w:val="20"/>
              </w:rPr>
              <w:br/>
              <w:t>- Các Sở: K</w:t>
            </w:r>
            <w:r w:rsidRPr="00F627CA">
              <w:rPr>
                <w:rFonts w:ascii="Arial" w:hAnsi="Arial" w:cs="Arial"/>
                <w:sz w:val="20"/>
                <w:szCs w:val="20"/>
              </w:rPr>
              <w:t>H</w:t>
            </w:r>
            <w:r w:rsidRPr="00F627CA">
              <w:rPr>
                <w:rFonts w:ascii="Arial" w:hAnsi="Arial" w:cs="Arial"/>
                <w:sz w:val="20"/>
                <w:szCs w:val="20"/>
              </w:rPr>
              <w:t>ĐT, Tài chính; TP;</w:t>
            </w:r>
            <w:r w:rsidRPr="00F627CA">
              <w:rPr>
                <w:rFonts w:ascii="Arial" w:hAnsi="Arial" w:cs="Arial"/>
                <w:sz w:val="20"/>
                <w:szCs w:val="20"/>
              </w:rPr>
              <w:br/>
              <w:t>- Các Ban, các Tổ, ĐB HĐND t</w:t>
            </w:r>
            <w:r w:rsidRPr="00F627CA">
              <w:rPr>
                <w:rFonts w:ascii="Arial" w:hAnsi="Arial" w:cs="Arial"/>
                <w:sz w:val="20"/>
                <w:szCs w:val="20"/>
              </w:rPr>
              <w:t>ỉ</w:t>
            </w:r>
            <w:r w:rsidRPr="00F627CA">
              <w:rPr>
                <w:rFonts w:ascii="Arial" w:hAnsi="Arial" w:cs="Arial"/>
                <w:sz w:val="20"/>
                <w:szCs w:val="20"/>
              </w:rPr>
              <w:t>nh;</w:t>
            </w:r>
            <w:r w:rsidRPr="00F627CA">
              <w:rPr>
                <w:rFonts w:ascii="Arial" w:hAnsi="Arial" w:cs="Arial"/>
                <w:sz w:val="20"/>
                <w:szCs w:val="20"/>
              </w:rPr>
              <w:br/>
              <w:t>- TT HĐND, UBND các huyện, TX, TP;</w:t>
            </w:r>
            <w:r w:rsidRPr="00F627CA">
              <w:rPr>
                <w:rFonts w:ascii="Arial" w:hAnsi="Arial" w:cs="Arial"/>
                <w:sz w:val="20"/>
                <w:szCs w:val="20"/>
              </w:rPr>
              <w:br/>
              <w:t>-</w:t>
            </w:r>
            <w:r w:rsidRPr="00F627CA">
              <w:rPr>
                <w:rFonts w:ascii="Arial" w:hAnsi="Arial" w:cs="Arial"/>
                <w:sz w:val="20"/>
                <w:szCs w:val="20"/>
              </w:rPr>
              <w:t xml:space="preserve"> Công báo t</w:t>
            </w:r>
            <w:r w:rsidRPr="00F627CA">
              <w:rPr>
                <w:rFonts w:ascii="Arial" w:hAnsi="Arial" w:cs="Arial"/>
                <w:sz w:val="20"/>
                <w:szCs w:val="20"/>
              </w:rPr>
              <w:t>ỉ</w:t>
            </w:r>
            <w:r w:rsidRPr="00F627CA">
              <w:rPr>
                <w:rFonts w:ascii="Arial" w:hAnsi="Arial" w:cs="Arial"/>
                <w:sz w:val="20"/>
                <w:szCs w:val="20"/>
              </w:rPr>
              <w:t>nh;</w:t>
            </w:r>
            <w:r w:rsidRPr="00F627CA">
              <w:rPr>
                <w:rFonts w:ascii="Arial" w:hAnsi="Arial" w:cs="Arial"/>
                <w:sz w:val="20"/>
                <w:szCs w:val="20"/>
              </w:rPr>
              <w:br/>
              <w:t>- L</w:t>
            </w:r>
            <w:r w:rsidRPr="00F627CA">
              <w:rPr>
                <w:rFonts w:ascii="Arial" w:hAnsi="Arial" w:cs="Arial"/>
                <w:sz w:val="20"/>
                <w:szCs w:val="20"/>
              </w:rPr>
              <w:t>ư</w:t>
            </w:r>
            <w:r w:rsidRPr="00F627CA">
              <w:rPr>
                <w:rFonts w:ascii="Arial" w:hAnsi="Arial" w:cs="Arial"/>
                <w:sz w:val="20"/>
                <w:szCs w:val="20"/>
              </w:rPr>
              <w:t>u VT.</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627CA" w:rsidRDefault="007442D3" w:rsidP="00F627CA">
            <w:pPr>
              <w:jc w:val="center"/>
              <w:rPr>
                <w:rFonts w:ascii="Arial" w:hAnsi="Arial" w:cs="Arial"/>
                <w:sz w:val="20"/>
                <w:szCs w:val="20"/>
              </w:rPr>
            </w:pPr>
            <w:r w:rsidRPr="00F627CA">
              <w:rPr>
                <w:rFonts w:ascii="Arial" w:hAnsi="Arial" w:cs="Arial"/>
                <w:b/>
                <w:bCs/>
                <w:sz w:val="20"/>
                <w:szCs w:val="20"/>
              </w:rPr>
              <w:t>CHỦ TỊCH</w:t>
            </w:r>
            <w:r w:rsidRPr="00F627CA">
              <w:rPr>
                <w:rFonts w:ascii="Arial" w:hAnsi="Arial" w:cs="Arial"/>
                <w:b/>
                <w:bCs/>
                <w:sz w:val="20"/>
                <w:szCs w:val="20"/>
              </w:rPr>
              <w:br/>
            </w:r>
            <w:r w:rsidRPr="00F627CA">
              <w:rPr>
                <w:rFonts w:ascii="Arial" w:hAnsi="Arial" w:cs="Arial"/>
                <w:b/>
                <w:bCs/>
                <w:sz w:val="20"/>
                <w:szCs w:val="20"/>
              </w:rPr>
              <w:br/>
            </w:r>
            <w:r w:rsidRPr="00F627CA">
              <w:rPr>
                <w:rFonts w:ascii="Arial" w:hAnsi="Arial" w:cs="Arial"/>
                <w:b/>
                <w:bCs/>
                <w:sz w:val="20"/>
                <w:szCs w:val="20"/>
              </w:rPr>
              <w:br/>
            </w:r>
            <w:r w:rsidRPr="00F627CA">
              <w:rPr>
                <w:rFonts w:ascii="Arial" w:hAnsi="Arial" w:cs="Arial"/>
                <w:b/>
                <w:bCs/>
                <w:sz w:val="20"/>
                <w:szCs w:val="20"/>
              </w:rPr>
              <w:br/>
            </w:r>
            <w:r w:rsidRPr="00F627CA">
              <w:rPr>
                <w:rFonts w:ascii="Arial" w:hAnsi="Arial" w:cs="Arial"/>
                <w:b/>
                <w:bCs/>
                <w:sz w:val="20"/>
                <w:szCs w:val="20"/>
              </w:rPr>
              <w:br/>
              <w:t>Phạm Sỹ Lợi</w:t>
            </w:r>
            <w:bookmarkStart w:id="0" w:name="_GoBack"/>
            <w:bookmarkEnd w:id="0"/>
          </w:p>
        </w:tc>
      </w:tr>
    </w:tbl>
    <w:p w:rsidR="007442D3" w:rsidRPr="00F627CA" w:rsidRDefault="007442D3" w:rsidP="00F627CA">
      <w:pPr>
        <w:rPr>
          <w:rFonts w:ascii="Arial" w:hAnsi="Arial" w:cs="Arial"/>
          <w:sz w:val="20"/>
          <w:szCs w:val="20"/>
        </w:rPr>
      </w:pPr>
      <w:r w:rsidRPr="00F627CA">
        <w:rPr>
          <w:rFonts w:ascii="Arial" w:hAnsi="Arial" w:cs="Arial"/>
          <w:sz w:val="20"/>
          <w:szCs w:val="20"/>
        </w:rPr>
        <w:t> </w:t>
      </w:r>
    </w:p>
    <w:sectPr w:rsidR="007442D3" w:rsidRPr="00F627CA" w:rsidSect="00F627CA">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CA"/>
    <w:rsid w:val="007442D3"/>
    <w:rsid w:val="00F627C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F8F456"/>
  <w15:chartTrackingRefBased/>
  <w15:docId w15:val="{5F7FE081-2E32-4FB0-A5C5-7F7B864D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cp:lastModifiedBy>CSKHT2_04</cp:lastModifiedBy>
  <cp:revision>2</cp:revision>
  <cp:lastPrinted>1601-01-01T00:00:00Z</cp:lastPrinted>
  <dcterms:created xsi:type="dcterms:W3CDTF">2024-12-12T02:27:00Z</dcterms:created>
  <dcterms:modified xsi:type="dcterms:W3CDTF">2024-12-12T02:27:00Z</dcterms:modified>
</cp:coreProperties>
</file>