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83138C" w:rsidRPr="0083138C" w14:paraId="1A1AD2DA" w14:textId="77777777" w:rsidTr="003F2F65">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23636116" w14:textId="2A84EBD5" w:rsidR="0083138C" w:rsidRPr="0083138C" w:rsidRDefault="0083138C" w:rsidP="0083138C">
            <w:pPr>
              <w:jc w:val="center"/>
              <w:rPr>
                <w:rFonts w:ascii="Arial" w:hAnsi="Arial" w:cs="Arial"/>
                <w:sz w:val="20"/>
                <w:szCs w:val="20"/>
              </w:rPr>
            </w:pPr>
            <w:r w:rsidRPr="0083138C">
              <w:rPr>
                <w:rFonts w:ascii="Arial" w:hAnsi="Arial" w:cs="Arial"/>
                <w:b/>
                <w:bCs/>
                <w:sz w:val="20"/>
                <w:szCs w:val="20"/>
              </w:rPr>
              <w:t>ỦY BAN NHÂN DÂN</w:t>
            </w:r>
            <w:r w:rsidRPr="0083138C">
              <w:rPr>
                <w:rFonts w:ascii="Arial" w:hAnsi="Arial" w:cs="Arial"/>
                <w:b/>
                <w:bCs/>
                <w:sz w:val="20"/>
                <w:szCs w:val="20"/>
              </w:rPr>
              <w:br/>
              <w:t>TỈNH NINH BÌNH</w:t>
            </w:r>
            <w:r w:rsidRPr="0083138C">
              <w:rPr>
                <w:rFonts w:ascii="Arial" w:hAnsi="Arial" w:cs="Arial"/>
                <w:b/>
                <w:bCs/>
                <w:sz w:val="20"/>
                <w:szCs w:val="20"/>
              </w:rPr>
              <w:br/>
            </w:r>
            <w:r>
              <w:rPr>
                <w:rFonts w:ascii="Arial" w:hAnsi="Arial" w:cs="Arial"/>
                <w:b/>
                <w:bCs/>
                <w:sz w:val="20"/>
                <w:szCs w:val="20"/>
                <w:vertAlign w:val="superscript"/>
              </w:rPr>
              <w:t>____________</w:t>
            </w:r>
          </w:p>
          <w:p w14:paraId="00AD76FC" w14:textId="36906096" w:rsidR="0083138C" w:rsidRPr="0083138C" w:rsidRDefault="0083138C" w:rsidP="0083138C">
            <w:pPr>
              <w:jc w:val="center"/>
              <w:rPr>
                <w:rFonts w:ascii="Arial" w:hAnsi="Arial" w:cs="Arial"/>
                <w:sz w:val="20"/>
                <w:szCs w:val="20"/>
              </w:rPr>
            </w:pPr>
            <w:r w:rsidRPr="0083138C">
              <w:rPr>
                <w:rFonts w:ascii="Arial" w:hAnsi="Arial" w:cs="Arial"/>
                <w:sz w:val="20"/>
                <w:szCs w:val="20"/>
              </w:rPr>
              <w:t>Số: 1537/QĐ-UBND</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5E66B698" w14:textId="19A19104" w:rsidR="0083138C" w:rsidRPr="0083138C" w:rsidRDefault="0083138C" w:rsidP="0083138C">
            <w:pPr>
              <w:jc w:val="center"/>
              <w:rPr>
                <w:rFonts w:ascii="Arial" w:hAnsi="Arial" w:cs="Arial"/>
                <w:sz w:val="20"/>
                <w:szCs w:val="20"/>
              </w:rPr>
            </w:pPr>
            <w:r w:rsidRPr="0083138C">
              <w:rPr>
                <w:rFonts w:ascii="Arial" w:hAnsi="Arial" w:cs="Arial"/>
                <w:b/>
                <w:bCs/>
                <w:sz w:val="20"/>
                <w:szCs w:val="20"/>
              </w:rPr>
              <w:t>CỘNG HÒA XÃ HỘI CHỦ NGHĨA VIỆT NAM</w:t>
            </w:r>
            <w:r w:rsidRPr="0083138C">
              <w:rPr>
                <w:rFonts w:ascii="Arial" w:hAnsi="Arial" w:cs="Arial"/>
                <w:b/>
                <w:bCs/>
                <w:sz w:val="20"/>
                <w:szCs w:val="20"/>
              </w:rPr>
              <w:br/>
              <w:t xml:space="preserve">Độc lập - Tự do - Hạnh phúc </w:t>
            </w:r>
            <w:r w:rsidRPr="0083138C">
              <w:rPr>
                <w:rFonts w:ascii="Arial" w:hAnsi="Arial" w:cs="Arial"/>
                <w:b/>
                <w:bCs/>
                <w:sz w:val="20"/>
                <w:szCs w:val="20"/>
              </w:rPr>
              <w:br/>
            </w:r>
            <w:r>
              <w:rPr>
                <w:rFonts w:ascii="Arial" w:hAnsi="Arial" w:cs="Arial"/>
                <w:b/>
                <w:bCs/>
                <w:sz w:val="20"/>
                <w:szCs w:val="20"/>
                <w:vertAlign w:val="superscript"/>
              </w:rPr>
              <w:t>_________________</w:t>
            </w:r>
          </w:p>
          <w:p w14:paraId="19BA45F7" w14:textId="2577D829" w:rsidR="0083138C" w:rsidRPr="0083138C" w:rsidRDefault="0083138C" w:rsidP="0083138C">
            <w:pPr>
              <w:jc w:val="right"/>
              <w:rPr>
                <w:rFonts w:ascii="Arial" w:hAnsi="Arial" w:cs="Arial"/>
                <w:sz w:val="20"/>
                <w:szCs w:val="20"/>
              </w:rPr>
            </w:pPr>
            <w:r w:rsidRPr="0083138C">
              <w:rPr>
                <w:rFonts w:ascii="Arial" w:hAnsi="Arial" w:cs="Arial"/>
                <w:i/>
                <w:iCs/>
                <w:sz w:val="20"/>
                <w:szCs w:val="20"/>
              </w:rPr>
              <w:t>Ninh Bình, ngày 22 tháng 4 năm 2026</w:t>
            </w:r>
          </w:p>
        </w:tc>
      </w:tr>
    </w:tbl>
    <w:p w14:paraId="3758A27E" w14:textId="6644F8BA" w:rsidR="00000000" w:rsidRDefault="004B42B4" w:rsidP="0083138C">
      <w:pPr>
        <w:rPr>
          <w:rFonts w:ascii="Arial" w:hAnsi="Arial" w:cs="Arial"/>
          <w:b/>
          <w:bCs/>
          <w:sz w:val="20"/>
          <w:szCs w:val="20"/>
        </w:rPr>
      </w:pPr>
      <w:r w:rsidRPr="0083138C">
        <w:rPr>
          <w:rFonts w:ascii="Arial" w:hAnsi="Arial" w:cs="Arial"/>
          <w:b/>
          <w:bCs/>
          <w:sz w:val="20"/>
          <w:szCs w:val="20"/>
        </w:rPr>
        <w:t> </w:t>
      </w:r>
    </w:p>
    <w:p w14:paraId="7F06F333" w14:textId="77777777" w:rsidR="0083138C" w:rsidRPr="0083138C" w:rsidRDefault="0083138C" w:rsidP="0083138C">
      <w:pPr>
        <w:rPr>
          <w:rFonts w:ascii="Arial" w:hAnsi="Arial" w:cs="Arial"/>
          <w:sz w:val="20"/>
          <w:szCs w:val="20"/>
        </w:rPr>
      </w:pPr>
    </w:p>
    <w:p w14:paraId="5E5E79F6" w14:textId="77777777" w:rsidR="00000000" w:rsidRPr="0083138C" w:rsidRDefault="004B42B4" w:rsidP="0083138C">
      <w:pPr>
        <w:jc w:val="center"/>
        <w:rPr>
          <w:rFonts w:ascii="Arial" w:hAnsi="Arial" w:cs="Arial"/>
          <w:sz w:val="20"/>
          <w:szCs w:val="20"/>
        </w:rPr>
      </w:pPr>
      <w:r w:rsidRPr="0083138C">
        <w:rPr>
          <w:rFonts w:ascii="Arial" w:hAnsi="Arial" w:cs="Arial"/>
          <w:b/>
          <w:bCs/>
          <w:sz w:val="20"/>
          <w:szCs w:val="20"/>
        </w:rPr>
        <w:t>QUYẾT ĐỊNH</w:t>
      </w:r>
    </w:p>
    <w:p w14:paraId="6979C96D" w14:textId="48ACE07D" w:rsidR="00000000" w:rsidRDefault="004B42B4" w:rsidP="0083138C">
      <w:pPr>
        <w:jc w:val="center"/>
        <w:rPr>
          <w:rFonts w:ascii="Arial" w:hAnsi="Arial" w:cs="Arial"/>
          <w:b/>
          <w:bCs/>
          <w:sz w:val="20"/>
          <w:szCs w:val="20"/>
        </w:rPr>
      </w:pPr>
      <w:r w:rsidRPr="0083138C">
        <w:rPr>
          <w:rFonts w:ascii="Arial" w:hAnsi="Arial" w:cs="Arial"/>
          <w:b/>
          <w:bCs/>
          <w:sz w:val="20"/>
          <w:szCs w:val="20"/>
        </w:rPr>
        <w:t>VỀ VIỆC BÃI BỎ VĂN BẢN QUY PHẠM PHÁP LUẬT</w:t>
      </w:r>
    </w:p>
    <w:p w14:paraId="2B2D0A15" w14:textId="03BF6B81" w:rsidR="0083138C" w:rsidRPr="0083138C" w:rsidRDefault="0083138C" w:rsidP="0083138C">
      <w:pPr>
        <w:jc w:val="center"/>
        <w:rPr>
          <w:rFonts w:ascii="Arial" w:hAnsi="Arial" w:cs="Arial"/>
          <w:b/>
          <w:bCs/>
          <w:sz w:val="20"/>
          <w:szCs w:val="20"/>
          <w:vertAlign w:val="superscript"/>
        </w:rPr>
      </w:pPr>
      <w:r>
        <w:rPr>
          <w:rFonts w:ascii="Arial" w:hAnsi="Arial" w:cs="Arial"/>
          <w:b/>
          <w:bCs/>
          <w:sz w:val="20"/>
          <w:szCs w:val="20"/>
          <w:vertAlign w:val="superscript"/>
        </w:rPr>
        <w:t>______________________</w:t>
      </w:r>
    </w:p>
    <w:p w14:paraId="00314C7E" w14:textId="51BF6E5D" w:rsidR="00000000" w:rsidRDefault="004B42B4" w:rsidP="0083138C">
      <w:pPr>
        <w:jc w:val="center"/>
        <w:rPr>
          <w:rFonts w:ascii="Arial" w:hAnsi="Arial" w:cs="Arial"/>
          <w:b/>
          <w:bCs/>
          <w:sz w:val="20"/>
          <w:szCs w:val="20"/>
        </w:rPr>
      </w:pPr>
      <w:r w:rsidRPr="0083138C">
        <w:rPr>
          <w:rFonts w:ascii="Arial" w:hAnsi="Arial" w:cs="Arial"/>
          <w:b/>
          <w:bCs/>
          <w:sz w:val="20"/>
          <w:szCs w:val="20"/>
        </w:rPr>
        <w:t>ỦY BAN NHÂN DÂN TỈNH NINH B</w:t>
      </w:r>
      <w:r w:rsidRPr="0083138C">
        <w:rPr>
          <w:rFonts w:ascii="Arial" w:hAnsi="Arial" w:cs="Arial"/>
          <w:b/>
          <w:bCs/>
          <w:sz w:val="20"/>
          <w:szCs w:val="20"/>
        </w:rPr>
        <w:t>ÌNH</w:t>
      </w:r>
    </w:p>
    <w:p w14:paraId="37F9D62E" w14:textId="77777777" w:rsidR="0083138C" w:rsidRPr="0083138C" w:rsidRDefault="0083138C" w:rsidP="0083138C">
      <w:pPr>
        <w:jc w:val="center"/>
        <w:rPr>
          <w:rFonts w:ascii="Arial" w:hAnsi="Arial" w:cs="Arial"/>
          <w:sz w:val="20"/>
          <w:szCs w:val="20"/>
        </w:rPr>
      </w:pPr>
    </w:p>
    <w:p w14:paraId="7E5034D8"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Luật Tổ chức chính quyền địa phương ngày 16/6/2025;</w:t>
      </w:r>
    </w:p>
    <w:p w14:paraId="66082FB7"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Luật Ban hành văn bản quy phạm pháp luật ngày 19/02/2025;</w:t>
      </w:r>
    </w:p>
    <w:p w14:paraId="631B6143"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Luật sửa đổi, bổ sung một số điều của Luật Ban hành văn bản quy</w:t>
      </w:r>
      <w:r w:rsidRPr="0083138C">
        <w:rPr>
          <w:rFonts w:ascii="Arial" w:hAnsi="Arial" w:cs="Arial"/>
          <w:sz w:val="20"/>
          <w:szCs w:val="20"/>
        </w:rPr>
        <w:t xml:space="preserve"> </w:t>
      </w:r>
      <w:r w:rsidRPr="0083138C">
        <w:rPr>
          <w:rFonts w:ascii="Arial" w:hAnsi="Arial" w:cs="Arial"/>
          <w:i/>
          <w:iCs/>
          <w:sz w:val="20"/>
          <w:szCs w:val="20"/>
        </w:rPr>
        <w:t>phạm pháp luật ngày 25/6/2025;</w:t>
      </w:r>
    </w:p>
    <w:p w14:paraId="2C6F22C1"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Nghị quyết số 202/2</w:t>
      </w:r>
      <w:r w:rsidRPr="0083138C">
        <w:rPr>
          <w:rFonts w:ascii="Arial" w:hAnsi="Arial" w:cs="Arial"/>
          <w:i/>
          <w:iCs/>
          <w:sz w:val="20"/>
          <w:szCs w:val="20"/>
        </w:rPr>
        <w:t>025/QH15 ngày 12/6/2025 của Quốc hội về việc sắp xếp đơn vị hành chính cấp tỉnh;</w:t>
      </w:r>
    </w:p>
    <w:p w14:paraId="3E9510AB"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Nghị quyết số 1674/NQ-UBTVQH15 ngày 16/6/2025 của Ủy ban Thường vụ Quốc hội về việc sắp xếp các đơn vị hành chính cấp xã của tỉnh Ninh Bình năm 2025;</w:t>
      </w:r>
    </w:p>
    <w:p w14:paraId="77AD3FB1"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Nghị định s</w:t>
      </w:r>
      <w:r w:rsidRPr="0083138C">
        <w:rPr>
          <w:rFonts w:ascii="Arial" w:hAnsi="Arial" w:cs="Arial"/>
          <w:i/>
          <w:iCs/>
          <w:sz w:val="20"/>
          <w:szCs w:val="20"/>
        </w:rPr>
        <w:t>ố 78/2025/NĐ-CP ngày 01/4/2025 của Chính phủ quy định chi tiết một số điều và biện pháp để tổ chức, hướng dẫn thi hành Luật Ban hành văn bản quy phạm pháp luật;</w:t>
      </w:r>
    </w:p>
    <w:p w14:paraId="4C7165C2"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Nghị định số 79/2025/NĐ-CP ngày 01/4/2025 của Chính phủ về kiểm tra, rà soát, hệ thống h</w:t>
      </w:r>
      <w:r w:rsidRPr="0083138C">
        <w:rPr>
          <w:rFonts w:ascii="Arial" w:hAnsi="Arial" w:cs="Arial"/>
          <w:i/>
          <w:iCs/>
          <w:sz w:val="20"/>
          <w:szCs w:val="20"/>
        </w:rPr>
        <w:t>óa và xử lý văn bản quy phạm pháp luật;</w:t>
      </w:r>
    </w:p>
    <w:p w14:paraId="35599214"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Căn cứ Nghị định số 187/2025/NĐ-CP ngày 01/7/2025 của Chính phủ sửa đổi, bổ sung một số điều của Nghị định số 78/2025/NĐ-CP ngày 01/4/2025 của Chính phủ quy định chi tiết một số điều và biện pháp để tổ chức, hướng dẫ</w:t>
      </w:r>
      <w:r w:rsidRPr="0083138C">
        <w:rPr>
          <w:rFonts w:ascii="Arial" w:hAnsi="Arial" w:cs="Arial"/>
          <w:i/>
          <w:iCs/>
          <w:sz w:val="20"/>
          <w:szCs w:val="20"/>
        </w:rPr>
        <w:t>n thi hành Luật Ban hành văn bản quy phạm pháp luật và Nghị định số</w:t>
      </w:r>
      <w:r w:rsidRPr="0083138C">
        <w:rPr>
          <w:rFonts w:ascii="Arial" w:hAnsi="Arial" w:cs="Arial"/>
          <w:sz w:val="20"/>
          <w:szCs w:val="20"/>
        </w:rPr>
        <w:t xml:space="preserve"> </w:t>
      </w:r>
      <w:r w:rsidRPr="0083138C">
        <w:rPr>
          <w:rFonts w:ascii="Arial" w:hAnsi="Arial" w:cs="Arial"/>
          <w:i/>
          <w:iCs/>
          <w:sz w:val="20"/>
          <w:szCs w:val="20"/>
        </w:rPr>
        <w:t>79/2025/NĐ-CP ngày 01/4/2025 của Chính phủ về kiểm tra, rà soát, hệ thống hóa và xử lý văn bản quy phạm pháp luật;</w:t>
      </w:r>
    </w:p>
    <w:p w14:paraId="4845D17F" w14:textId="77777777" w:rsidR="00000000" w:rsidRPr="0083138C" w:rsidRDefault="004B42B4" w:rsidP="0083138C">
      <w:pPr>
        <w:spacing w:after="120"/>
        <w:ind w:firstLine="720"/>
        <w:jc w:val="both"/>
        <w:rPr>
          <w:rFonts w:ascii="Arial" w:hAnsi="Arial" w:cs="Arial"/>
          <w:sz w:val="20"/>
          <w:szCs w:val="20"/>
        </w:rPr>
      </w:pPr>
      <w:r w:rsidRPr="0083138C">
        <w:rPr>
          <w:rFonts w:ascii="Arial" w:hAnsi="Arial" w:cs="Arial"/>
          <w:i/>
          <w:iCs/>
          <w:sz w:val="20"/>
          <w:szCs w:val="20"/>
        </w:rPr>
        <w:t>Theo đề nghị của Giám đốc Sở Nội vụ tại Tờ trình số 526/TTr-SNV ngày</w:t>
      </w:r>
      <w:r w:rsidRPr="0083138C">
        <w:rPr>
          <w:rFonts w:ascii="Arial" w:hAnsi="Arial" w:cs="Arial"/>
          <w:sz w:val="20"/>
          <w:szCs w:val="20"/>
        </w:rPr>
        <w:t xml:space="preserve"> </w:t>
      </w:r>
      <w:r w:rsidRPr="0083138C">
        <w:rPr>
          <w:rFonts w:ascii="Arial" w:hAnsi="Arial" w:cs="Arial"/>
          <w:i/>
          <w:iCs/>
          <w:sz w:val="20"/>
          <w:szCs w:val="20"/>
        </w:rPr>
        <w:t>06/4</w:t>
      </w:r>
      <w:r w:rsidRPr="0083138C">
        <w:rPr>
          <w:rFonts w:ascii="Arial" w:hAnsi="Arial" w:cs="Arial"/>
          <w:i/>
          <w:iCs/>
          <w:sz w:val="20"/>
          <w:szCs w:val="20"/>
        </w:rPr>
        <w:t>/2026 và Tờ trình số 584/TTr-SNV ngày 16/4/2026.</w:t>
      </w:r>
    </w:p>
    <w:p w14:paraId="3982D2DF" w14:textId="77777777" w:rsidR="00000000" w:rsidRPr="0083138C" w:rsidRDefault="004B42B4">
      <w:pPr>
        <w:spacing w:before="120" w:after="280" w:afterAutospacing="1"/>
        <w:jc w:val="center"/>
        <w:rPr>
          <w:rFonts w:ascii="Arial" w:hAnsi="Arial" w:cs="Arial"/>
          <w:sz w:val="20"/>
          <w:szCs w:val="20"/>
        </w:rPr>
      </w:pPr>
      <w:r w:rsidRPr="0083138C">
        <w:rPr>
          <w:rFonts w:ascii="Arial" w:hAnsi="Arial" w:cs="Arial"/>
          <w:b/>
          <w:bCs/>
          <w:sz w:val="20"/>
          <w:szCs w:val="20"/>
        </w:rPr>
        <w:t>QUYẾT ĐỊNH:</w:t>
      </w:r>
    </w:p>
    <w:p w14:paraId="6AE097C4" w14:textId="77777777" w:rsidR="00000000" w:rsidRPr="0083138C" w:rsidRDefault="004B42B4">
      <w:pPr>
        <w:spacing w:before="120" w:after="280" w:afterAutospacing="1"/>
        <w:rPr>
          <w:rFonts w:ascii="Arial" w:hAnsi="Arial" w:cs="Arial"/>
          <w:sz w:val="20"/>
          <w:szCs w:val="20"/>
        </w:rPr>
      </w:pPr>
      <w:r w:rsidRPr="0083138C">
        <w:rPr>
          <w:rFonts w:ascii="Arial" w:hAnsi="Arial" w:cs="Arial"/>
          <w:b/>
          <w:bCs/>
          <w:sz w:val="20"/>
          <w:szCs w:val="20"/>
        </w:rPr>
        <w:t xml:space="preserve">Điều 1. </w:t>
      </w:r>
      <w:r w:rsidRPr="0083138C">
        <w:rPr>
          <w:rFonts w:ascii="Arial" w:hAnsi="Arial" w:cs="Arial"/>
          <w:sz w:val="20"/>
          <w:szCs w:val="20"/>
        </w:rPr>
        <w:t>Bãi bỏ toàn bộ 23 quyết định sau:</w:t>
      </w:r>
    </w:p>
    <w:p w14:paraId="452B237A"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 Quyết định số 06/2025/QĐ-UBND ngày 28/02/2025 của Ủy ban nhân dân tỉnh Hà Nam ban hành Quy chế tuyển dụng công chức cấp xã trên địa bàn tỉnh Hà Nam.</w:t>
      </w:r>
    </w:p>
    <w:p w14:paraId="22FCE11B"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2</w:t>
      </w:r>
      <w:r w:rsidRPr="0083138C">
        <w:rPr>
          <w:rFonts w:ascii="Arial" w:hAnsi="Arial" w:cs="Arial"/>
          <w:sz w:val="20"/>
          <w:szCs w:val="20"/>
        </w:rPr>
        <w:t>. Quyết định số 14/2024/QĐ-UBND ngày 24/4/2024 của Ủy ban nhân dân tỉnh Hà Nam ban hành Quy định tiêu chuẩn cán bộ, công chức xã, phường, thị trấn; ngành đào tạo chuyên môn đối với từng chức danh công chức xã, phường, thị trấn trên địa bàn tỉnh Hà Nam.</w:t>
      </w:r>
    </w:p>
    <w:p w14:paraId="5A547DDB"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 xml:space="preserve">3. </w:t>
      </w:r>
      <w:r w:rsidRPr="0083138C">
        <w:rPr>
          <w:rFonts w:ascii="Arial" w:hAnsi="Arial" w:cs="Arial"/>
          <w:sz w:val="20"/>
          <w:szCs w:val="20"/>
        </w:rPr>
        <w:t>Quyết định số 16/2024/QĐ-UBND ngày 26/01/2024 của Ủy ban nhân dân tỉnh Ninh Bình ban hành Quy chế tổ chức tuyển dụng công chức cấp xã trên địa bàn tỉnh Ninh Bình.</w:t>
      </w:r>
    </w:p>
    <w:p w14:paraId="766D2B79"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4. Quyết định số 28/2024/QĐ-UBND ngày 09/8/2024 của Ủy ban nhân dân tỉnh Nam Định về việc quy</w:t>
      </w:r>
      <w:r w:rsidRPr="0083138C">
        <w:rPr>
          <w:rFonts w:ascii="Arial" w:hAnsi="Arial" w:cs="Arial"/>
          <w:sz w:val="20"/>
          <w:szCs w:val="20"/>
        </w:rPr>
        <w:t xml:space="preserve"> định tiêu chuẩn cụ thể của từng chức vụ cán bộ, chức danh công chức cấp xã và ngành đào tạo của từng chức danh công chức cấp xã trên địa bàn tỉnh Nam Định.</w:t>
      </w:r>
    </w:p>
    <w:p w14:paraId="5529B6E5"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5. Quyết định số 41/2024/QĐ-UBND ngày 10/6/2024 của Ủy ban nhân dân tỉnh Ninh Bình ban hành Quy chế</w:t>
      </w:r>
      <w:r w:rsidRPr="0083138C">
        <w:rPr>
          <w:rFonts w:ascii="Arial" w:hAnsi="Arial" w:cs="Arial"/>
          <w:sz w:val="20"/>
          <w:szCs w:val="20"/>
        </w:rPr>
        <w:t xml:space="preserve"> quản lý hòa giải viên lao động trên địa bàn tỉnh Ninh Bình.</w:t>
      </w:r>
    </w:p>
    <w:p w14:paraId="3C5A456F"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lastRenderedPageBreak/>
        <w:t>6. Quyết định số 12/2022/QĐ-UBND ngày 10/5/2022 của Ủy ban nhân dân tỉnh Ninh Bình ban hành Quy chế quản lý việc sử dụng tài liệu lưu trữ tại Lưu trữ lịch sử tỉnh Ninh Bình.</w:t>
      </w:r>
    </w:p>
    <w:p w14:paraId="6E268FC9"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7. Quyết định số 49/2</w:t>
      </w:r>
      <w:r w:rsidRPr="0083138C">
        <w:rPr>
          <w:rFonts w:ascii="Arial" w:hAnsi="Arial" w:cs="Arial"/>
          <w:sz w:val="20"/>
          <w:szCs w:val="20"/>
        </w:rPr>
        <w:t>024/QĐ-UBND ngày 23/7/2024 của Ủy ban nhân dân tỉnh Ninh Bình quy định định mức kinh tế - kỹ thuật đối với các hoạt động dịch vụ sự nghiệp công sử dụng ngân sách nhà nước thuộc lĩnh vực lưu trữ trên địa bàn tỉnh Ninh Bình.</w:t>
      </w:r>
    </w:p>
    <w:p w14:paraId="5866F167"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 xml:space="preserve">8. Quyết định số 05/2025/QĐ-UBND </w:t>
      </w:r>
      <w:r w:rsidRPr="0083138C">
        <w:rPr>
          <w:rFonts w:ascii="Arial" w:hAnsi="Arial" w:cs="Arial"/>
          <w:sz w:val="20"/>
          <w:szCs w:val="20"/>
        </w:rPr>
        <w:t>ngày 14/02/2025 của Ủy ban nhân dân tỉnh Hà Nam ban hành Quy định định mức kinh tế - kỹ thuật đối với các hoạt động dịch vụ sự nghiệp công sử dụng ngân sách nhà nước thuộc lĩnh vực lưu trữ.</w:t>
      </w:r>
    </w:p>
    <w:p w14:paraId="0047DF1A"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9. Quyết định số 34/2022/QĐ-UBND ngày 27/10/2022 của Ủy ban nhân d</w:t>
      </w:r>
      <w:r w:rsidRPr="0083138C">
        <w:rPr>
          <w:rFonts w:ascii="Arial" w:hAnsi="Arial" w:cs="Arial"/>
          <w:sz w:val="20"/>
          <w:szCs w:val="20"/>
        </w:rPr>
        <w:t>ân tỉnh Nam Định về việc ban hành định mức kinh tế - kỹ thuật đối với các dịch vụ sự nghiệp công sử dụng ngân sách nhà nước thuộc lĩnh vực lưu trữ tỉnh Nam Định.</w:t>
      </w:r>
    </w:p>
    <w:p w14:paraId="6046A463"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10. Quyết định số 09/2024/QĐ-UBND ngày 22/4/2024 của Ủy ban nhân dân tỉnh Nam Định về việc sửa</w:t>
      </w:r>
      <w:r w:rsidRPr="0083138C">
        <w:rPr>
          <w:rFonts w:ascii="Arial" w:hAnsi="Arial" w:cs="Arial"/>
          <w:sz w:val="20"/>
          <w:szCs w:val="20"/>
        </w:rPr>
        <w:t xml:space="preserve"> đổi, bổ sung một số điểm của khoản 3 Điều 1 Quyết định số 34/2022/QĐ-UBND ngày 27/10/2022 của Ủy ban nhân dân tỉnh Nam Định về việc ban hành định mức kinh tế - kỹ thuật đối với các dịch vụ sự nghiệp công sử dụng ngân sách nhà nước thuộc lĩnh vực lưu trữ t</w:t>
      </w:r>
      <w:r w:rsidRPr="0083138C">
        <w:rPr>
          <w:rFonts w:ascii="Arial" w:hAnsi="Arial" w:cs="Arial"/>
          <w:sz w:val="20"/>
          <w:szCs w:val="20"/>
        </w:rPr>
        <w:t>ỉnh Nam Định.</w:t>
      </w:r>
    </w:p>
    <w:p w14:paraId="111D4FCC"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11. Quyết định số 06/2024/QĐ-UBND ngày 29/3/2024 của Ủy ban nhân dân tỉnh Nam Định về việc ban hành Quy chế phối hợp trong công tác quản lý nhà nước về tín ngưỡng, tôn giáo trên địa bàn tỉnh Nam Định.</w:t>
      </w:r>
    </w:p>
    <w:p w14:paraId="2C8B0134"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12. Quyết định số 11/2025/QĐ-UBND ngày 21</w:t>
      </w:r>
      <w:r w:rsidRPr="0083138C">
        <w:rPr>
          <w:rFonts w:ascii="Arial" w:hAnsi="Arial" w:cs="Arial"/>
          <w:sz w:val="20"/>
          <w:szCs w:val="20"/>
        </w:rPr>
        <w:t>/01/2025 của Ủy ban nhân dân tỉnh Nam Định về việc phân cấp cho Sở Nội vụ thực hiện giải quyết hai (02) thủ tục hành chính lĩnh vực tôn giáo, tín ngưỡng thuộc thẩm quyền giải quyết của Ủy ban nhân dân tỉnh Nam Định.</w:t>
      </w:r>
    </w:p>
    <w:p w14:paraId="6BB9F54A"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13. Quyết định số 52/2024/QĐ-UBND ngày 0</w:t>
      </w:r>
      <w:r w:rsidRPr="0083138C">
        <w:rPr>
          <w:rFonts w:ascii="Arial" w:hAnsi="Arial" w:cs="Arial"/>
          <w:sz w:val="20"/>
          <w:szCs w:val="20"/>
        </w:rPr>
        <w:t>1/10/2024 của Ủy ban nhân dân tỉnh Hà Nam ban hành Quy định quản lý nhà nước về tín ngưỡng, tôn giáo trên địa bàn tỉnh Hà Nam.</w:t>
      </w:r>
    </w:p>
    <w:p w14:paraId="58040A13"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14. Quyết định số 64/2024/QĐ-UBND ngày 23/10/2024 của Ủy ban nhân dân tỉnh Hà Nam về việc phân cấp cho Sở Nội vụ thực hiện giải q</w:t>
      </w:r>
      <w:r w:rsidRPr="0083138C">
        <w:rPr>
          <w:rFonts w:ascii="Arial" w:hAnsi="Arial" w:cs="Arial"/>
          <w:sz w:val="20"/>
          <w:szCs w:val="20"/>
        </w:rPr>
        <w:t>uyết 02 thủ tục hành chính lĩnh vực tôn giáo, tín ngưỡng thuộc thẩm quyền giải quyết của Ủy ban nhân dân tỉnh Hà Nam.</w:t>
      </w:r>
    </w:p>
    <w:p w14:paraId="2E034DD9"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15. Quyết định số 81/2024/QĐ-UBND ngày 28/10/2024 của Ủy ban nhân dân tỉnh Ninh Bình phân cấp cho Sở Nội vụ giải quyết 02 thủ tục hành chí</w:t>
      </w:r>
      <w:r w:rsidRPr="0083138C">
        <w:rPr>
          <w:rFonts w:ascii="Arial" w:hAnsi="Arial" w:cs="Arial"/>
          <w:sz w:val="20"/>
          <w:szCs w:val="20"/>
        </w:rPr>
        <w:t>nh lĩnh vực tín ngưỡng, tôn giáo.</w:t>
      </w:r>
    </w:p>
    <w:p w14:paraId="4FCE5A98"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16. Quyết định số 04/2025/QĐ-UBND ngày 24/01/2025 của Ủy ban nhân dân tỉnh Hà Nam ban hành quy định việc quản lý, sử dụng đối với các chức danh người hoạt động không chuyên trách ở xã, phường, thị trấn trên địa bàn tỉnh Hà</w:t>
      </w:r>
      <w:r w:rsidRPr="0083138C">
        <w:rPr>
          <w:rFonts w:ascii="Arial" w:hAnsi="Arial" w:cs="Arial"/>
          <w:sz w:val="20"/>
          <w:szCs w:val="20"/>
        </w:rPr>
        <w:t xml:space="preserve"> Nam.</w:t>
      </w:r>
    </w:p>
    <w:p w14:paraId="3A764E1D"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17. Quyết định số 16/2013/QĐ-UBND ngày 04/11/2013 của Ủy ban nhân dân tỉnh Ninh Bình quy định chức năng, nhiệm vụ, quyền hạn, cơ cấu tổ chức và biên chế của Đài Phát thanh và Truyền hình tỉnh Ninh Bình.</w:t>
      </w:r>
    </w:p>
    <w:p w14:paraId="679F80A8"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18. Quyết định số 30/2021/QĐ-UBND ngày 16/7/202</w:t>
      </w:r>
      <w:r w:rsidRPr="0083138C">
        <w:rPr>
          <w:rFonts w:ascii="Arial" w:hAnsi="Arial" w:cs="Arial"/>
          <w:sz w:val="20"/>
          <w:szCs w:val="20"/>
        </w:rPr>
        <w:t>1 của Ủy ban nhân dân tỉnh Ninh Bình quy định cơ cấu tổ chức của Đài Phát thanh và Truyền hình tỉnh Ninh Bình.</w:t>
      </w:r>
    </w:p>
    <w:p w14:paraId="6D1789DD"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19. Quyết định số 46/2021/QĐ-UBND ngày 13/10/2021 của Ủy ban nhân dân tỉnh Nam Định ban hành Quy định chức năng, nhiệm vụ, quyền hạn, cơ cấu tổ c</w:t>
      </w:r>
      <w:r w:rsidRPr="0083138C">
        <w:rPr>
          <w:rFonts w:ascii="Arial" w:hAnsi="Arial" w:cs="Arial"/>
          <w:sz w:val="20"/>
          <w:szCs w:val="20"/>
        </w:rPr>
        <w:t>hức của Đài Phát thanh và Truyền hình tỉnh Nam Định.</w:t>
      </w:r>
    </w:p>
    <w:p w14:paraId="3B10E583"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20. Quyết định số 21/2022/QĐ-UBND ngày 09/8/2022 của Ủy ban nhân dân tỉnh Hà Nam về việc quy định chức năng, nhiệm vụ, quyền hạn và cơ cấu tổ chức của Đài Phát thanh và Truyền hình Hà Nam.</w:t>
      </w:r>
    </w:p>
    <w:p w14:paraId="1241A0BE"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21. Quyết định</w:t>
      </w:r>
      <w:r w:rsidRPr="0083138C">
        <w:rPr>
          <w:rFonts w:ascii="Arial" w:hAnsi="Arial" w:cs="Arial"/>
          <w:sz w:val="20"/>
          <w:szCs w:val="20"/>
        </w:rPr>
        <w:t xml:space="preserve"> số 02/2023/QĐ-UBND ngày 03/02/2023 của Ủy ban nhân dân tỉnh Ninh Bình về việc ban hành Quy định chức năng, nhiệm vụ, quyền hạn và cơ cấu tổ chức của Trường Cao đẳng Y tế trực thuộc Sở Y tế tỉnh Ninh Bình.</w:t>
      </w:r>
    </w:p>
    <w:p w14:paraId="7AC05DCE"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22. Quyết định số 883/QĐ-UBND ngày 30/6/2024 của Ủ</w:t>
      </w:r>
      <w:r w:rsidRPr="0083138C">
        <w:rPr>
          <w:rFonts w:ascii="Arial" w:hAnsi="Arial" w:cs="Arial"/>
          <w:sz w:val="20"/>
          <w:szCs w:val="20"/>
        </w:rPr>
        <w:t>y ban nhân dân tỉnh Hà Nam về việc ban hành Quy định chức năng, nhiệm vụ, quyền hạn và cơ cấu tổ chức của Trường Cao đẳng Y tế trực thuộc Sở Y tế tỉnh Hà Nam.</w:t>
      </w:r>
    </w:p>
    <w:p w14:paraId="40DB9E4C"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23. Quyết định số 1639/2006/QĐ-UBND ngày 19/7/2006 của Ủy ban nhân dân tỉnh Nam Định về việc thàn</w:t>
      </w:r>
      <w:r w:rsidRPr="0083138C">
        <w:rPr>
          <w:rFonts w:ascii="Arial" w:hAnsi="Arial" w:cs="Arial"/>
          <w:sz w:val="20"/>
          <w:szCs w:val="20"/>
        </w:rPr>
        <w:t>h lập Trường Trung cấp Y tế tỉnh Nam Định.</w:t>
      </w:r>
    </w:p>
    <w:p w14:paraId="4454AA31" w14:textId="77777777" w:rsidR="00000000" w:rsidRPr="0083138C" w:rsidRDefault="004B42B4">
      <w:pPr>
        <w:spacing w:before="120" w:after="280" w:afterAutospacing="1"/>
        <w:rPr>
          <w:rFonts w:ascii="Arial" w:hAnsi="Arial" w:cs="Arial"/>
          <w:sz w:val="20"/>
          <w:szCs w:val="20"/>
        </w:rPr>
      </w:pPr>
      <w:r w:rsidRPr="0083138C">
        <w:rPr>
          <w:rFonts w:ascii="Arial" w:hAnsi="Arial" w:cs="Arial"/>
          <w:b/>
          <w:bCs/>
          <w:sz w:val="20"/>
          <w:szCs w:val="20"/>
        </w:rPr>
        <w:t xml:space="preserve">Điều 2. </w:t>
      </w:r>
      <w:r w:rsidRPr="0083138C">
        <w:rPr>
          <w:rFonts w:ascii="Arial" w:hAnsi="Arial" w:cs="Arial"/>
          <w:sz w:val="20"/>
          <w:szCs w:val="20"/>
        </w:rPr>
        <w:t>Quyết định này có hiệu lực thi hành kể từ ngày ký ban hành.</w:t>
      </w:r>
    </w:p>
    <w:p w14:paraId="7F11F8CE" w14:textId="77777777" w:rsidR="00000000" w:rsidRPr="0083138C" w:rsidRDefault="004B42B4">
      <w:pPr>
        <w:spacing w:before="120" w:after="280" w:afterAutospacing="1"/>
        <w:rPr>
          <w:rFonts w:ascii="Arial" w:hAnsi="Arial" w:cs="Arial"/>
          <w:sz w:val="20"/>
          <w:szCs w:val="20"/>
        </w:rPr>
      </w:pPr>
      <w:r w:rsidRPr="0083138C">
        <w:rPr>
          <w:rFonts w:ascii="Arial" w:hAnsi="Arial" w:cs="Arial"/>
          <w:b/>
          <w:bCs/>
          <w:sz w:val="20"/>
          <w:szCs w:val="20"/>
        </w:rPr>
        <w:t xml:space="preserve">Điều 3. </w:t>
      </w:r>
      <w:r w:rsidRPr="0083138C">
        <w:rPr>
          <w:rFonts w:ascii="Arial" w:hAnsi="Arial" w:cs="Arial"/>
          <w:sz w:val="20"/>
          <w:szCs w:val="20"/>
        </w:rPr>
        <w:t>Chánh Văn phòng Ủy ban nhân dân tỉnh; Thủ trưởng các sở, ban, ngành, đơn vị sự nghiệp công lập thuộc Ủy ban nhân dân tỉnh; Giám đốc Báo v</w:t>
      </w:r>
      <w:r w:rsidRPr="0083138C">
        <w:rPr>
          <w:rFonts w:ascii="Arial" w:hAnsi="Arial" w:cs="Arial"/>
          <w:sz w:val="20"/>
          <w:szCs w:val="20"/>
        </w:rPr>
        <w:t>à Phát thanh, truyền hình Ninh Bình; Chủ tịch Ủy ban nhân dân các xã, phường; Thủ trưởng các cơ quan, đơn vị có liên quan chịu trách nhiệm thi hành Quyết định này./.</w:t>
      </w:r>
    </w:p>
    <w:p w14:paraId="6F830353" w14:textId="77777777" w:rsidR="00000000" w:rsidRPr="0083138C" w:rsidRDefault="004B42B4">
      <w:pPr>
        <w:spacing w:before="120" w:after="280" w:afterAutospacing="1"/>
        <w:rPr>
          <w:rFonts w:ascii="Arial" w:hAnsi="Arial" w:cs="Arial"/>
          <w:sz w:val="20"/>
          <w:szCs w:val="20"/>
        </w:rPr>
      </w:pPr>
      <w:r w:rsidRPr="0083138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83138C" w14:paraId="752689CF"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023772C" w14:textId="069A67E0" w:rsidR="00000000" w:rsidRPr="0083138C" w:rsidRDefault="004B42B4">
            <w:pPr>
              <w:spacing w:before="120"/>
              <w:rPr>
                <w:rFonts w:ascii="Arial" w:hAnsi="Arial" w:cs="Arial"/>
                <w:sz w:val="20"/>
                <w:szCs w:val="20"/>
              </w:rPr>
            </w:pPr>
            <w:r w:rsidRPr="0083138C">
              <w:rPr>
                <w:rFonts w:ascii="Arial" w:hAnsi="Arial" w:cs="Arial"/>
                <w:b/>
                <w:bCs/>
                <w:i/>
                <w:iCs/>
                <w:sz w:val="20"/>
                <w:szCs w:val="20"/>
              </w:rPr>
              <w:t>Nơi nhận:</w:t>
            </w:r>
            <w:r w:rsidRPr="0083138C">
              <w:rPr>
                <w:rFonts w:ascii="Arial" w:hAnsi="Arial" w:cs="Arial"/>
                <w:sz w:val="20"/>
                <w:szCs w:val="20"/>
              </w:rPr>
              <w:br/>
            </w:r>
            <w:r w:rsidRPr="0083138C">
              <w:rPr>
                <w:rFonts w:ascii="Arial" w:hAnsi="Arial" w:cs="Arial"/>
                <w:sz w:val="20"/>
                <w:szCs w:val="20"/>
              </w:rPr>
              <w:t>- Như Điều 3;</w:t>
            </w:r>
            <w:r w:rsidRPr="0083138C">
              <w:rPr>
                <w:rFonts w:ascii="Arial" w:hAnsi="Arial" w:cs="Arial"/>
                <w:sz w:val="20"/>
                <w:szCs w:val="20"/>
              </w:rPr>
              <w:br/>
              <w:t>- Lưu: VT, VP7.</w:t>
            </w:r>
            <w:r w:rsidRPr="0083138C">
              <w:rPr>
                <w:rFonts w:ascii="Arial" w:hAnsi="Arial" w:cs="Arial"/>
                <w:sz w:val="20"/>
                <w:szCs w:val="20"/>
              </w:rPr>
              <w:br/>
              <w:t>TC_VP7_TCBM_134</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B9F9BBE" w14:textId="77777777" w:rsidR="00000000" w:rsidRPr="0083138C" w:rsidRDefault="004B42B4">
            <w:pPr>
              <w:spacing w:before="120"/>
              <w:jc w:val="center"/>
              <w:rPr>
                <w:rFonts w:ascii="Arial" w:hAnsi="Arial" w:cs="Arial"/>
                <w:sz w:val="20"/>
                <w:szCs w:val="20"/>
              </w:rPr>
            </w:pPr>
            <w:r w:rsidRPr="0083138C">
              <w:rPr>
                <w:rFonts w:ascii="Arial" w:hAnsi="Arial" w:cs="Arial"/>
                <w:b/>
                <w:bCs/>
                <w:sz w:val="20"/>
                <w:szCs w:val="20"/>
              </w:rPr>
              <w:t>TM. ỦY BAN NHÂN DÂN</w:t>
            </w:r>
            <w:r w:rsidRPr="0083138C">
              <w:rPr>
                <w:rFonts w:ascii="Arial" w:hAnsi="Arial" w:cs="Arial"/>
                <w:sz w:val="20"/>
                <w:szCs w:val="20"/>
              </w:rPr>
              <w:br/>
            </w:r>
            <w:r w:rsidRPr="0083138C">
              <w:rPr>
                <w:rFonts w:ascii="Arial" w:hAnsi="Arial" w:cs="Arial"/>
                <w:b/>
                <w:bCs/>
                <w:sz w:val="20"/>
                <w:szCs w:val="20"/>
              </w:rPr>
              <w:t>CHỦ TỊCH</w:t>
            </w:r>
            <w:r w:rsidRPr="0083138C">
              <w:rPr>
                <w:rFonts w:ascii="Arial" w:hAnsi="Arial" w:cs="Arial"/>
                <w:sz w:val="20"/>
                <w:szCs w:val="20"/>
              </w:rPr>
              <w:br/>
            </w:r>
            <w:r w:rsidRPr="0083138C">
              <w:rPr>
                <w:rFonts w:ascii="Arial" w:hAnsi="Arial" w:cs="Arial"/>
                <w:b/>
                <w:bCs/>
                <w:sz w:val="20"/>
                <w:szCs w:val="20"/>
              </w:rPr>
              <w:br/>
            </w:r>
            <w:r w:rsidRPr="0083138C">
              <w:rPr>
                <w:rFonts w:ascii="Arial" w:hAnsi="Arial" w:cs="Arial"/>
                <w:b/>
                <w:bCs/>
                <w:sz w:val="20"/>
                <w:szCs w:val="20"/>
              </w:rPr>
              <w:br/>
            </w:r>
            <w:r w:rsidRPr="0083138C">
              <w:rPr>
                <w:rFonts w:ascii="Arial" w:hAnsi="Arial" w:cs="Arial"/>
                <w:b/>
                <w:bCs/>
                <w:sz w:val="20"/>
                <w:szCs w:val="20"/>
              </w:rPr>
              <w:br/>
            </w:r>
            <w:r w:rsidRPr="0083138C">
              <w:rPr>
                <w:rFonts w:ascii="Arial" w:hAnsi="Arial" w:cs="Arial"/>
                <w:b/>
                <w:bCs/>
                <w:sz w:val="20"/>
                <w:szCs w:val="20"/>
              </w:rPr>
              <w:br/>
              <w:t>Nguyễn Thanh Bình</w:t>
            </w:r>
          </w:p>
        </w:tc>
      </w:tr>
    </w:tbl>
    <w:p w14:paraId="6281B678" w14:textId="77777777" w:rsidR="004B42B4" w:rsidRPr="0083138C" w:rsidRDefault="004B42B4">
      <w:pPr>
        <w:spacing w:before="120" w:after="280" w:afterAutospacing="1"/>
        <w:rPr>
          <w:rFonts w:ascii="Arial" w:hAnsi="Arial" w:cs="Arial"/>
          <w:sz w:val="20"/>
          <w:szCs w:val="20"/>
        </w:rPr>
      </w:pPr>
      <w:r w:rsidRPr="0083138C">
        <w:rPr>
          <w:rFonts w:ascii="Arial" w:hAnsi="Arial" w:cs="Arial"/>
          <w:sz w:val="20"/>
          <w:szCs w:val="20"/>
        </w:rPr>
        <w:t> </w:t>
      </w:r>
    </w:p>
    <w:sectPr w:rsidR="004B42B4" w:rsidRPr="0083138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8C"/>
    <w:rsid w:val="004B42B4"/>
    <w:rsid w:val="0083138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DC5BB2"/>
  <w15:chartTrackingRefBased/>
  <w15:docId w15:val="{20D2EF40-1105-49D0-BA3C-308BA859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2026-08-13T10:07:00Z</dcterms:created>
  <dcterms:modified xsi:type="dcterms:W3CDTF">2026-08-13T10:07:00Z</dcterms:modified>
</cp:coreProperties>
</file>