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tblGrid>
      <w:tr w:rsidR="00A74CE1" w:rsidRPr="0005432C" w:rsidTr="00A74CE1">
        <w:tc>
          <w:tcPr>
            <w:tcW w:w="5032" w:type="dxa"/>
          </w:tcPr>
          <w:p w:rsidR="00A74CE1" w:rsidRPr="0005432C" w:rsidRDefault="00A74CE1" w:rsidP="00A74CE1">
            <w:pPr>
              <w:pStyle w:val="Vnbnnidung0"/>
              <w:spacing w:after="0" w:line="262" w:lineRule="auto"/>
              <w:ind w:firstLine="0"/>
              <w:jc w:val="center"/>
              <w:rPr>
                <w:rFonts w:ascii="Arial" w:hAnsi="Arial" w:cs="Arial"/>
                <w:b/>
                <w:bCs/>
                <w:sz w:val="20"/>
                <w:szCs w:val="20"/>
              </w:rPr>
            </w:pPr>
            <w:bookmarkStart w:id="0" w:name="_GoBack"/>
            <w:r w:rsidRPr="0005432C">
              <w:rPr>
                <w:rFonts w:ascii="Arial" w:hAnsi="Arial" w:cs="Arial"/>
                <w:b/>
                <w:bCs/>
                <w:sz w:val="20"/>
                <w:szCs w:val="20"/>
              </w:rPr>
              <w:t>ỦY BAN NHÂN DÂN</w:t>
            </w:r>
          </w:p>
          <w:p w:rsidR="00A74CE1" w:rsidRPr="0005432C" w:rsidRDefault="00A74CE1" w:rsidP="00A74CE1">
            <w:pPr>
              <w:pStyle w:val="Vnbnnidung0"/>
              <w:spacing w:after="0" w:line="262" w:lineRule="auto"/>
              <w:ind w:firstLine="0"/>
              <w:jc w:val="center"/>
              <w:rPr>
                <w:rFonts w:ascii="Arial" w:hAnsi="Arial" w:cs="Arial"/>
                <w:b/>
                <w:bCs/>
                <w:sz w:val="20"/>
                <w:szCs w:val="20"/>
              </w:rPr>
            </w:pPr>
            <w:r w:rsidRPr="0005432C">
              <w:rPr>
                <w:rFonts w:ascii="Arial" w:hAnsi="Arial" w:cs="Arial"/>
                <w:b/>
                <w:bCs/>
                <w:sz w:val="20"/>
                <w:szCs w:val="20"/>
              </w:rPr>
              <w:t>TỈNH LONG AN</w:t>
            </w:r>
          </w:p>
          <w:p w:rsidR="00A74CE1" w:rsidRPr="0005432C" w:rsidRDefault="00A74CE1">
            <w:pPr>
              <w:pStyle w:val="Vnbnnidung0"/>
              <w:spacing w:after="0" w:line="262" w:lineRule="auto"/>
              <w:ind w:firstLine="0"/>
              <w:jc w:val="center"/>
              <w:rPr>
                <w:rFonts w:ascii="Arial" w:hAnsi="Arial" w:cs="Arial"/>
                <w:bCs/>
                <w:sz w:val="20"/>
                <w:szCs w:val="20"/>
                <w:lang w:val="en-US"/>
              </w:rPr>
            </w:pPr>
            <w:r w:rsidRPr="0005432C">
              <w:rPr>
                <w:rFonts w:ascii="Arial" w:hAnsi="Arial" w:cs="Arial"/>
                <w:bCs/>
                <w:sz w:val="20"/>
                <w:szCs w:val="20"/>
                <w:lang w:val="en-US"/>
              </w:rPr>
              <w:t>Số: 54/2017/QĐ-UBND</w:t>
            </w:r>
          </w:p>
        </w:tc>
        <w:tc>
          <w:tcPr>
            <w:tcW w:w="5032" w:type="dxa"/>
          </w:tcPr>
          <w:p w:rsidR="00A74CE1" w:rsidRPr="0005432C" w:rsidRDefault="00A74CE1">
            <w:pPr>
              <w:pStyle w:val="Vnbnnidung0"/>
              <w:spacing w:after="0" w:line="262" w:lineRule="auto"/>
              <w:ind w:firstLine="0"/>
              <w:jc w:val="center"/>
              <w:rPr>
                <w:rFonts w:ascii="Arial" w:hAnsi="Arial" w:cs="Arial"/>
                <w:b/>
                <w:bCs/>
                <w:sz w:val="20"/>
                <w:szCs w:val="20"/>
              </w:rPr>
            </w:pPr>
            <w:r w:rsidRPr="0005432C">
              <w:rPr>
                <w:rFonts w:ascii="Arial" w:hAnsi="Arial" w:cs="Arial"/>
                <w:b/>
                <w:bCs/>
                <w:sz w:val="20"/>
                <w:szCs w:val="20"/>
              </w:rPr>
              <w:t>CỘNG HÒA XÃ HỘI CHỦ NGHĨA VIỆT NAM</w:t>
            </w:r>
          </w:p>
          <w:p w:rsidR="00A74CE1" w:rsidRPr="0005432C" w:rsidRDefault="00A74CE1">
            <w:pPr>
              <w:pStyle w:val="Vnbnnidung0"/>
              <w:spacing w:after="0" w:line="262" w:lineRule="auto"/>
              <w:ind w:firstLine="0"/>
              <w:jc w:val="center"/>
              <w:rPr>
                <w:rFonts w:ascii="Arial" w:hAnsi="Arial" w:cs="Arial"/>
                <w:b/>
                <w:bCs/>
                <w:sz w:val="20"/>
                <w:szCs w:val="20"/>
              </w:rPr>
            </w:pPr>
            <w:r w:rsidRPr="0005432C">
              <w:rPr>
                <w:rFonts w:ascii="Arial" w:hAnsi="Arial" w:cs="Arial"/>
                <w:b/>
                <w:bCs/>
                <w:sz w:val="20"/>
                <w:szCs w:val="20"/>
              </w:rPr>
              <w:t>Độc lập - Tự đo - Hạnh phúc</w:t>
            </w:r>
          </w:p>
          <w:p w:rsidR="00A74CE1" w:rsidRPr="0005432C" w:rsidRDefault="00A74CE1">
            <w:pPr>
              <w:pStyle w:val="Vnbnnidung0"/>
              <w:spacing w:after="0" w:line="262" w:lineRule="auto"/>
              <w:ind w:firstLine="0"/>
              <w:jc w:val="center"/>
              <w:rPr>
                <w:rFonts w:ascii="Arial" w:hAnsi="Arial" w:cs="Arial"/>
                <w:bCs/>
                <w:sz w:val="20"/>
                <w:szCs w:val="20"/>
              </w:rPr>
            </w:pPr>
            <w:r w:rsidRPr="0005432C">
              <w:rPr>
                <w:rFonts w:ascii="Arial" w:hAnsi="Arial" w:cs="Arial"/>
                <w:i/>
                <w:iCs/>
                <w:sz w:val="20"/>
                <w:szCs w:val="20"/>
              </w:rPr>
              <w:t>Long An, ngày 25 tháng 10 năm 2017</w:t>
            </w:r>
          </w:p>
        </w:tc>
      </w:tr>
    </w:tbl>
    <w:p w:rsidR="00A74CE1" w:rsidRPr="0005432C" w:rsidRDefault="00A74CE1">
      <w:pPr>
        <w:pStyle w:val="Vnbnnidung0"/>
        <w:spacing w:after="0" w:line="262" w:lineRule="auto"/>
        <w:ind w:firstLine="0"/>
        <w:jc w:val="center"/>
        <w:rPr>
          <w:rFonts w:ascii="Arial" w:hAnsi="Arial" w:cs="Arial"/>
          <w:b/>
          <w:bCs/>
          <w:sz w:val="20"/>
          <w:szCs w:val="20"/>
        </w:rPr>
      </w:pPr>
    </w:p>
    <w:p w:rsidR="0005432C" w:rsidRPr="0005432C" w:rsidRDefault="0005432C" w:rsidP="0005432C">
      <w:pPr>
        <w:pStyle w:val="NormalWeb"/>
        <w:jc w:val="center"/>
        <w:rPr>
          <w:rStyle w:val="Strong"/>
          <w:rFonts w:ascii="Arial" w:hAnsi="Arial" w:cs="Arial"/>
          <w:sz w:val="20"/>
          <w:szCs w:val="20"/>
        </w:rPr>
      </w:pPr>
      <w:r w:rsidRPr="0005432C">
        <w:rPr>
          <w:rStyle w:val="Strong"/>
          <w:rFonts w:ascii="Arial" w:hAnsi="Arial" w:cs="Arial"/>
          <w:sz w:val="20"/>
          <w:szCs w:val="20"/>
        </w:rPr>
        <w:t>QUYẾT ĐỊNH</w:t>
      </w:r>
    </w:p>
    <w:p w:rsidR="0005432C" w:rsidRPr="0005432C" w:rsidRDefault="0005432C" w:rsidP="0005432C">
      <w:pPr>
        <w:pStyle w:val="NormalWeb"/>
        <w:jc w:val="center"/>
        <w:rPr>
          <w:rFonts w:ascii="Arial" w:hAnsi="Arial" w:cs="Arial"/>
          <w:sz w:val="20"/>
          <w:szCs w:val="20"/>
        </w:rPr>
      </w:pPr>
      <w:r w:rsidRPr="0005432C">
        <w:rPr>
          <w:rFonts w:ascii="Arial" w:hAnsi="Arial" w:cs="Arial"/>
          <w:sz w:val="20"/>
          <w:szCs w:val="20"/>
        </w:rPr>
        <w:t xml:space="preserve">Về việc sửa đổi, bổ sung một số điều của Quy định đơn giá bồi </w:t>
      </w:r>
      <w:r w:rsidRPr="0005432C">
        <w:rPr>
          <w:rStyle w:val="Strong"/>
          <w:rFonts w:ascii="Arial" w:hAnsi="Arial" w:cs="Arial"/>
          <w:sz w:val="20"/>
          <w:szCs w:val="20"/>
        </w:rPr>
        <w:t>thường</w:t>
      </w:r>
      <w:r w:rsidRPr="0005432C">
        <w:rPr>
          <w:rFonts w:ascii="Arial" w:hAnsi="Arial" w:cs="Arial"/>
          <w:sz w:val="20"/>
          <w:szCs w:val="20"/>
        </w:rPr>
        <w:t xml:space="preserve"> thiệt hại đối với cây trồng, vật nuôi là thủy sản khi Nhà nước thu hồi đất trên địa bàn tỉnh Long An</w:t>
      </w:r>
    </w:p>
    <w:p w:rsidR="0005432C" w:rsidRPr="0005432C" w:rsidRDefault="0005432C" w:rsidP="0005432C">
      <w:pPr>
        <w:pStyle w:val="NormalWeb"/>
        <w:jc w:val="center"/>
        <w:rPr>
          <w:rFonts w:ascii="Arial" w:hAnsi="Arial" w:cs="Arial"/>
          <w:sz w:val="20"/>
          <w:szCs w:val="20"/>
        </w:rPr>
      </w:pPr>
      <w:r w:rsidRPr="0005432C">
        <w:rPr>
          <w:rStyle w:val="Strong"/>
          <w:rFonts w:ascii="Arial" w:hAnsi="Arial" w:cs="Arial"/>
          <w:sz w:val="20"/>
          <w:szCs w:val="20"/>
        </w:rPr>
        <w:t>ỦY BAN NHÂN DÂN TỈNH LONG AN</w:t>
      </w:r>
    </w:p>
    <w:p w:rsidR="0005432C" w:rsidRPr="0005432C" w:rsidRDefault="0005432C" w:rsidP="0005432C">
      <w:pPr>
        <w:pStyle w:val="NormalWeb"/>
        <w:spacing w:before="0" w:beforeAutospacing="0" w:after="120" w:afterAutospacing="0"/>
        <w:ind w:firstLine="720"/>
        <w:rPr>
          <w:rFonts w:ascii="Arial" w:hAnsi="Arial" w:cs="Arial"/>
          <w:i/>
          <w:sz w:val="20"/>
          <w:szCs w:val="20"/>
        </w:rPr>
      </w:pPr>
      <w:r w:rsidRPr="0005432C">
        <w:rPr>
          <w:rFonts w:ascii="Arial" w:hAnsi="Arial" w:cs="Arial"/>
          <w:i/>
          <w:sz w:val="20"/>
          <w:szCs w:val="20"/>
        </w:rPr>
        <w:t xml:space="preserve">Căn cứ Luật </w:t>
      </w:r>
      <w:r w:rsidRPr="0005432C">
        <w:rPr>
          <w:rStyle w:val="Strong"/>
          <w:rFonts w:ascii="Arial" w:hAnsi="Arial" w:cs="Arial"/>
          <w:b w:val="0"/>
          <w:i/>
          <w:sz w:val="20"/>
          <w:szCs w:val="20"/>
        </w:rPr>
        <w:t>Tổ chức</w:t>
      </w:r>
      <w:r w:rsidRPr="0005432C">
        <w:rPr>
          <w:rFonts w:ascii="Arial" w:hAnsi="Arial" w:cs="Arial"/>
          <w:i/>
          <w:sz w:val="20"/>
          <w:szCs w:val="20"/>
        </w:rPr>
        <w:t xml:space="preserve"> chính quyền địa phương ngày 19/6/2015;</w:t>
      </w:r>
    </w:p>
    <w:p w:rsidR="0005432C" w:rsidRPr="0005432C" w:rsidRDefault="0005432C" w:rsidP="0005432C">
      <w:pPr>
        <w:pStyle w:val="NormalWeb"/>
        <w:spacing w:before="0" w:beforeAutospacing="0" w:after="120" w:afterAutospacing="0"/>
        <w:ind w:firstLine="720"/>
        <w:rPr>
          <w:rStyle w:val="citation-0"/>
          <w:rFonts w:ascii="Arial" w:hAnsi="Arial" w:cs="Arial"/>
          <w:i/>
          <w:sz w:val="20"/>
          <w:szCs w:val="20"/>
        </w:rPr>
      </w:pPr>
      <w:r w:rsidRPr="0005432C">
        <w:rPr>
          <w:rFonts w:ascii="Arial" w:hAnsi="Arial" w:cs="Arial"/>
          <w:i/>
          <w:sz w:val="20"/>
          <w:szCs w:val="20"/>
        </w:rPr>
        <w:t>C</w:t>
      </w:r>
      <w:r w:rsidRPr="0005432C">
        <w:rPr>
          <w:rStyle w:val="citation-0"/>
          <w:rFonts w:ascii="Arial" w:hAnsi="Arial" w:cs="Arial"/>
          <w:i/>
          <w:sz w:val="20"/>
          <w:szCs w:val="20"/>
        </w:rPr>
        <w:t>ăn cứ Luật Đất đai ngày 29/11/2013;</w:t>
      </w:r>
    </w:p>
    <w:p w:rsidR="0005432C" w:rsidRPr="0005432C" w:rsidRDefault="0005432C" w:rsidP="0005432C">
      <w:pPr>
        <w:pStyle w:val="NormalWeb"/>
        <w:spacing w:before="0" w:beforeAutospacing="0" w:after="120" w:afterAutospacing="0"/>
        <w:ind w:firstLine="720"/>
        <w:rPr>
          <w:rStyle w:val="citation-1"/>
          <w:rFonts w:ascii="Arial" w:hAnsi="Arial" w:cs="Arial"/>
          <w:i/>
          <w:sz w:val="20"/>
          <w:szCs w:val="20"/>
        </w:rPr>
      </w:pPr>
      <w:r w:rsidRPr="0005432C">
        <w:rPr>
          <w:rStyle w:val="citation-0"/>
          <w:rFonts w:ascii="Arial" w:hAnsi="Arial" w:cs="Arial"/>
          <w:i/>
          <w:sz w:val="20"/>
          <w:szCs w:val="20"/>
        </w:rPr>
        <w:t xml:space="preserve">Căn cứ Nghị định </w:t>
      </w:r>
      <w:r w:rsidRPr="0005432C">
        <w:rPr>
          <w:rStyle w:val="citation-0"/>
          <w:rFonts w:ascii="Arial" w:hAnsi="Arial" w:cs="Arial"/>
          <w:bCs/>
          <w:i/>
          <w:sz w:val="20"/>
          <w:szCs w:val="20"/>
        </w:rPr>
        <w:t>số</w:t>
      </w:r>
      <w:r w:rsidRPr="0005432C">
        <w:rPr>
          <w:rStyle w:val="citation-0"/>
          <w:rFonts w:ascii="Arial" w:hAnsi="Arial" w:cs="Arial"/>
          <w:i/>
          <w:sz w:val="20"/>
          <w:szCs w:val="20"/>
        </w:rPr>
        <w:t xml:space="preserve"> 47/2014/NĐ-CP ngày 15/5/2014 của </w:t>
      </w:r>
      <w:r w:rsidRPr="0005432C">
        <w:rPr>
          <w:rStyle w:val="citation-0"/>
          <w:rFonts w:ascii="Arial" w:hAnsi="Arial" w:cs="Arial"/>
          <w:bCs/>
          <w:i/>
          <w:sz w:val="20"/>
          <w:szCs w:val="20"/>
        </w:rPr>
        <w:t>Chính phủ</w:t>
      </w:r>
      <w:r w:rsidRPr="0005432C">
        <w:rPr>
          <w:rStyle w:val="citation-0"/>
          <w:rFonts w:ascii="Arial" w:hAnsi="Arial" w:cs="Arial"/>
          <w:i/>
          <w:sz w:val="20"/>
          <w:szCs w:val="20"/>
        </w:rPr>
        <w:t xml:space="preserve"> quy định về bồi thường, </w:t>
      </w:r>
      <w:r w:rsidRPr="0005432C">
        <w:rPr>
          <w:rStyle w:val="citation-0"/>
          <w:rFonts w:ascii="Arial" w:hAnsi="Arial" w:cs="Arial"/>
          <w:bCs/>
          <w:i/>
          <w:sz w:val="20"/>
          <w:szCs w:val="20"/>
        </w:rPr>
        <w:t>hỗ trợ</w:t>
      </w:r>
      <w:r w:rsidRPr="0005432C">
        <w:rPr>
          <w:rStyle w:val="citation-0"/>
          <w:rFonts w:ascii="Arial" w:hAnsi="Arial" w:cs="Arial"/>
          <w:i/>
          <w:sz w:val="20"/>
          <w:szCs w:val="20"/>
        </w:rPr>
        <w:t>,</w:t>
      </w:r>
      <w:r w:rsidRPr="0005432C">
        <w:rPr>
          <w:rStyle w:val="citation-1"/>
          <w:rFonts w:ascii="Arial" w:hAnsi="Arial" w:cs="Arial"/>
          <w:i/>
          <w:sz w:val="20"/>
          <w:szCs w:val="20"/>
        </w:rPr>
        <w:t xml:space="preserve"> tái định cư khi Nhà nước thu hồi đất;</w:t>
      </w:r>
    </w:p>
    <w:p w:rsidR="0005432C" w:rsidRPr="0005432C" w:rsidRDefault="0005432C" w:rsidP="0005432C">
      <w:pPr>
        <w:pStyle w:val="NormalWeb"/>
        <w:spacing w:before="0" w:beforeAutospacing="0" w:after="120" w:afterAutospacing="0"/>
        <w:ind w:firstLine="720"/>
        <w:rPr>
          <w:rStyle w:val="citation-2"/>
          <w:rFonts w:ascii="Arial" w:hAnsi="Arial" w:cs="Arial"/>
          <w:i/>
          <w:sz w:val="20"/>
          <w:szCs w:val="20"/>
        </w:rPr>
      </w:pPr>
      <w:r w:rsidRPr="0005432C">
        <w:rPr>
          <w:rStyle w:val="citation-1"/>
          <w:rFonts w:ascii="Arial" w:hAnsi="Arial" w:cs="Arial"/>
          <w:i/>
          <w:sz w:val="20"/>
          <w:szCs w:val="20"/>
        </w:rPr>
        <w:t xml:space="preserve">Căn cứ Nghị định </w:t>
      </w:r>
      <w:r w:rsidRPr="0005432C">
        <w:rPr>
          <w:rStyle w:val="citation-1"/>
          <w:rFonts w:ascii="Arial" w:hAnsi="Arial" w:cs="Arial"/>
          <w:bCs/>
          <w:i/>
          <w:sz w:val="20"/>
          <w:szCs w:val="20"/>
        </w:rPr>
        <w:t>số</w:t>
      </w:r>
      <w:r w:rsidRPr="0005432C">
        <w:rPr>
          <w:rStyle w:val="citation-1"/>
          <w:rFonts w:ascii="Arial" w:hAnsi="Arial" w:cs="Arial"/>
          <w:i/>
          <w:sz w:val="20"/>
          <w:szCs w:val="20"/>
        </w:rPr>
        <w:t xml:space="preserve"> 01/2017/NĐ-CP ngày 06/01/2017 của Chính phủ </w:t>
      </w:r>
      <w:r w:rsidRPr="0005432C">
        <w:rPr>
          <w:rStyle w:val="citation-1"/>
          <w:rFonts w:ascii="Arial" w:hAnsi="Arial" w:cs="Arial"/>
          <w:bCs/>
          <w:i/>
          <w:sz w:val="20"/>
          <w:szCs w:val="20"/>
        </w:rPr>
        <w:t>sửa đổi</w:t>
      </w:r>
      <w:r w:rsidRPr="0005432C">
        <w:rPr>
          <w:rStyle w:val="citation-1"/>
          <w:rFonts w:ascii="Arial" w:hAnsi="Arial" w:cs="Arial"/>
          <w:i/>
          <w:sz w:val="20"/>
          <w:szCs w:val="20"/>
        </w:rPr>
        <w:t xml:space="preserve">, </w:t>
      </w:r>
      <w:r w:rsidRPr="0005432C">
        <w:rPr>
          <w:rStyle w:val="citation-1"/>
          <w:rFonts w:ascii="Arial" w:hAnsi="Arial" w:cs="Arial"/>
          <w:bCs/>
          <w:i/>
          <w:sz w:val="20"/>
          <w:szCs w:val="20"/>
        </w:rPr>
        <w:t>bổ sung</w:t>
      </w:r>
      <w:r w:rsidRPr="0005432C">
        <w:rPr>
          <w:rStyle w:val="citation-1"/>
          <w:rFonts w:ascii="Arial" w:hAnsi="Arial" w:cs="Arial"/>
          <w:i/>
          <w:sz w:val="20"/>
          <w:szCs w:val="20"/>
        </w:rPr>
        <w:t xml:space="preserve"> một số Nghị định</w:t>
      </w:r>
      <w:r w:rsidRPr="0005432C">
        <w:rPr>
          <w:rStyle w:val="citation-2"/>
          <w:rFonts w:ascii="Arial" w:hAnsi="Arial" w:cs="Arial"/>
          <w:i/>
          <w:sz w:val="20"/>
          <w:szCs w:val="20"/>
        </w:rPr>
        <w:t xml:space="preserve"> quy định </w:t>
      </w:r>
      <w:r w:rsidRPr="0005432C">
        <w:rPr>
          <w:rStyle w:val="citation-2"/>
          <w:rFonts w:ascii="Arial" w:hAnsi="Arial" w:cs="Arial"/>
          <w:bCs/>
          <w:i/>
          <w:sz w:val="20"/>
          <w:szCs w:val="20"/>
        </w:rPr>
        <w:t>chi tiết</w:t>
      </w:r>
      <w:r w:rsidRPr="0005432C">
        <w:rPr>
          <w:rStyle w:val="citation-2"/>
          <w:rFonts w:ascii="Arial" w:hAnsi="Arial" w:cs="Arial"/>
          <w:i/>
          <w:sz w:val="20"/>
          <w:szCs w:val="20"/>
        </w:rPr>
        <w:t xml:space="preserve"> thi hành Luật Đất đai;</w:t>
      </w:r>
    </w:p>
    <w:p w:rsidR="0005432C" w:rsidRPr="0005432C" w:rsidRDefault="0005432C" w:rsidP="0005432C">
      <w:pPr>
        <w:pStyle w:val="NormalWeb"/>
        <w:spacing w:before="0" w:beforeAutospacing="0" w:after="120" w:afterAutospacing="0"/>
        <w:ind w:firstLine="720"/>
        <w:rPr>
          <w:rFonts w:ascii="Arial" w:hAnsi="Arial" w:cs="Arial"/>
          <w:i/>
          <w:sz w:val="20"/>
          <w:szCs w:val="20"/>
        </w:rPr>
      </w:pPr>
      <w:r w:rsidRPr="0005432C">
        <w:rPr>
          <w:rFonts w:ascii="Arial" w:hAnsi="Arial" w:cs="Arial"/>
          <w:i/>
          <w:sz w:val="20"/>
          <w:szCs w:val="20"/>
        </w:rPr>
        <w:t xml:space="preserve">Căn cứ Thông tư </w:t>
      </w:r>
      <w:r w:rsidRPr="0005432C">
        <w:rPr>
          <w:rStyle w:val="Strong"/>
          <w:rFonts w:ascii="Arial" w:hAnsi="Arial" w:cs="Arial"/>
          <w:b w:val="0"/>
          <w:i/>
          <w:sz w:val="20"/>
          <w:szCs w:val="20"/>
        </w:rPr>
        <w:t>số</w:t>
      </w:r>
      <w:r w:rsidRPr="0005432C">
        <w:rPr>
          <w:rFonts w:ascii="Arial" w:hAnsi="Arial" w:cs="Arial"/>
          <w:b/>
          <w:i/>
          <w:sz w:val="20"/>
          <w:szCs w:val="20"/>
        </w:rPr>
        <w:t xml:space="preserve"> </w:t>
      </w:r>
      <w:r w:rsidRPr="0005432C">
        <w:rPr>
          <w:rFonts w:ascii="Arial" w:hAnsi="Arial" w:cs="Arial"/>
          <w:i/>
          <w:sz w:val="20"/>
          <w:szCs w:val="20"/>
        </w:rPr>
        <w:t xml:space="preserve">37/2014/TT-BTNMT ngày 30/6/2014 của Bộ trưởng Bộ Tài nguyên và Môi trường quy định </w:t>
      </w:r>
      <w:r w:rsidRPr="0005432C">
        <w:rPr>
          <w:rStyle w:val="Strong"/>
          <w:rFonts w:ascii="Arial" w:hAnsi="Arial" w:cs="Arial"/>
          <w:b w:val="0"/>
          <w:i/>
          <w:sz w:val="20"/>
          <w:szCs w:val="20"/>
        </w:rPr>
        <w:t>chi tiết</w:t>
      </w:r>
      <w:r w:rsidRPr="0005432C">
        <w:rPr>
          <w:rFonts w:ascii="Arial" w:hAnsi="Arial" w:cs="Arial"/>
          <w:i/>
          <w:sz w:val="20"/>
          <w:szCs w:val="20"/>
        </w:rPr>
        <w:t xml:space="preserve"> về bồi thường, </w:t>
      </w:r>
      <w:r w:rsidRPr="0005432C">
        <w:rPr>
          <w:rStyle w:val="Strong"/>
          <w:rFonts w:ascii="Arial" w:hAnsi="Arial" w:cs="Arial"/>
          <w:b w:val="0"/>
          <w:i/>
          <w:sz w:val="20"/>
          <w:szCs w:val="20"/>
        </w:rPr>
        <w:t>hỗ trợ</w:t>
      </w:r>
      <w:r w:rsidRPr="0005432C">
        <w:rPr>
          <w:rFonts w:ascii="Arial" w:hAnsi="Arial" w:cs="Arial"/>
          <w:i/>
          <w:sz w:val="20"/>
          <w:szCs w:val="20"/>
        </w:rPr>
        <w:t>, tái định cư khi Nhà nước thu hồi đất;</w:t>
      </w:r>
    </w:p>
    <w:p w:rsidR="0005432C" w:rsidRPr="0005432C" w:rsidRDefault="0005432C" w:rsidP="0005432C">
      <w:pPr>
        <w:pStyle w:val="NormalWeb"/>
        <w:spacing w:before="0" w:beforeAutospacing="0" w:after="120" w:afterAutospacing="0"/>
        <w:ind w:firstLine="720"/>
        <w:rPr>
          <w:rFonts w:ascii="Arial" w:hAnsi="Arial" w:cs="Arial"/>
          <w:i/>
          <w:sz w:val="20"/>
          <w:szCs w:val="20"/>
        </w:rPr>
      </w:pPr>
      <w:r w:rsidRPr="0005432C">
        <w:rPr>
          <w:rFonts w:ascii="Arial" w:hAnsi="Arial" w:cs="Arial"/>
          <w:i/>
          <w:sz w:val="20"/>
          <w:szCs w:val="20"/>
        </w:rPr>
        <w:t xml:space="preserve">Căn cứ văn bản </w:t>
      </w:r>
      <w:r w:rsidRPr="0005432C">
        <w:rPr>
          <w:rStyle w:val="Strong"/>
          <w:rFonts w:ascii="Arial" w:hAnsi="Arial" w:cs="Arial"/>
          <w:i/>
          <w:sz w:val="20"/>
          <w:szCs w:val="20"/>
        </w:rPr>
        <w:t>số</w:t>
      </w:r>
      <w:r w:rsidRPr="0005432C">
        <w:rPr>
          <w:rFonts w:ascii="Arial" w:hAnsi="Arial" w:cs="Arial"/>
          <w:i/>
          <w:sz w:val="20"/>
          <w:szCs w:val="20"/>
        </w:rPr>
        <w:t xml:space="preserve"> 4792/UBND-TH ngày 20/10/2017 về việc ủy quyền Phó Chủ tịch Nguyễn Văn Được điều hành, xử lý công việc của UBND tỉnh;</w:t>
      </w:r>
    </w:p>
    <w:p w:rsidR="0005432C" w:rsidRPr="0005432C" w:rsidRDefault="0005432C" w:rsidP="0005432C">
      <w:pPr>
        <w:pStyle w:val="NormalWeb"/>
        <w:spacing w:before="0" w:beforeAutospacing="0" w:after="120" w:afterAutospacing="0"/>
        <w:ind w:firstLine="720"/>
        <w:rPr>
          <w:rFonts w:ascii="Arial" w:hAnsi="Arial" w:cs="Arial"/>
          <w:i/>
          <w:sz w:val="20"/>
          <w:szCs w:val="20"/>
        </w:rPr>
      </w:pPr>
      <w:r w:rsidRPr="0005432C">
        <w:rPr>
          <w:rFonts w:ascii="Arial" w:hAnsi="Arial" w:cs="Arial"/>
          <w:i/>
          <w:sz w:val="20"/>
          <w:szCs w:val="20"/>
        </w:rPr>
        <w:t xml:space="preserve">Theo </w:t>
      </w:r>
      <w:r w:rsidRPr="0005432C">
        <w:rPr>
          <w:rStyle w:val="Strong"/>
          <w:rFonts w:ascii="Arial" w:hAnsi="Arial" w:cs="Arial"/>
          <w:b w:val="0"/>
          <w:i/>
          <w:sz w:val="20"/>
          <w:szCs w:val="20"/>
        </w:rPr>
        <w:t>đề</w:t>
      </w:r>
      <w:r w:rsidRPr="0005432C">
        <w:rPr>
          <w:rFonts w:ascii="Arial" w:hAnsi="Arial" w:cs="Arial"/>
          <w:i/>
          <w:sz w:val="20"/>
          <w:szCs w:val="20"/>
        </w:rPr>
        <w:t xml:space="preserve"> nghị của Sở Nông nghiệp và Phát triển nông thôn tại Tờ </w:t>
      </w:r>
      <w:r w:rsidRPr="0005432C">
        <w:rPr>
          <w:rStyle w:val="Strong"/>
          <w:rFonts w:ascii="Arial" w:hAnsi="Arial" w:cs="Arial"/>
          <w:b w:val="0"/>
          <w:i/>
          <w:sz w:val="20"/>
          <w:szCs w:val="20"/>
        </w:rPr>
        <w:t>trình</w:t>
      </w:r>
      <w:r w:rsidRPr="0005432C">
        <w:rPr>
          <w:rFonts w:ascii="Arial" w:hAnsi="Arial" w:cs="Arial"/>
          <w:i/>
          <w:sz w:val="20"/>
          <w:szCs w:val="20"/>
        </w:rPr>
        <w:t xml:space="preserve"> số 3444/TTr-SNN ngày 23/10/2017,</w:t>
      </w:r>
      <w:r w:rsidRPr="0005432C">
        <w:rPr>
          <w:rStyle w:val="button-container"/>
          <w:rFonts w:ascii="Arial" w:hAnsi="Arial" w:cs="Arial"/>
          <w:i/>
          <w:sz w:val="20"/>
          <w:szCs w:val="20"/>
        </w:rPr>
        <w:t xml:space="preserve">   </w:t>
      </w:r>
    </w:p>
    <w:p w:rsidR="0005432C" w:rsidRPr="0005432C" w:rsidRDefault="0005432C" w:rsidP="0005432C">
      <w:pPr>
        <w:widowControl/>
        <w:spacing w:before="100" w:beforeAutospacing="1" w:after="100" w:afterAutospacing="1"/>
        <w:jc w:val="center"/>
        <w:rPr>
          <w:rFonts w:ascii="Arial" w:eastAsia="Times New Roman" w:hAnsi="Arial" w:cs="Arial"/>
          <w:color w:val="auto"/>
          <w:sz w:val="20"/>
          <w:szCs w:val="20"/>
          <w:lang w:val="en-US" w:eastAsia="en-US" w:bidi="ar-SA"/>
        </w:rPr>
      </w:pPr>
      <w:r w:rsidRPr="0005432C">
        <w:rPr>
          <w:rFonts w:ascii="Arial" w:eastAsia="Times New Roman" w:hAnsi="Arial" w:cs="Arial"/>
          <w:b/>
          <w:bCs/>
          <w:color w:val="auto"/>
          <w:sz w:val="20"/>
          <w:szCs w:val="20"/>
          <w:lang w:val="en-US" w:eastAsia="en-US" w:bidi="ar-SA"/>
        </w:rPr>
        <w:t>QUYẾT ĐỊNH:</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b/>
          <w:bCs/>
          <w:color w:val="auto"/>
          <w:sz w:val="20"/>
          <w:szCs w:val="20"/>
          <w:lang w:val="en-US" w:eastAsia="en-US" w:bidi="ar-SA"/>
        </w:rPr>
        <w:t xml:space="preserve">Điều 1. </w:t>
      </w:r>
      <w:r w:rsidRPr="0005432C">
        <w:rPr>
          <w:rFonts w:ascii="Arial" w:eastAsia="Times New Roman" w:hAnsi="Arial" w:cs="Arial"/>
          <w:bCs/>
          <w:color w:val="auto"/>
          <w:sz w:val="20"/>
          <w:szCs w:val="20"/>
          <w:lang w:val="en-US" w:eastAsia="en-US" w:bidi="ar-SA"/>
        </w:rPr>
        <w:t>Sửa đổi</w:t>
      </w:r>
      <w:r w:rsidRPr="0005432C">
        <w:rPr>
          <w:rFonts w:ascii="Arial" w:eastAsia="Times New Roman" w:hAnsi="Arial" w:cs="Arial"/>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bổ sung</w:t>
      </w:r>
      <w:r w:rsidRPr="0005432C">
        <w:rPr>
          <w:rFonts w:ascii="Arial" w:eastAsia="Times New Roman" w:hAnsi="Arial" w:cs="Arial"/>
          <w:color w:val="auto"/>
          <w:sz w:val="20"/>
          <w:szCs w:val="20"/>
          <w:lang w:val="en-US" w:eastAsia="en-US" w:bidi="ar-SA"/>
        </w:rPr>
        <w:t xml:space="preserve"> một số điều của Quy định đơn giá bồi thường thiệt hại đối với cây trồng, vật nuôi là thủy sản khi Nhà nước thu hồi đất trên địa bàn tỉnh Long An ban hành kèm theo Quyết định số 57/2016/QĐ-UBND ngày 18/10/2016 của UBND tỉnh như sau:</w:t>
      </w:r>
    </w:p>
    <w:p w:rsid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b/>
          <w:bCs/>
          <w:color w:val="auto"/>
          <w:sz w:val="20"/>
          <w:szCs w:val="20"/>
          <w:lang w:val="en-US" w:eastAsia="en-US" w:bidi="ar-SA"/>
        </w:rPr>
        <w:t>1.</w:t>
      </w:r>
      <w:r>
        <w:rPr>
          <w:rFonts w:ascii="Arial" w:eastAsia="Times New Roman" w:hAnsi="Arial" w:cs="Arial"/>
          <w:b/>
          <w:bCs/>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Sửa đổi</w:t>
      </w:r>
      <w:r w:rsidRPr="0005432C">
        <w:rPr>
          <w:rFonts w:ascii="Arial" w:eastAsia="Times New Roman" w:hAnsi="Arial" w:cs="Arial"/>
          <w:color w:val="auto"/>
          <w:sz w:val="20"/>
          <w:szCs w:val="20"/>
          <w:lang w:val="en-US" w:eastAsia="en-US" w:bidi="ar-SA"/>
        </w:rPr>
        <w:t xml:space="preserve"> Khoản 1 Điều 2 như sau:</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color w:val="auto"/>
          <w:sz w:val="20"/>
          <w:szCs w:val="20"/>
          <w:lang w:val="en-US" w:eastAsia="en-US" w:bidi="ar-SA"/>
        </w:rPr>
        <w:t xml:space="preserve">“1. Đối với cây trồng, vật nuôi là thủy sản, khi Nhà nước thu hồi đất mà gây thiệt hại thì việc </w:t>
      </w:r>
      <w:r w:rsidRPr="0005432C">
        <w:rPr>
          <w:rFonts w:ascii="Arial" w:eastAsia="Times New Roman" w:hAnsi="Arial" w:cs="Arial"/>
          <w:bCs/>
          <w:color w:val="auto"/>
          <w:sz w:val="20"/>
          <w:szCs w:val="20"/>
          <w:lang w:val="en-US" w:eastAsia="en-US" w:bidi="ar-SA"/>
        </w:rPr>
        <w:t>bồi thường</w:t>
      </w:r>
      <w:r w:rsidRPr="0005432C">
        <w:rPr>
          <w:rFonts w:ascii="Arial" w:eastAsia="Times New Roman" w:hAnsi="Arial" w:cs="Arial"/>
          <w:color w:val="auto"/>
          <w:sz w:val="20"/>
          <w:szCs w:val="20"/>
          <w:lang w:val="en-US" w:eastAsia="en-US" w:bidi="ar-SA"/>
        </w:rPr>
        <w:t xml:space="preserve"> được thực hiện theo quy định tại khoản 1, 2 Điều 90 Luật Đất đai năm 2013.”</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Pr>
          <w:rFonts w:ascii="Arial" w:eastAsia="Times New Roman" w:hAnsi="Arial" w:cs="Arial"/>
          <w:b/>
          <w:bCs/>
          <w:color w:val="auto"/>
          <w:sz w:val="20"/>
          <w:szCs w:val="20"/>
          <w:lang w:val="en-US" w:eastAsia="en-US" w:bidi="ar-SA"/>
        </w:rPr>
        <w:t xml:space="preserve">2. </w:t>
      </w:r>
      <w:r w:rsidRPr="0005432C">
        <w:rPr>
          <w:rFonts w:ascii="Arial" w:eastAsia="Times New Roman" w:hAnsi="Arial" w:cs="Arial"/>
          <w:bCs/>
          <w:color w:val="auto"/>
          <w:sz w:val="20"/>
          <w:szCs w:val="20"/>
          <w:lang w:val="en-US" w:eastAsia="en-US" w:bidi="ar-SA"/>
        </w:rPr>
        <w:t>Sửa đổi</w:t>
      </w:r>
      <w:r w:rsidRPr="0005432C">
        <w:rPr>
          <w:rFonts w:ascii="Arial" w:eastAsia="Times New Roman" w:hAnsi="Arial" w:cs="Arial"/>
          <w:color w:val="auto"/>
          <w:sz w:val="20"/>
          <w:szCs w:val="20"/>
          <w:lang w:val="en-US" w:eastAsia="en-US" w:bidi="ar-SA"/>
        </w:rPr>
        <w:t>, bổ sung Điểm a Khoản 2 Điều 2 như sau: “a) Quy định về mật độ cây trồng:</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Pr>
          <w:rFonts w:ascii="Arial" w:eastAsia="Times New Roman" w:hAnsi="Arial" w:cs="Arial"/>
          <w:color w:val="auto"/>
          <w:sz w:val="20"/>
          <w:szCs w:val="20"/>
          <w:lang w:val="en-US" w:eastAsia="en-US" w:bidi="ar-SA"/>
        </w:rPr>
        <w:t xml:space="preserve">- </w:t>
      </w:r>
      <w:r w:rsidRPr="0005432C">
        <w:rPr>
          <w:rFonts w:ascii="Arial" w:eastAsia="Times New Roman" w:hAnsi="Arial" w:cs="Arial"/>
          <w:color w:val="auto"/>
          <w:sz w:val="20"/>
          <w:szCs w:val="20"/>
          <w:lang w:val="en-US" w:eastAsia="en-US" w:bidi="ar-SA"/>
        </w:rPr>
        <w:t xml:space="preserve">Mật độ cây trồng theo quy định là mật độ để tính bồi thường.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mật độ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cao hơn mật độ quy định thì chỉ tính bồi thường theo đúng định mức quy định.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mật độ trồng thấp hơn mật độ quy định thì bồi thường theo số lượng cây </w:t>
      </w:r>
      <w:r w:rsidRPr="0005432C">
        <w:rPr>
          <w:rFonts w:ascii="Arial" w:eastAsia="Times New Roman" w:hAnsi="Arial" w:cs="Arial"/>
          <w:bCs/>
          <w:color w:val="auto"/>
          <w:sz w:val="20"/>
          <w:szCs w:val="20"/>
          <w:lang w:val="en-US" w:eastAsia="en-US" w:bidi="ar-SA"/>
        </w:rPr>
        <w:t>thực tế</w:t>
      </w:r>
      <w:r w:rsidRPr="0005432C">
        <w:rPr>
          <w:rFonts w:ascii="Arial" w:eastAsia="Times New Roman" w:hAnsi="Arial" w:cs="Arial"/>
          <w:color w:val="auto"/>
          <w:sz w:val="20"/>
          <w:szCs w:val="20"/>
          <w:lang w:val="en-US" w:eastAsia="en-US" w:bidi="ar-SA"/>
        </w:rPr>
        <w:t>.</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6E6C49">
        <w:rPr>
          <w:rFonts w:ascii="Arial" w:eastAsia="Times New Roman" w:hAnsi="Arial" w:cs="Arial"/>
          <w:bCs/>
          <w:color w:val="auto"/>
          <w:sz w:val="20"/>
          <w:szCs w:val="20"/>
          <w:lang w:val="en-US" w:eastAsia="en-US" w:bidi="ar-SA"/>
        </w:rPr>
        <w:t>-</w:t>
      </w:r>
      <w:r>
        <w:rPr>
          <w:rFonts w:ascii="Arial" w:eastAsia="Times New Roman" w:hAnsi="Arial" w:cs="Arial"/>
          <w:b/>
          <w:bCs/>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vườn là vườn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chuyên canh và chỉ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01 loại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thì giá bồi thường tính theo </w:t>
      </w:r>
      <w:r w:rsidRPr="0005432C">
        <w:rPr>
          <w:rFonts w:ascii="Arial" w:eastAsia="Times New Roman" w:hAnsi="Arial" w:cs="Arial"/>
          <w:bCs/>
          <w:color w:val="auto"/>
          <w:sz w:val="20"/>
          <w:szCs w:val="20"/>
          <w:lang w:val="en-US" w:eastAsia="en-US" w:bidi="ar-SA"/>
        </w:rPr>
        <w:t>đơn</w:t>
      </w:r>
      <w:r w:rsidRPr="0005432C">
        <w:rPr>
          <w:rFonts w:ascii="Arial" w:eastAsia="Times New Roman" w:hAnsi="Arial" w:cs="Arial"/>
          <w:color w:val="auto"/>
          <w:sz w:val="20"/>
          <w:szCs w:val="20"/>
          <w:lang w:val="en-US" w:eastAsia="en-US" w:bidi="ar-SA"/>
        </w:rPr>
        <w:t xml:space="preserve"> giá và mật độ quy định tại Phụ lục 01 Bảng </w:t>
      </w:r>
      <w:r w:rsidRPr="0005432C">
        <w:rPr>
          <w:rFonts w:ascii="Arial" w:eastAsia="Times New Roman" w:hAnsi="Arial" w:cs="Arial"/>
          <w:bCs/>
          <w:color w:val="auto"/>
          <w:sz w:val="20"/>
          <w:szCs w:val="20"/>
          <w:lang w:val="en-US" w:eastAsia="en-US" w:bidi="ar-SA"/>
        </w:rPr>
        <w:t>đơn</w:t>
      </w:r>
      <w:r w:rsidRPr="0005432C">
        <w:rPr>
          <w:rFonts w:ascii="Arial" w:eastAsia="Times New Roman" w:hAnsi="Arial" w:cs="Arial"/>
          <w:color w:val="auto"/>
          <w:sz w:val="20"/>
          <w:szCs w:val="20"/>
          <w:lang w:val="en-US" w:eastAsia="en-US" w:bidi="ar-SA"/>
        </w:rPr>
        <w:t xml:space="preserve"> giá bồi thường thiệt hại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6E6C49">
        <w:rPr>
          <w:rFonts w:ascii="Arial" w:eastAsia="Times New Roman" w:hAnsi="Arial" w:cs="Arial"/>
          <w:bCs/>
          <w:color w:val="auto"/>
          <w:sz w:val="20"/>
          <w:szCs w:val="20"/>
          <w:lang w:val="en-US" w:eastAsia="en-US" w:bidi="ar-SA"/>
        </w:rPr>
        <w:t>-</w:t>
      </w:r>
      <w:r>
        <w:rPr>
          <w:rFonts w:ascii="Arial" w:eastAsia="Times New Roman" w:hAnsi="Arial" w:cs="Arial"/>
          <w:b/>
          <w:bCs/>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vườn là vườn trồng chuyên canh và có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thêm cây phân tán (tại các bờ thửa, liếp) thì giá bồi thường tính theo giá trị của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chính (theo đúng mật độ quy định) cộng thêm giá trị của cây phân tán.</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6E6C49">
        <w:rPr>
          <w:rFonts w:ascii="Arial" w:eastAsia="Times New Roman" w:hAnsi="Arial" w:cs="Arial"/>
          <w:bCs/>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vườn là vườn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chuyên canh và có </w:t>
      </w:r>
      <w:r w:rsidRPr="0005432C">
        <w:rPr>
          <w:rFonts w:ascii="Arial" w:eastAsia="Times New Roman" w:hAnsi="Arial" w:cs="Arial"/>
          <w:bCs/>
          <w:color w:val="auto"/>
          <w:sz w:val="20"/>
          <w:szCs w:val="20"/>
          <w:lang w:val="en-US" w:eastAsia="en-US" w:bidi="ar-SA"/>
        </w:rPr>
        <w:t>trồng xen</w:t>
      </w:r>
      <w:r w:rsidRPr="0005432C">
        <w:rPr>
          <w:rFonts w:ascii="Arial" w:eastAsia="Times New Roman" w:hAnsi="Arial" w:cs="Arial"/>
          <w:color w:val="auto"/>
          <w:sz w:val="20"/>
          <w:szCs w:val="20"/>
          <w:lang w:val="en-US" w:eastAsia="en-US" w:bidi="ar-SA"/>
        </w:rPr>
        <w:t xml:space="preserve"> một hoặc nhiều loại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khác thì tính giá trị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chính theo đúng mật độ quy định và giá trị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xen theo mức độ sinh trưởng và khả năng cho hiệu quả kinh </w:t>
      </w:r>
      <w:r w:rsidRPr="0005432C">
        <w:rPr>
          <w:rFonts w:ascii="Arial" w:eastAsia="Times New Roman" w:hAnsi="Arial" w:cs="Arial"/>
          <w:bCs/>
          <w:color w:val="auto"/>
          <w:sz w:val="20"/>
          <w:szCs w:val="20"/>
          <w:lang w:val="en-US" w:eastAsia="en-US" w:bidi="ar-SA"/>
        </w:rPr>
        <w:t>tế</w:t>
      </w:r>
      <w:r w:rsidRPr="0005432C">
        <w:rPr>
          <w:rFonts w:ascii="Arial" w:eastAsia="Times New Roman" w:hAnsi="Arial" w:cs="Arial"/>
          <w:color w:val="auto"/>
          <w:sz w:val="20"/>
          <w:szCs w:val="20"/>
          <w:lang w:val="en-US" w:eastAsia="en-US" w:bidi="ar-SA"/>
        </w:rPr>
        <w:t xml:space="preserve"> tại thời điểm thu hồi.</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6E6C49">
        <w:rPr>
          <w:rFonts w:ascii="Arial" w:eastAsia="Times New Roman" w:hAnsi="Arial" w:cs="Arial"/>
          <w:bCs/>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vườn cây ăn trái, cây lâu năm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xen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hàng năm thì cây ăn trái, cây lâu năm được bồi thường theo mật độ quy định; cây hàng năm được bồi thường theo diện tích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thực tế bị thiệt hại.</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6E6C49">
        <w:rPr>
          <w:rFonts w:ascii="Arial" w:eastAsia="Times New Roman" w:hAnsi="Arial" w:cs="Arial"/>
          <w:bCs/>
          <w:color w:val="auto"/>
          <w:sz w:val="20"/>
          <w:szCs w:val="20"/>
          <w:lang w:val="en-US" w:eastAsia="en-US" w:bidi="ar-SA"/>
        </w:rPr>
        <w:t>-</w:t>
      </w:r>
      <w:r>
        <w:rPr>
          <w:rFonts w:ascii="Arial" w:eastAsia="Times New Roman" w:hAnsi="Arial" w:cs="Arial"/>
          <w:b/>
          <w:bCs/>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vườn không phải là vườn chuyên canh (vườn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nhiều loại cây, không xác định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xml:space="preserve"> chính, mật độ không theo quy định) thì căn cứ vào từng loại cây để tính giá trị bồi thường nhưng mật độ không quá 10.000 cây/ha. Mức bồi thường do Tổ chức làm nhiệm vụ bồi thường, giải phóng mặt </w:t>
      </w:r>
      <w:r w:rsidRPr="0005432C">
        <w:rPr>
          <w:rFonts w:ascii="Arial" w:eastAsia="Times New Roman" w:hAnsi="Arial" w:cs="Arial"/>
          <w:bCs/>
          <w:color w:val="auto"/>
          <w:sz w:val="20"/>
          <w:szCs w:val="20"/>
          <w:lang w:val="en-US" w:eastAsia="en-US" w:bidi="ar-SA"/>
        </w:rPr>
        <w:t>bằng</w:t>
      </w:r>
      <w:r w:rsidRPr="0005432C">
        <w:rPr>
          <w:rFonts w:ascii="Arial" w:eastAsia="Times New Roman" w:hAnsi="Arial" w:cs="Arial"/>
          <w:color w:val="auto"/>
          <w:sz w:val="20"/>
          <w:szCs w:val="20"/>
          <w:lang w:val="en-US" w:eastAsia="en-US" w:bidi="ar-SA"/>
        </w:rPr>
        <w:t xml:space="preserve"> huyện, thị xã, </w:t>
      </w:r>
      <w:r w:rsidRPr="0005432C">
        <w:rPr>
          <w:rFonts w:ascii="Arial" w:eastAsia="Times New Roman" w:hAnsi="Arial" w:cs="Arial"/>
          <w:bCs/>
          <w:color w:val="auto"/>
          <w:sz w:val="20"/>
          <w:szCs w:val="20"/>
          <w:lang w:val="en-US" w:eastAsia="en-US" w:bidi="ar-SA"/>
        </w:rPr>
        <w:t>thành phố</w:t>
      </w:r>
      <w:r w:rsidRPr="0005432C">
        <w:rPr>
          <w:rFonts w:ascii="Arial" w:eastAsia="Times New Roman" w:hAnsi="Arial" w:cs="Arial"/>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đề</w:t>
      </w:r>
      <w:r w:rsidRPr="0005432C">
        <w:rPr>
          <w:rFonts w:ascii="Arial" w:eastAsia="Times New Roman" w:hAnsi="Arial" w:cs="Arial"/>
          <w:color w:val="auto"/>
          <w:sz w:val="20"/>
          <w:szCs w:val="20"/>
          <w:lang w:val="en-US" w:eastAsia="en-US" w:bidi="ar-SA"/>
        </w:rPr>
        <w:t xml:space="preserve"> xuất phương án bồi thường gửi </w:t>
      </w:r>
      <w:r w:rsidRPr="0005432C">
        <w:rPr>
          <w:rFonts w:ascii="Arial" w:eastAsia="Times New Roman" w:hAnsi="Arial" w:cs="Arial"/>
          <w:bCs/>
          <w:color w:val="auto"/>
          <w:sz w:val="20"/>
          <w:szCs w:val="20"/>
          <w:lang w:val="en-US" w:eastAsia="en-US" w:bidi="ar-SA"/>
        </w:rPr>
        <w:t>Ủy ban nhân dân</w:t>
      </w:r>
      <w:r w:rsidRPr="0005432C">
        <w:rPr>
          <w:rFonts w:ascii="Arial" w:eastAsia="Times New Roman" w:hAnsi="Arial" w:cs="Arial"/>
          <w:color w:val="auto"/>
          <w:sz w:val="20"/>
          <w:szCs w:val="20"/>
          <w:lang w:val="en-US" w:eastAsia="en-US" w:bidi="ar-SA"/>
        </w:rPr>
        <w:t xml:space="preserve"> huyện, thị xã, </w:t>
      </w:r>
      <w:r w:rsidRPr="0005432C">
        <w:rPr>
          <w:rFonts w:ascii="Arial" w:eastAsia="Times New Roman" w:hAnsi="Arial" w:cs="Arial"/>
          <w:bCs/>
          <w:color w:val="auto"/>
          <w:sz w:val="20"/>
          <w:szCs w:val="20"/>
          <w:lang w:val="en-US" w:eastAsia="en-US" w:bidi="ar-SA"/>
        </w:rPr>
        <w:t>thành phố</w:t>
      </w:r>
      <w:r w:rsidRPr="0005432C">
        <w:rPr>
          <w:rFonts w:ascii="Arial" w:eastAsia="Times New Roman" w:hAnsi="Arial" w:cs="Arial"/>
          <w:color w:val="auto"/>
          <w:sz w:val="20"/>
          <w:szCs w:val="20"/>
          <w:lang w:val="en-US" w:eastAsia="en-US" w:bidi="ar-SA"/>
        </w:rPr>
        <w:t xml:space="preserve"> quyết định.”</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Pr>
          <w:rFonts w:ascii="Arial" w:eastAsia="Times New Roman" w:hAnsi="Arial" w:cs="Arial"/>
          <w:color w:val="auto"/>
          <w:sz w:val="20"/>
          <w:szCs w:val="20"/>
          <w:lang w:val="en-US" w:eastAsia="en-US" w:bidi="ar-SA"/>
        </w:rPr>
        <w:t xml:space="preserve">3. </w:t>
      </w:r>
      <w:r w:rsidRPr="0005432C">
        <w:rPr>
          <w:rFonts w:ascii="Arial" w:eastAsia="Times New Roman" w:hAnsi="Arial" w:cs="Arial"/>
          <w:color w:val="auto"/>
          <w:sz w:val="20"/>
          <w:szCs w:val="20"/>
          <w:lang w:val="en-US" w:eastAsia="en-US" w:bidi="ar-SA"/>
        </w:rPr>
        <w:t>Thay cụm từ “thời điểm bồi thường” tại Điều 4; Phụ lục 02 thành cụm từ “thời điểm thu hồi”.</w:t>
      </w:r>
    </w:p>
    <w:p w:rsidR="0005432C" w:rsidRDefault="0005432C" w:rsidP="0005432C">
      <w:pPr>
        <w:widowControl/>
        <w:spacing w:after="120"/>
        <w:ind w:firstLine="720"/>
        <w:rPr>
          <w:rFonts w:ascii="Arial" w:eastAsia="Times New Roman" w:hAnsi="Arial" w:cs="Arial"/>
          <w:color w:val="auto"/>
          <w:sz w:val="20"/>
          <w:szCs w:val="20"/>
          <w:lang w:val="en-US" w:eastAsia="en-US" w:bidi="ar-SA"/>
        </w:rPr>
      </w:pPr>
      <w:r>
        <w:rPr>
          <w:rFonts w:ascii="Arial" w:eastAsia="Times New Roman" w:hAnsi="Arial" w:cs="Arial"/>
          <w:color w:val="auto"/>
          <w:sz w:val="20"/>
          <w:szCs w:val="20"/>
          <w:lang w:val="en-US" w:eastAsia="en-US" w:bidi="ar-SA"/>
        </w:rPr>
        <w:t xml:space="preserve">4. </w:t>
      </w:r>
      <w:r w:rsidRPr="0005432C">
        <w:rPr>
          <w:rFonts w:ascii="Arial" w:eastAsia="Times New Roman" w:hAnsi="Arial" w:cs="Arial"/>
          <w:color w:val="auto"/>
          <w:sz w:val="20"/>
          <w:szCs w:val="20"/>
          <w:lang w:val="en-US" w:eastAsia="en-US" w:bidi="ar-SA"/>
        </w:rPr>
        <w:t>Sửa đổi, bổ sung Điểm b Khoản 1 Điều 4 như sau:</w:t>
      </w:r>
    </w:p>
    <w:p w:rsid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color w:val="auto"/>
          <w:sz w:val="20"/>
          <w:szCs w:val="20"/>
          <w:lang w:val="en-US" w:eastAsia="en-US" w:bidi="ar-SA"/>
        </w:rPr>
        <w:lastRenderedPageBreak/>
        <w:t>“b) Đối với cây hàng năm:</w:t>
      </w:r>
    </w:p>
    <w:p w:rsid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color w:val="auto"/>
          <w:sz w:val="20"/>
          <w:szCs w:val="20"/>
          <w:lang w:val="en-US" w:eastAsia="en-US" w:bidi="ar-SA"/>
        </w:rPr>
        <w:t xml:space="preserve">Mức bồi thường được tính bằng giá trị sản lượng của 01 vụ thu hoạch. Giá trị sản lượng của 01 vụ thu hoạch được tính theo năng </w:t>
      </w:r>
      <w:r w:rsidRPr="0005432C">
        <w:rPr>
          <w:rFonts w:ascii="Arial" w:eastAsia="Times New Roman" w:hAnsi="Arial" w:cs="Arial"/>
          <w:bCs/>
          <w:color w:val="auto"/>
          <w:sz w:val="20"/>
          <w:szCs w:val="20"/>
          <w:lang w:val="en-US" w:eastAsia="en-US" w:bidi="ar-SA"/>
        </w:rPr>
        <w:t>suất</w:t>
      </w:r>
      <w:r w:rsidRPr="0005432C">
        <w:rPr>
          <w:rFonts w:ascii="Arial" w:eastAsia="Times New Roman" w:hAnsi="Arial" w:cs="Arial"/>
          <w:color w:val="auto"/>
          <w:sz w:val="20"/>
          <w:szCs w:val="20"/>
          <w:lang w:val="en-US" w:eastAsia="en-US" w:bidi="ar-SA"/>
        </w:rPr>
        <w:t xml:space="preserve"> của vụ cao nhất trong 03 năm trước liền kề của cây trồng chính tại địa phương và giá trung bình tại </w:t>
      </w:r>
      <w:r w:rsidRPr="0005432C">
        <w:rPr>
          <w:rFonts w:ascii="Arial" w:eastAsia="Times New Roman" w:hAnsi="Arial" w:cs="Arial"/>
          <w:bCs/>
          <w:color w:val="auto"/>
          <w:sz w:val="20"/>
          <w:szCs w:val="20"/>
          <w:lang w:val="en-US" w:eastAsia="en-US" w:bidi="ar-SA"/>
        </w:rPr>
        <w:t>thời điểm</w:t>
      </w:r>
      <w:r w:rsidRPr="0005432C">
        <w:rPr>
          <w:rFonts w:ascii="Arial" w:eastAsia="Times New Roman" w:hAnsi="Arial" w:cs="Arial"/>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thu hồi</w:t>
      </w:r>
      <w:r w:rsidRPr="0005432C">
        <w:rPr>
          <w:rFonts w:ascii="Arial" w:eastAsia="Times New Roman" w:hAnsi="Arial" w:cs="Arial"/>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đất</w:t>
      </w:r>
      <w:r w:rsidRPr="0005432C">
        <w:rPr>
          <w:rFonts w:ascii="Arial" w:eastAsia="Times New Roman" w:hAnsi="Arial" w:cs="Arial"/>
          <w:color w:val="auto"/>
          <w:sz w:val="20"/>
          <w:szCs w:val="20"/>
          <w:lang w:val="en-US" w:eastAsia="en-US" w:bidi="ar-SA"/>
        </w:rPr>
        <w:t>.</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color w:val="auto"/>
          <w:sz w:val="20"/>
          <w:szCs w:val="20"/>
          <w:lang w:val="en-US" w:eastAsia="en-US" w:bidi="ar-SA"/>
        </w:rPr>
        <w:t xml:space="preserve">Căn cứ vào tình hình thực tế của khu vực dự án, tổ chức làm nhiệm vụ bồi thường, giải phóng mặt bằng căn cứ số liệu của Chi cục Thống kê huyện về năng </w:t>
      </w:r>
      <w:r w:rsidRPr="0005432C">
        <w:rPr>
          <w:rFonts w:ascii="Arial" w:eastAsia="Times New Roman" w:hAnsi="Arial" w:cs="Arial"/>
          <w:bCs/>
          <w:color w:val="auto"/>
          <w:sz w:val="20"/>
          <w:szCs w:val="20"/>
          <w:lang w:val="en-US" w:eastAsia="en-US" w:bidi="ar-SA"/>
        </w:rPr>
        <w:t>suất</w:t>
      </w:r>
      <w:r w:rsidRPr="0005432C">
        <w:rPr>
          <w:rFonts w:ascii="Arial" w:eastAsia="Times New Roman" w:hAnsi="Arial" w:cs="Arial"/>
          <w:color w:val="auto"/>
          <w:sz w:val="20"/>
          <w:szCs w:val="20"/>
          <w:lang w:val="en-US" w:eastAsia="en-US" w:bidi="ar-SA"/>
        </w:rPr>
        <w:t xml:space="preserve">, sản lượng để xác định năng suất, giá bán trung bình tại thời điểm thu hồi đất </w:t>
      </w:r>
      <w:r w:rsidRPr="0005432C">
        <w:rPr>
          <w:rFonts w:ascii="Arial" w:eastAsia="Times New Roman" w:hAnsi="Arial" w:cs="Arial"/>
          <w:bCs/>
          <w:color w:val="auto"/>
          <w:sz w:val="20"/>
          <w:szCs w:val="20"/>
          <w:lang w:val="en-US" w:eastAsia="en-US" w:bidi="ar-SA"/>
        </w:rPr>
        <w:t>để</w:t>
      </w:r>
      <w:r w:rsidRPr="0005432C">
        <w:rPr>
          <w:rFonts w:ascii="Arial" w:eastAsia="Times New Roman" w:hAnsi="Arial" w:cs="Arial"/>
          <w:color w:val="auto"/>
          <w:sz w:val="20"/>
          <w:szCs w:val="20"/>
          <w:lang w:val="en-US" w:eastAsia="en-US" w:bidi="ar-SA"/>
        </w:rPr>
        <w:t xml:space="preserve"> làm cơ sở </w:t>
      </w:r>
      <w:r w:rsidRPr="0005432C">
        <w:rPr>
          <w:rFonts w:ascii="Arial" w:eastAsia="Times New Roman" w:hAnsi="Arial" w:cs="Arial"/>
          <w:bCs/>
          <w:color w:val="auto"/>
          <w:sz w:val="20"/>
          <w:szCs w:val="20"/>
          <w:lang w:val="en-US" w:eastAsia="en-US" w:bidi="ar-SA"/>
        </w:rPr>
        <w:t>đề</w:t>
      </w:r>
      <w:r w:rsidRPr="0005432C">
        <w:rPr>
          <w:rFonts w:ascii="Arial" w:eastAsia="Times New Roman" w:hAnsi="Arial" w:cs="Arial"/>
          <w:color w:val="auto"/>
          <w:sz w:val="20"/>
          <w:szCs w:val="20"/>
          <w:lang w:val="en-US" w:eastAsia="en-US" w:bidi="ar-SA"/>
        </w:rPr>
        <w:t xml:space="preserve"> nghị mức bồi thường chung cho toàn khu vực dự án, gửi </w:t>
      </w:r>
      <w:r w:rsidRPr="0005432C">
        <w:rPr>
          <w:rFonts w:ascii="Arial" w:eastAsia="Times New Roman" w:hAnsi="Arial" w:cs="Arial"/>
          <w:bCs/>
          <w:color w:val="auto"/>
          <w:sz w:val="20"/>
          <w:szCs w:val="20"/>
          <w:lang w:val="en-US" w:eastAsia="en-US" w:bidi="ar-SA"/>
        </w:rPr>
        <w:t>Ủy ban nhân dân</w:t>
      </w:r>
      <w:r w:rsidRPr="0005432C">
        <w:rPr>
          <w:rFonts w:ascii="Arial" w:eastAsia="Times New Roman" w:hAnsi="Arial" w:cs="Arial"/>
          <w:color w:val="auto"/>
          <w:sz w:val="20"/>
          <w:szCs w:val="20"/>
          <w:lang w:val="en-US" w:eastAsia="en-US" w:bidi="ar-SA"/>
        </w:rPr>
        <w:t xml:space="preserve"> huyện, thị xã, </w:t>
      </w:r>
      <w:r w:rsidRPr="0005432C">
        <w:rPr>
          <w:rFonts w:ascii="Arial" w:eastAsia="Times New Roman" w:hAnsi="Arial" w:cs="Arial"/>
          <w:bCs/>
          <w:color w:val="auto"/>
          <w:sz w:val="20"/>
          <w:szCs w:val="20"/>
          <w:lang w:val="en-US" w:eastAsia="en-US" w:bidi="ar-SA"/>
        </w:rPr>
        <w:t>thành phố</w:t>
      </w:r>
      <w:r w:rsidRPr="0005432C">
        <w:rPr>
          <w:rFonts w:ascii="Arial" w:eastAsia="Times New Roman" w:hAnsi="Arial" w:cs="Arial"/>
          <w:color w:val="auto"/>
          <w:sz w:val="20"/>
          <w:szCs w:val="20"/>
          <w:lang w:val="en-US" w:eastAsia="en-US" w:bidi="ar-SA"/>
        </w:rPr>
        <w:t xml:space="preserve"> quyết định.”   </w:t>
      </w:r>
    </w:p>
    <w:p w:rsidR="0005432C" w:rsidRDefault="0005432C" w:rsidP="0005432C">
      <w:pPr>
        <w:widowControl/>
        <w:spacing w:after="120"/>
        <w:ind w:firstLine="720"/>
        <w:rPr>
          <w:rFonts w:ascii="Arial" w:eastAsia="Times New Roman" w:hAnsi="Arial" w:cs="Arial"/>
          <w:color w:val="auto"/>
          <w:sz w:val="20"/>
          <w:szCs w:val="20"/>
          <w:lang w:val="en-US" w:eastAsia="en-US" w:bidi="ar-SA"/>
        </w:rPr>
      </w:pPr>
      <w:r>
        <w:rPr>
          <w:rFonts w:ascii="Arial" w:eastAsia="Times New Roman" w:hAnsi="Arial" w:cs="Arial"/>
          <w:color w:val="auto"/>
          <w:sz w:val="20"/>
          <w:szCs w:val="20"/>
          <w:lang w:val="en-US" w:eastAsia="en-US" w:bidi="ar-SA"/>
        </w:rPr>
        <w:t xml:space="preserve">5. </w:t>
      </w:r>
      <w:r w:rsidRPr="0005432C">
        <w:rPr>
          <w:rFonts w:ascii="Arial" w:eastAsia="Times New Roman" w:hAnsi="Arial" w:cs="Arial"/>
          <w:color w:val="auto"/>
          <w:sz w:val="20"/>
          <w:szCs w:val="20"/>
          <w:lang w:val="en-US" w:eastAsia="en-US" w:bidi="ar-SA"/>
        </w:rPr>
        <w:t>Sửa đổi Điều 5 như sau:</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color w:val="auto"/>
          <w:sz w:val="20"/>
          <w:szCs w:val="20"/>
          <w:lang w:val="en-US" w:eastAsia="en-US" w:bidi="ar-SA"/>
        </w:rPr>
        <w:t xml:space="preserve">“Đối với các loại cây trồng và vật nuôi là thủy sản không có trong Phụ lục 01, 02 </w:t>
      </w:r>
      <w:r w:rsidRPr="0005432C">
        <w:rPr>
          <w:rFonts w:ascii="Arial" w:eastAsia="Times New Roman" w:hAnsi="Arial" w:cs="Arial"/>
          <w:bCs/>
          <w:color w:val="auto"/>
          <w:sz w:val="20"/>
          <w:szCs w:val="20"/>
          <w:lang w:val="en-US" w:eastAsia="en-US" w:bidi="ar-SA"/>
        </w:rPr>
        <w:t>thì</w:t>
      </w:r>
      <w:r w:rsidRPr="0005432C">
        <w:rPr>
          <w:rFonts w:ascii="Arial" w:eastAsia="Times New Roman" w:hAnsi="Arial" w:cs="Arial"/>
          <w:color w:val="auto"/>
          <w:sz w:val="20"/>
          <w:szCs w:val="20"/>
          <w:lang w:val="en-US" w:eastAsia="en-US" w:bidi="ar-SA"/>
        </w:rPr>
        <w:t xml:space="preserve"> Tổ chức làm nhiệm vụ bồi thường, giải phóng mặt bằng xem xét </w:t>
      </w:r>
      <w:r w:rsidRPr="0005432C">
        <w:rPr>
          <w:rFonts w:ascii="Arial" w:eastAsia="Times New Roman" w:hAnsi="Arial" w:cs="Arial"/>
          <w:bCs/>
          <w:color w:val="auto"/>
          <w:sz w:val="20"/>
          <w:szCs w:val="20"/>
          <w:lang w:val="en-US" w:eastAsia="en-US" w:bidi="ar-SA"/>
        </w:rPr>
        <w:t>đề xuất</w:t>
      </w:r>
      <w:r w:rsidRPr="0005432C">
        <w:rPr>
          <w:rFonts w:ascii="Arial" w:eastAsia="Times New Roman" w:hAnsi="Arial" w:cs="Arial"/>
          <w:color w:val="auto"/>
          <w:sz w:val="20"/>
          <w:szCs w:val="20"/>
          <w:lang w:val="en-US" w:eastAsia="en-US" w:bidi="ar-SA"/>
        </w:rPr>
        <w:t xml:space="preserve"> phương án giải quyết đối với từng </w:t>
      </w:r>
      <w:r w:rsidRPr="0005432C">
        <w:rPr>
          <w:rFonts w:ascii="Arial" w:eastAsia="Times New Roman" w:hAnsi="Arial" w:cs="Arial"/>
          <w:bCs/>
          <w:color w:val="auto"/>
          <w:sz w:val="20"/>
          <w:szCs w:val="20"/>
          <w:lang w:val="en-US" w:eastAsia="en-US" w:bidi="ar-SA"/>
        </w:rPr>
        <w:t>trường hợp</w:t>
      </w:r>
      <w:r w:rsidRPr="0005432C">
        <w:rPr>
          <w:rFonts w:ascii="Arial" w:eastAsia="Times New Roman" w:hAnsi="Arial" w:cs="Arial"/>
          <w:color w:val="auto"/>
          <w:sz w:val="20"/>
          <w:szCs w:val="20"/>
          <w:lang w:val="en-US" w:eastAsia="en-US" w:bidi="ar-SA"/>
        </w:rPr>
        <w:t xml:space="preserve"> </w:t>
      </w:r>
      <w:r w:rsidRPr="0005432C">
        <w:rPr>
          <w:rFonts w:ascii="Arial" w:eastAsia="Times New Roman" w:hAnsi="Arial" w:cs="Arial"/>
          <w:bCs/>
          <w:color w:val="auto"/>
          <w:sz w:val="20"/>
          <w:szCs w:val="20"/>
          <w:lang w:val="en-US" w:eastAsia="en-US" w:bidi="ar-SA"/>
        </w:rPr>
        <w:t>cụ thể</w:t>
      </w:r>
      <w:r w:rsidRPr="0005432C">
        <w:rPr>
          <w:rFonts w:ascii="Arial" w:eastAsia="Times New Roman" w:hAnsi="Arial" w:cs="Arial"/>
          <w:color w:val="auto"/>
          <w:sz w:val="20"/>
          <w:szCs w:val="20"/>
          <w:lang w:val="en-US" w:eastAsia="en-US" w:bidi="ar-SA"/>
        </w:rPr>
        <w:t xml:space="preserve">, báo cáo UBND huyện, thị xã, </w:t>
      </w:r>
      <w:r w:rsidRPr="0005432C">
        <w:rPr>
          <w:rFonts w:ascii="Arial" w:eastAsia="Times New Roman" w:hAnsi="Arial" w:cs="Arial"/>
          <w:bCs/>
          <w:color w:val="auto"/>
          <w:sz w:val="20"/>
          <w:szCs w:val="20"/>
          <w:lang w:val="en-US" w:eastAsia="en-US" w:bidi="ar-SA"/>
        </w:rPr>
        <w:t>thành phố</w:t>
      </w:r>
      <w:r w:rsidRPr="0005432C">
        <w:rPr>
          <w:rFonts w:ascii="Arial" w:eastAsia="Times New Roman" w:hAnsi="Arial" w:cs="Arial"/>
          <w:color w:val="auto"/>
          <w:sz w:val="20"/>
          <w:szCs w:val="20"/>
          <w:lang w:val="en-US" w:eastAsia="en-US" w:bidi="ar-SA"/>
        </w:rPr>
        <w:t xml:space="preserve"> xem xét quyết định.”   </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Pr>
          <w:rFonts w:ascii="Arial" w:eastAsia="Times New Roman" w:hAnsi="Arial" w:cs="Arial"/>
          <w:b/>
          <w:bCs/>
          <w:color w:val="auto"/>
          <w:sz w:val="20"/>
          <w:szCs w:val="20"/>
          <w:lang w:val="en-US" w:eastAsia="en-US" w:bidi="ar-SA"/>
        </w:rPr>
        <w:t xml:space="preserve">6. </w:t>
      </w:r>
      <w:r w:rsidRPr="0005432C">
        <w:rPr>
          <w:rFonts w:ascii="Arial" w:eastAsia="Times New Roman" w:hAnsi="Arial" w:cs="Arial"/>
          <w:bCs/>
          <w:color w:val="auto"/>
          <w:sz w:val="20"/>
          <w:szCs w:val="20"/>
          <w:lang w:val="en-US" w:eastAsia="en-US" w:bidi="ar-SA"/>
        </w:rPr>
        <w:t>Sửa đổi</w:t>
      </w:r>
      <w:r w:rsidRPr="0005432C">
        <w:rPr>
          <w:rFonts w:ascii="Arial" w:eastAsia="Times New Roman" w:hAnsi="Arial" w:cs="Arial"/>
          <w:color w:val="auto"/>
          <w:sz w:val="20"/>
          <w:szCs w:val="20"/>
          <w:lang w:val="en-US" w:eastAsia="en-US" w:bidi="ar-SA"/>
        </w:rPr>
        <w:t xml:space="preserve">, bổ sung Phụ lục 01 “Bảng </w:t>
      </w:r>
      <w:r w:rsidRPr="0005432C">
        <w:rPr>
          <w:rFonts w:ascii="Arial" w:eastAsia="Times New Roman" w:hAnsi="Arial" w:cs="Arial"/>
          <w:bCs/>
          <w:color w:val="auto"/>
          <w:sz w:val="20"/>
          <w:szCs w:val="20"/>
          <w:lang w:val="en-US" w:eastAsia="en-US" w:bidi="ar-SA"/>
        </w:rPr>
        <w:t>đơn</w:t>
      </w:r>
      <w:r w:rsidRPr="0005432C">
        <w:rPr>
          <w:rFonts w:ascii="Arial" w:eastAsia="Times New Roman" w:hAnsi="Arial" w:cs="Arial"/>
          <w:color w:val="auto"/>
          <w:sz w:val="20"/>
          <w:szCs w:val="20"/>
          <w:lang w:val="en-US" w:eastAsia="en-US" w:bidi="ar-SA"/>
        </w:rPr>
        <w:t xml:space="preserve"> giá bồi thường thiệt hại cây </w:t>
      </w:r>
      <w:r w:rsidRPr="0005432C">
        <w:rPr>
          <w:rFonts w:ascii="Arial" w:eastAsia="Times New Roman" w:hAnsi="Arial" w:cs="Arial"/>
          <w:bCs/>
          <w:color w:val="auto"/>
          <w:sz w:val="20"/>
          <w:szCs w:val="20"/>
          <w:lang w:val="en-US" w:eastAsia="en-US" w:bidi="ar-SA"/>
        </w:rPr>
        <w:t>trồng</w:t>
      </w:r>
      <w:r w:rsidRPr="0005432C">
        <w:rPr>
          <w:rFonts w:ascii="Arial" w:eastAsia="Times New Roman" w:hAnsi="Arial" w:cs="Arial"/>
          <w:color w:val="auto"/>
          <w:sz w:val="20"/>
          <w:szCs w:val="20"/>
          <w:lang w:val="en-US" w:eastAsia="en-US" w:bidi="ar-SA"/>
        </w:rPr>
        <w:t>” như sau:</w:t>
      </w:r>
    </w:p>
    <w:p w:rsidR="0005432C" w:rsidRPr="0005432C" w:rsidRDefault="0005432C" w:rsidP="0005432C">
      <w:pPr>
        <w:widowControl/>
        <w:spacing w:after="120"/>
        <w:ind w:firstLine="720"/>
        <w:rPr>
          <w:rFonts w:ascii="Arial" w:eastAsia="Times New Roman" w:hAnsi="Arial" w:cs="Arial"/>
          <w:color w:val="auto"/>
          <w:sz w:val="20"/>
          <w:szCs w:val="20"/>
          <w:lang w:val="en-US" w:eastAsia="en-US" w:bidi="ar-SA"/>
        </w:rPr>
      </w:pPr>
      <w:r w:rsidRPr="0005432C">
        <w:rPr>
          <w:rFonts w:ascii="Arial" w:eastAsia="Times New Roman" w:hAnsi="Arial" w:cs="Arial"/>
          <w:color w:val="auto"/>
          <w:sz w:val="20"/>
          <w:szCs w:val="20"/>
          <w:lang w:val="en-US" w:eastAsia="en-US" w:bidi="ar-SA"/>
        </w:rPr>
        <w:t>I. CÂY LÂU NĂM</w:t>
      </w:r>
    </w:p>
    <w:p w:rsidR="00EF0F0E" w:rsidRDefault="00A74CE1" w:rsidP="0005432C">
      <w:pPr>
        <w:pStyle w:val="Chthchbng0"/>
        <w:spacing w:after="120"/>
        <w:ind w:firstLine="720"/>
        <w:rPr>
          <w:rFonts w:ascii="Arial" w:hAnsi="Arial" w:cs="Arial"/>
          <w:sz w:val="20"/>
          <w:szCs w:val="20"/>
        </w:rPr>
      </w:pPr>
      <w:r w:rsidRPr="00A74CE1">
        <w:rPr>
          <w:rFonts w:ascii="Arial" w:hAnsi="Arial" w:cs="Arial"/>
          <w:sz w:val="20"/>
          <w:szCs w:val="20"/>
        </w:rPr>
        <w:t>1. Cây ăn trái</w:t>
      </w:r>
    </w:p>
    <w:p w:rsidR="00C81704" w:rsidRDefault="00C81704" w:rsidP="0005432C">
      <w:pPr>
        <w:pStyle w:val="Chthchbng0"/>
        <w:spacing w:after="120"/>
        <w:ind w:firstLine="720"/>
        <w:rPr>
          <w:rFonts w:ascii="Arial" w:hAnsi="Arial" w:cs="Arial"/>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294"/>
        <w:gridCol w:w="1224"/>
        <w:gridCol w:w="1152"/>
        <w:gridCol w:w="1291"/>
        <w:gridCol w:w="1147"/>
        <w:gridCol w:w="1594"/>
      </w:tblGrid>
      <w:tr w:rsidR="00EF0F0E" w:rsidRPr="00A74CE1">
        <w:tblPrEx>
          <w:tblCellMar>
            <w:top w:w="0" w:type="dxa"/>
            <w:bottom w:w="0" w:type="dxa"/>
          </w:tblCellMar>
        </w:tblPrEx>
        <w:trPr>
          <w:trHeight w:hRule="exact" w:val="288"/>
          <w:jc w:val="center"/>
        </w:trPr>
        <w:tc>
          <w:tcPr>
            <w:tcW w:w="605" w:type="dxa"/>
            <w:vMerge w:val="restart"/>
            <w:tcBorders>
              <w:top w:val="single" w:sz="4" w:space="0" w:color="auto"/>
              <w:left w:val="single" w:sz="4" w:space="0" w:color="auto"/>
            </w:tcBorders>
            <w:shd w:val="clear" w:color="auto" w:fill="FFFFFF"/>
            <w:vAlign w:val="bottom"/>
          </w:tcPr>
          <w:p w:rsidR="00EF0F0E" w:rsidRPr="00A74CE1" w:rsidRDefault="00A74CE1">
            <w:pPr>
              <w:pStyle w:val="Khc0"/>
              <w:spacing w:line="271" w:lineRule="auto"/>
              <w:jc w:val="center"/>
              <w:rPr>
                <w:rFonts w:ascii="Arial" w:hAnsi="Arial" w:cs="Arial"/>
                <w:sz w:val="20"/>
                <w:szCs w:val="20"/>
              </w:rPr>
            </w:pPr>
            <w:r w:rsidRPr="00A74CE1">
              <w:rPr>
                <w:rFonts w:ascii="Arial" w:hAnsi="Arial" w:cs="Arial"/>
                <w:b/>
                <w:bCs/>
                <w:sz w:val="20"/>
                <w:szCs w:val="20"/>
              </w:rPr>
              <w:t>ST T</w:t>
            </w:r>
          </w:p>
        </w:tc>
        <w:tc>
          <w:tcPr>
            <w:tcW w:w="2294" w:type="dxa"/>
            <w:vMerge w:val="restart"/>
            <w:tcBorders>
              <w:top w:val="single" w:sz="4" w:space="0" w:color="auto"/>
              <w:left w:val="single" w:sz="4" w:space="0" w:color="auto"/>
            </w:tcBorders>
            <w:shd w:val="clear" w:color="auto" w:fill="FFFFFF"/>
            <w:vAlign w:val="bottom"/>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 cây</w:t>
            </w:r>
          </w:p>
        </w:tc>
        <w:tc>
          <w:tcPr>
            <w:tcW w:w="1224" w:type="dxa"/>
            <w:vMerge w:val="restart"/>
            <w:tcBorders>
              <w:top w:val="single" w:sz="4" w:space="0" w:color="auto"/>
              <w:left w:val="single" w:sz="4" w:space="0" w:color="auto"/>
            </w:tcBorders>
            <w:shd w:val="clear" w:color="auto" w:fill="FFFFFF"/>
            <w:vAlign w:val="bottom"/>
          </w:tcPr>
          <w:p w:rsidR="00EF0F0E" w:rsidRPr="00A74CE1" w:rsidRDefault="006E6C49">
            <w:pPr>
              <w:pStyle w:val="Khc0"/>
              <w:spacing w:line="271" w:lineRule="auto"/>
              <w:jc w:val="center"/>
              <w:rPr>
                <w:rFonts w:ascii="Arial" w:hAnsi="Arial" w:cs="Arial"/>
                <w:sz w:val="20"/>
                <w:szCs w:val="20"/>
              </w:rPr>
            </w:pPr>
            <w:r>
              <w:rPr>
                <w:rFonts w:ascii="Arial" w:hAnsi="Arial" w:cs="Arial"/>
                <w:b/>
                <w:bCs/>
                <w:sz w:val="20"/>
                <w:szCs w:val="20"/>
              </w:rPr>
              <w:t>Đơ</w:t>
            </w:r>
            <w:r w:rsidR="00A74CE1" w:rsidRPr="00A74CE1">
              <w:rPr>
                <w:rFonts w:ascii="Arial" w:hAnsi="Arial" w:cs="Arial"/>
                <w:b/>
                <w:bCs/>
                <w:sz w:val="20"/>
                <w:szCs w:val="20"/>
              </w:rPr>
              <w:t>n vị tính</w:t>
            </w:r>
          </w:p>
        </w:tc>
        <w:tc>
          <w:tcPr>
            <w:tcW w:w="3590" w:type="dxa"/>
            <w:gridSpan w:val="3"/>
            <w:tcBorders>
              <w:top w:val="single" w:sz="4" w:space="0" w:color="auto"/>
              <w:left w:val="single" w:sz="4" w:space="0" w:color="auto"/>
            </w:tcBorders>
            <w:shd w:val="clear" w:color="auto" w:fill="FFFFFF"/>
            <w:vAlign w:val="bottom"/>
          </w:tcPr>
          <w:p w:rsidR="00EF0F0E" w:rsidRPr="00A74CE1" w:rsidRDefault="006E6C49">
            <w:pPr>
              <w:pStyle w:val="Khc0"/>
              <w:jc w:val="center"/>
              <w:rPr>
                <w:rFonts w:ascii="Arial" w:hAnsi="Arial" w:cs="Arial"/>
                <w:sz w:val="20"/>
                <w:szCs w:val="20"/>
              </w:rPr>
            </w:pPr>
            <w:r>
              <w:rPr>
                <w:rFonts w:ascii="Arial" w:hAnsi="Arial" w:cs="Arial"/>
                <w:b/>
                <w:bCs/>
                <w:sz w:val="20"/>
                <w:szCs w:val="20"/>
              </w:rPr>
              <w:t>Đơ</w:t>
            </w:r>
            <w:r w:rsidR="00A74CE1" w:rsidRPr="00A74CE1">
              <w:rPr>
                <w:rFonts w:ascii="Arial" w:hAnsi="Arial" w:cs="Arial"/>
                <w:b/>
                <w:bCs/>
                <w:sz w:val="20"/>
                <w:szCs w:val="20"/>
              </w:rPr>
              <w:t>n giá</w:t>
            </w:r>
          </w:p>
        </w:tc>
        <w:tc>
          <w:tcPr>
            <w:tcW w:w="1594" w:type="dxa"/>
            <w:vMerge w:val="restart"/>
            <w:tcBorders>
              <w:top w:val="single" w:sz="4" w:space="0" w:color="auto"/>
              <w:left w:val="single" w:sz="4" w:space="0" w:color="auto"/>
              <w:right w:val="single" w:sz="4" w:space="0" w:color="auto"/>
            </w:tcBorders>
            <w:shd w:val="clear" w:color="auto" w:fill="FFFFFF"/>
            <w:vAlign w:val="bottom"/>
          </w:tcPr>
          <w:p w:rsidR="00EF0F0E" w:rsidRPr="00A74CE1" w:rsidRDefault="00A74CE1" w:rsidP="006E6C49">
            <w:pPr>
              <w:pStyle w:val="Khc0"/>
              <w:jc w:val="center"/>
              <w:rPr>
                <w:rFonts w:ascii="Arial" w:hAnsi="Arial" w:cs="Arial"/>
                <w:sz w:val="20"/>
                <w:szCs w:val="20"/>
              </w:rPr>
            </w:pPr>
            <w:r w:rsidRPr="00A74CE1">
              <w:rPr>
                <w:rFonts w:ascii="Arial" w:hAnsi="Arial" w:cs="Arial"/>
                <w:b/>
                <w:bCs/>
                <w:sz w:val="20"/>
                <w:szCs w:val="20"/>
              </w:rPr>
              <w:t>Mật độ tối đa</w:t>
            </w:r>
          </w:p>
        </w:tc>
      </w:tr>
      <w:tr w:rsidR="00EF0F0E" w:rsidRPr="00A74CE1">
        <w:tblPrEx>
          <w:tblCellMar>
            <w:top w:w="0" w:type="dxa"/>
            <w:bottom w:w="0" w:type="dxa"/>
          </w:tblCellMar>
        </w:tblPrEx>
        <w:trPr>
          <w:trHeight w:hRule="exact" w:val="264"/>
          <w:jc w:val="center"/>
        </w:trPr>
        <w:tc>
          <w:tcPr>
            <w:tcW w:w="605" w:type="dxa"/>
            <w:vMerge/>
            <w:tcBorders>
              <w:left w:val="single" w:sz="4" w:space="0" w:color="auto"/>
            </w:tcBorders>
            <w:shd w:val="clear" w:color="auto" w:fill="FFFFFF"/>
            <w:vAlign w:val="bottom"/>
          </w:tcPr>
          <w:p w:rsidR="00EF0F0E" w:rsidRPr="00A74CE1" w:rsidRDefault="00EF0F0E">
            <w:pPr>
              <w:rPr>
                <w:rFonts w:ascii="Arial" w:hAnsi="Arial" w:cs="Arial"/>
                <w:sz w:val="20"/>
                <w:szCs w:val="20"/>
              </w:rPr>
            </w:pPr>
          </w:p>
        </w:tc>
        <w:tc>
          <w:tcPr>
            <w:tcW w:w="2294" w:type="dxa"/>
            <w:vMerge/>
            <w:tcBorders>
              <w:left w:val="single" w:sz="4" w:space="0" w:color="auto"/>
            </w:tcBorders>
            <w:shd w:val="clear" w:color="auto" w:fill="FFFFFF"/>
            <w:vAlign w:val="bottom"/>
          </w:tcPr>
          <w:p w:rsidR="00EF0F0E" w:rsidRPr="00A74CE1" w:rsidRDefault="00EF0F0E">
            <w:pPr>
              <w:rPr>
                <w:rFonts w:ascii="Arial" w:hAnsi="Arial" w:cs="Arial"/>
                <w:sz w:val="20"/>
                <w:szCs w:val="20"/>
              </w:rPr>
            </w:pPr>
          </w:p>
        </w:tc>
        <w:tc>
          <w:tcPr>
            <w:tcW w:w="1224" w:type="dxa"/>
            <w:vMerge/>
            <w:tcBorders>
              <w:left w:val="single" w:sz="4" w:space="0" w:color="auto"/>
            </w:tcBorders>
            <w:shd w:val="clear" w:color="auto" w:fill="FFFFFF"/>
            <w:vAlign w:val="bottom"/>
          </w:tcPr>
          <w:p w:rsidR="00EF0F0E" w:rsidRPr="00A74CE1" w:rsidRDefault="00EF0F0E">
            <w:pPr>
              <w:rPr>
                <w:rFonts w:ascii="Arial" w:hAnsi="Arial" w:cs="Arial"/>
                <w:sz w:val="20"/>
                <w:szCs w:val="20"/>
              </w:rPr>
            </w:pPr>
          </w:p>
        </w:tc>
        <w:tc>
          <w:tcPr>
            <w:tcW w:w="1152" w:type="dxa"/>
            <w:tcBorders>
              <w:top w:val="single" w:sz="4" w:space="0" w:color="auto"/>
              <w:left w:val="single" w:sz="4" w:space="0" w:color="auto"/>
            </w:tcBorders>
            <w:shd w:val="clear" w:color="auto" w:fill="FFFFFF"/>
            <w:vAlign w:val="bottom"/>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A</w:t>
            </w:r>
          </w:p>
        </w:tc>
        <w:tc>
          <w:tcPr>
            <w:tcW w:w="1291" w:type="dxa"/>
            <w:tcBorders>
              <w:top w:val="single" w:sz="4" w:space="0" w:color="auto"/>
              <w:left w:val="single" w:sz="4" w:space="0" w:color="auto"/>
            </w:tcBorders>
            <w:shd w:val="clear" w:color="auto" w:fill="FFFFFF"/>
            <w:vAlign w:val="bottom"/>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B</w:t>
            </w:r>
          </w:p>
        </w:tc>
        <w:tc>
          <w:tcPr>
            <w:tcW w:w="1147" w:type="dxa"/>
            <w:tcBorders>
              <w:top w:val="single" w:sz="4" w:space="0" w:color="auto"/>
              <w:left w:val="single" w:sz="4" w:space="0" w:color="auto"/>
            </w:tcBorders>
            <w:shd w:val="clear" w:color="auto" w:fill="FFFFFF"/>
            <w:vAlign w:val="bottom"/>
          </w:tcPr>
          <w:p w:rsidR="00EF0F0E" w:rsidRPr="00A74CE1" w:rsidRDefault="006E6C49">
            <w:pPr>
              <w:pStyle w:val="Khc0"/>
              <w:jc w:val="center"/>
              <w:rPr>
                <w:rFonts w:ascii="Arial" w:hAnsi="Arial" w:cs="Arial"/>
                <w:sz w:val="20"/>
                <w:szCs w:val="20"/>
              </w:rPr>
            </w:pPr>
            <w:r w:rsidRPr="00A74CE1">
              <w:rPr>
                <w:rFonts w:ascii="Arial" w:hAnsi="Arial" w:cs="Arial"/>
                <w:b/>
                <w:bCs/>
                <w:sz w:val="20"/>
                <w:szCs w:val="20"/>
              </w:rPr>
              <w:t>C</w:t>
            </w:r>
          </w:p>
        </w:tc>
        <w:tc>
          <w:tcPr>
            <w:tcW w:w="1594" w:type="dxa"/>
            <w:vMerge/>
            <w:tcBorders>
              <w:left w:val="single" w:sz="4" w:space="0" w:color="auto"/>
              <w:right w:val="single" w:sz="4" w:space="0" w:color="auto"/>
            </w:tcBorders>
            <w:shd w:val="clear" w:color="auto" w:fill="FFFFFF"/>
            <w:vAlign w:val="bottom"/>
          </w:tcPr>
          <w:p w:rsidR="00EF0F0E" w:rsidRPr="00A74CE1" w:rsidRDefault="00EF0F0E" w:rsidP="006E6C49">
            <w:pPr>
              <w:jc w:val="center"/>
              <w:rPr>
                <w:rFonts w:ascii="Arial" w:hAnsi="Arial" w:cs="Arial"/>
                <w:sz w:val="20"/>
                <w:szCs w:val="20"/>
              </w:rPr>
            </w:pPr>
          </w:p>
        </w:tc>
      </w:tr>
      <w:tr w:rsidR="00EF0F0E" w:rsidRPr="00A74CE1">
        <w:tblPrEx>
          <w:tblCellMar>
            <w:top w:w="0" w:type="dxa"/>
            <w:bottom w:w="0" w:type="dxa"/>
          </w:tblCellMar>
        </w:tblPrEx>
        <w:trPr>
          <w:trHeight w:hRule="exact" w:val="336"/>
          <w:jc w:val="center"/>
        </w:trPr>
        <w:tc>
          <w:tcPr>
            <w:tcW w:w="605" w:type="dxa"/>
            <w:tcBorders>
              <w:top w:val="single" w:sz="4" w:space="0" w:color="auto"/>
              <w:left w:val="single" w:sz="4" w:space="0" w:color="auto"/>
            </w:tcBorders>
            <w:shd w:val="clear" w:color="auto" w:fill="FFFFFF"/>
          </w:tcPr>
          <w:p w:rsidR="00EF0F0E" w:rsidRPr="00A74CE1" w:rsidRDefault="00A74CE1">
            <w:pPr>
              <w:pStyle w:val="Khc0"/>
              <w:spacing w:before="80"/>
              <w:ind w:firstLine="220"/>
              <w:rPr>
                <w:rFonts w:ascii="Arial" w:hAnsi="Arial" w:cs="Arial"/>
                <w:sz w:val="20"/>
                <w:szCs w:val="20"/>
              </w:rPr>
            </w:pPr>
            <w:r w:rsidRPr="00A74CE1">
              <w:rPr>
                <w:rFonts w:ascii="Arial" w:hAnsi="Arial" w:cs="Arial"/>
                <w:sz w:val="20"/>
                <w:szCs w:val="20"/>
              </w:rPr>
              <w:t>1</w:t>
            </w:r>
          </w:p>
        </w:tc>
        <w:tc>
          <w:tcPr>
            <w:tcW w:w="2294"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Dừa</w:t>
            </w:r>
          </w:p>
        </w:tc>
        <w:tc>
          <w:tcPr>
            <w:tcW w:w="1224"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1.500.000</w:t>
            </w:r>
          </w:p>
        </w:tc>
        <w:tc>
          <w:tcPr>
            <w:tcW w:w="1291"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1.000.000</w:t>
            </w:r>
          </w:p>
        </w:tc>
        <w:tc>
          <w:tcPr>
            <w:tcW w:w="1147"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500.000</w:t>
            </w:r>
          </w:p>
        </w:tc>
        <w:tc>
          <w:tcPr>
            <w:tcW w:w="1594" w:type="dxa"/>
            <w:tcBorders>
              <w:top w:val="single" w:sz="4" w:space="0" w:color="auto"/>
              <w:left w:val="single" w:sz="4" w:space="0" w:color="auto"/>
              <w:righ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280 cây/ha</w:t>
            </w:r>
          </w:p>
        </w:tc>
      </w:tr>
      <w:tr w:rsidR="00EF0F0E" w:rsidRPr="00A74CE1">
        <w:tblPrEx>
          <w:tblCellMar>
            <w:top w:w="0" w:type="dxa"/>
            <w:bottom w:w="0" w:type="dxa"/>
          </w:tblCellMar>
        </w:tblPrEx>
        <w:trPr>
          <w:trHeight w:hRule="exact" w:val="336"/>
          <w:jc w:val="center"/>
        </w:trPr>
        <w:tc>
          <w:tcPr>
            <w:tcW w:w="605"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2</w:t>
            </w:r>
          </w:p>
        </w:tc>
        <w:tc>
          <w:tcPr>
            <w:tcW w:w="2294"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Xoài</w:t>
            </w:r>
          </w:p>
        </w:tc>
        <w:tc>
          <w:tcPr>
            <w:tcW w:w="1224"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1.100.000</w:t>
            </w:r>
          </w:p>
        </w:tc>
        <w:tc>
          <w:tcPr>
            <w:tcW w:w="1291"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570.000</w:t>
            </w:r>
          </w:p>
        </w:tc>
        <w:tc>
          <w:tcPr>
            <w:tcW w:w="1147"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righ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500 cây/ha</w:t>
            </w:r>
          </w:p>
        </w:tc>
      </w:tr>
      <w:tr w:rsidR="00EF0F0E" w:rsidRPr="00A74CE1">
        <w:tblPrEx>
          <w:tblCellMar>
            <w:top w:w="0" w:type="dxa"/>
            <w:bottom w:w="0" w:type="dxa"/>
          </w:tblCellMar>
        </w:tblPrEx>
        <w:trPr>
          <w:trHeight w:hRule="exact" w:val="336"/>
          <w:jc w:val="center"/>
        </w:trPr>
        <w:tc>
          <w:tcPr>
            <w:tcW w:w="605"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3</w:t>
            </w:r>
          </w:p>
        </w:tc>
        <w:tc>
          <w:tcPr>
            <w:tcW w:w="2294"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Nhãn, Sapoche</w:t>
            </w:r>
          </w:p>
        </w:tc>
        <w:tc>
          <w:tcPr>
            <w:tcW w:w="1224"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500.000</w:t>
            </w:r>
          </w:p>
        </w:tc>
        <w:tc>
          <w:tcPr>
            <w:tcW w:w="1291"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230.000</w:t>
            </w:r>
          </w:p>
        </w:tc>
        <w:tc>
          <w:tcPr>
            <w:tcW w:w="1147"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75.000</w:t>
            </w:r>
          </w:p>
        </w:tc>
        <w:tc>
          <w:tcPr>
            <w:tcW w:w="1594" w:type="dxa"/>
            <w:tcBorders>
              <w:top w:val="single" w:sz="4" w:space="0" w:color="auto"/>
              <w:left w:val="single" w:sz="4" w:space="0" w:color="auto"/>
              <w:righ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400 cây/ha</w:t>
            </w:r>
          </w:p>
        </w:tc>
      </w:tr>
      <w:tr w:rsidR="00EF0F0E" w:rsidRPr="00A74CE1">
        <w:tblPrEx>
          <w:tblCellMar>
            <w:top w:w="0" w:type="dxa"/>
            <w:bottom w:w="0" w:type="dxa"/>
          </w:tblCellMar>
        </w:tblPrEx>
        <w:trPr>
          <w:trHeight w:hRule="exact" w:val="341"/>
          <w:jc w:val="center"/>
        </w:trPr>
        <w:tc>
          <w:tcPr>
            <w:tcW w:w="605"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4</w:t>
            </w:r>
          </w:p>
        </w:tc>
        <w:tc>
          <w:tcPr>
            <w:tcW w:w="2294"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Thanh long ruột đỏ</w:t>
            </w:r>
          </w:p>
        </w:tc>
        <w:tc>
          <w:tcPr>
            <w:tcW w:w="1224"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đồng/trụ</w:t>
            </w:r>
          </w:p>
        </w:tc>
        <w:tc>
          <w:tcPr>
            <w:tcW w:w="1152"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1.800.000</w:t>
            </w:r>
          </w:p>
        </w:tc>
        <w:tc>
          <w:tcPr>
            <w:tcW w:w="1291"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1.300.000</w:t>
            </w:r>
          </w:p>
        </w:tc>
        <w:tc>
          <w:tcPr>
            <w:tcW w:w="1147"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500.000</w:t>
            </w:r>
          </w:p>
        </w:tc>
        <w:tc>
          <w:tcPr>
            <w:tcW w:w="1594" w:type="dxa"/>
            <w:tcBorders>
              <w:top w:val="single" w:sz="4" w:space="0" w:color="auto"/>
              <w:left w:val="single" w:sz="4" w:space="0" w:color="auto"/>
              <w:righ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1.400 trụ/ha</w:t>
            </w:r>
          </w:p>
        </w:tc>
      </w:tr>
      <w:tr w:rsidR="00EF0F0E" w:rsidRPr="00A74CE1" w:rsidTr="00C81704">
        <w:tblPrEx>
          <w:tblCellMar>
            <w:top w:w="0" w:type="dxa"/>
            <w:bottom w:w="0" w:type="dxa"/>
          </w:tblCellMar>
        </w:tblPrEx>
        <w:trPr>
          <w:trHeight w:hRule="exact" w:val="346"/>
          <w:jc w:val="center"/>
        </w:trPr>
        <w:tc>
          <w:tcPr>
            <w:tcW w:w="605"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5</w:t>
            </w:r>
          </w:p>
        </w:tc>
        <w:tc>
          <w:tcPr>
            <w:tcW w:w="2294"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Thanh long ruột trắng</w:t>
            </w:r>
          </w:p>
        </w:tc>
        <w:tc>
          <w:tcPr>
            <w:tcW w:w="1224"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đồng/trụ</w:t>
            </w:r>
          </w:p>
        </w:tc>
        <w:tc>
          <w:tcPr>
            <w:tcW w:w="1152"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1.300.000</w:t>
            </w:r>
          </w:p>
        </w:tc>
        <w:tc>
          <w:tcPr>
            <w:tcW w:w="1291"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1.000.000</w:t>
            </w:r>
          </w:p>
        </w:tc>
        <w:tc>
          <w:tcPr>
            <w:tcW w:w="1147"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400.000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1.250 trụ/ha</w:t>
            </w:r>
          </w:p>
        </w:tc>
      </w:tr>
      <w:tr w:rsidR="00EF0F0E"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6</w:t>
            </w:r>
          </w:p>
        </w:tc>
        <w:tc>
          <w:tcPr>
            <w:tcW w:w="2294" w:type="dxa"/>
            <w:tcBorders>
              <w:top w:val="single" w:sz="4" w:space="0" w:color="auto"/>
              <w:left w:val="single" w:sz="4" w:space="0" w:color="auto"/>
              <w:bottom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Me</w:t>
            </w:r>
          </w:p>
        </w:tc>
        <w:tc>
          <w:tcPr>
            <w:tcW w:w="1224" w:type="dxa"/>
            <w:tcBorders>
              <w:top w:val="single" w:sz="4" w:space="0" w:color="auto"/>
              <w:left w:val="single" w:sz="4" w:space="0" w:color="auto"/>
              <w:bottom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1.000.000</w:t>
            </w:r>
          </w:p>
        </w:tc>
        <w:tc>
          <w:tcPr>
            <w:tcW w:w="1291" w:type="dxa"/>
            <w:tcBorders>
              <w:top w:val="single" w:sz="4" w:space="0" w:color="auto"/>
              <w:left w:val="single" w:sz="4" w:space="0" w:color="auto"/>
              <w:bottom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500.000</w:t>
            </w:r>
          </w:p>
        </w:tc>
        <w:tc>
          <w:tcPr>
            <w:tcW w:w="1147" w:type="dxa"/>
            <w:tcBorders>
              <w:top w:val="single" w:sz="4" w:space="0" w:color="auto"/>
              <w:left w:val="single" w:sz="4" w:space="0" w:color="auto"/>
              <w:bottom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EF0F0E" w:rsidRDefault="00A74CE1" w:rsidP="006E6C49">
            <w:pPr>
              <w:pStyle w:val="Khc0"/>
              <w:jc w:val="center"/>
              <w:rPr>
                <w:rFonts w:ascii="Arial" w:hAnsi="Arial" w:cs="Arial"/>
                <w:sz w:val="20"/>
                <w:szCs w:val="20"/>
              </w:rPr>
            </w:pPr>
            <w:r w:rsidRPr="00A74CE1">
              <w:rPr>
                <w:rFonts w:ascii="Arial" w:hAnsi="Arial" w:cs="Arial"/>
                <w:sz w:val="20"/>
                <w:szCs w:val="20"/>
              </w:rPr>
              <w:t>700 cây/ha</w:t>
            </w:r>
          </w:p>
          <w:p w:rsidR="00C81704" w:rsidRDefault="00C81704" w:rsidP="006E6C49">
            <w:pPr>
              <w:pStyle w:val="Khc0"/>
              <w:jc w:val="center"/>
              <w:rPr>
                <w:rFonts w:ascii="Arial" w:hAnsi="Arial" w:cs="Arial"/>
                <w:sz w:val="20"/>
                <w:szCs w:val="20"/>
              </w:rPr>
            </w:pPr>
          </w:p>
          <w:p w:rsidR="00C81704" w:rsidRDefault="00C81704" w:rsidP="006E6C49">
            <w:pPr>
              <w:pStyle w:val="Khc0"/>
              <w:jc w:val="center"/>
              <w:rPr>
                <w:rFonts w:ascii="Arial" w:hAnsi="Arial" w:cs="Arial"/>
                <w:sz w:val="20"/>
                <w:szCs w:val="20"/>
              </w:rPr>
            </w:pPr>
          </w:p>
          <w:p w:rsidR="00C81704" w:rsidRDefault="00C81704" w:rsidP="006E6C49">
            <w:pPr>
              <w:pStyle w:val="Khc0"/>
              <w:jc w:val="center"/>
              <w:rPr>
                <w:rFonts w:ascii="Arial" w:hAnsi="Arial" w:cs="Arial"/>
                <w:sz w:val="20"/>
                <w:szCs w:val="20"/>
              </w:rPr>
            </w:pPr>
          </w:p>
          <w:p w:rsidR="00C81704" w:rsidRPr="00A74CE1" w:rsidRDefault="00C81704" w:rsidP="006E6C49">
            <w:pPr>
              <w:pStyle w:val="Khc0"/>
              <w:jc w:val="center"/>
              <w:rPr>
                <w:rFonts w:ascii="Arial" w:hAnsi="Arial" w:cs="Arial"/>
                <w:sz w:val="20"/>
                <w:szCs w:val="20"/>
              </w:rPr>
            </w:pP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7</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Bưởi</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jc w:val="center"/>
              <w:rPr>
                <w:rFonts w:ascii="Arial" w:hAnsi="Arial" w:cs="Arial"/>
                <w:sz w:val="20"/>
                <w:szCs w:val="20"/>
              </w:rPr>
            </w:pPr>
            <w:r w:rsidRPr="00A74CE1">
              <w:rPr>
                <w:rFonts w:ascii="Arial" w:hAnsi="Arial" w:cs="Arial"/>
                <w:sz w:val="20"/>
                <w:szCs w:val="20"/>
              </w:rPr>
              <w:t>1.000.000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rPr>
                <w:rFonts w:ascii="Arial" w:hAnsi="Arial" w:cs="Arial"/>
                <w:sz w:val="20"/>
                <w:szCs w:val="20"/>
              </w:rPr>
            </w:pPr>
            <w:r w:rsidRPr="00A74CE1">
              <w:rPr>
                <w:rFonts w:ascii="Arial" w:hAnsi="Arial" w:cs="Arial"/>
                <w:sz w:val="20"/>
                <w:szCs w:val="20"/>
              </w:rPr>
              <w:t>500.000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jc w:val="center"/>
              <w:rPr>
                <w:rFonts w:ascii="Arial" w:hAnsi="Arial" w:cs="Arial"/>
                <w:sz w:val="20"/>
                <w:szCs w:val="20"/>
              </w:rPr>
            </w:pPr>
            <w:r w:rsidRPr="00A74CE1">
              <w:rPr>
                <w:rFonts w:ascii="Arial" w:hAnsi="Arial" w:cs="Arial"/>
                <w:sz w:val="20"/>
                <w:szCs w:val="20"/>
              </w:rPr>
              <w:t>115.000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8</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Cam, quýt</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600.000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300.000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60.000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9</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Chanh</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500.000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550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10</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Chanh không hạt</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500.000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550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11</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Hạnh (Tắc)</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12</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Vú sữa</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450.000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 cây/ 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13</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Mít</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550.000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280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14</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Mãng cầu xiêm</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300.000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70.000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15</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Mãng cầu ta</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16</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Cóc, khe</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250.000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75.000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17</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Ôi</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240.000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110.000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18</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Sơ ri</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220.000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320"/>
              <w:rPr>
                <w:rFonts w:ascii="Arial" w:hAnsi="Arial" w:cs="Arial"/>
                <w:sz w:val="20"/>
                <w:szCs w:val="20"/>
              </w:rPr>
            </w:pPr>
            <w:r w:rsidRPr="00A74CE1">
              <w:rPr>
                <w:rFonts w:ascii="Arial" w:hAnsi="Arial" w:cs="Arial"/>
                <w:sz w:val="20"/>
                <w:szCs w:val="20"/>
              </w:rPr>
              <w:t>19</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Mận</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700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20</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Táo</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21</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Sake</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75.000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280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22</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Đu đủ</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23</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Chuối</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đồng/bụi</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2.500 bụi/ha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24</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Lựu</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220.000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160.000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25</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tabs>
                <w:tab w:val="left" w:pos="2112"/>
              </w:tabs>
              <w:jc w:val="both"/>
              <w:rPr>
                <w:rFonts w:ascii="Arial" w:hAnsi="Arial" w:cs="Arial"/>
                <w:sz w:val="20"/>
                <w:szCs w:val="20"/>
              </w:rPr>
            </w:pPr>
            <w:r w:rsidRPr="00A74CE1">
              <w:rPr>
                <w:rFonts w:ascii="Arial" w:hAnsi="Arial" w:cs="Arial"/>
                <w:sz w:val="20"/>
                <w:szCs w:val="20"/>
              </w:rPr>
              <w:t>Lý</w:t>
            </w:r>
            <w:r w:rsidRPr="00A74CE1">
              <w:rPr>
                <w:rFonts w:ascii="Arial" w:hAnsi="Arial" w:cs="Arial"/>
                <w:sz w:val="20"/>
                <w:szCs w:val="20"/>
              </w:rPr>
              <w:tab/>
              <w:t>'</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220.000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160.000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700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26</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Điều</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300.000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lastRenderedPageBreak/>
              <w:t>27</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Dâu</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500.000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115.000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28</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Bơ</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đổng/cây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450.000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450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spacing w:after="60"/>
              <w:ind w:firstLine="200"/>
              <w:rPr>
                <w:rFonts w:ascii="Arial" w:hAnsi="Arial" w:cs="Arial"/>
                <w:sz w:val="20"/>
                <w:szCs w:val="20"/>
              </w:rPr>
            </w:pPr>
            <w:r w:rsidRPr="00A74CE1">
              <w:rPr>
                <w:rFonts w:ascii="Arial" w:hAnsi="Arial" w:cs="Arial"/>
                <w:sz w:val="20"/>
                <w:szCs w:val="20"/>
              </w:rPr>
              <w:t>29</w:t>
            </w:r>
          </w:p>
          <w:p w:rsidR="00C81704" w:rsidRPr="00A74CE1" w:rsidRDefault="00C81704" w:rsidP="00C81704">
            <w:pPr>
              <w:pStyle w:val="Khc0"/>
              <w:tabs>
                <w:tab w:val="left" w:leader="underscore" w:pos="538"/>
              </w:tabs>
              <w:spacing w:line="180" w:lineRule="auto"/>
              <w:rPr>
                <w:rFonts w:ascii="Arial" w:hAnsi="Arial" w:cs="Arial"/>
                <w:sz w:val="20"/>
                <w:szCs w:val="20"/>
              </w:rPr>
            </w:pPr>
            <w:r w:rsidRPr="00A74CE1">
              <w:rPr>
                <w:rFonts w:ascii="Arial" w:hAnsi="Arial" w:cs="Arial"/>
                <w:sz w:val="20"/>
                <w:szCs w:val="20"/>
              </w:rPr>
              <w:tab/>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Ca cao, cọ dầu</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200.000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1.100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30</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Nhào. Đào tiên</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110.000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90.000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625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31</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Chùm ruột</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đồng/câỵ</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120.000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625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32</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Măng cụt</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1.400.000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700.000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208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33</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Sầu riêng</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1.500.000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750.000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208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34</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Chôm chôm</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đồng/cày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800.000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420.000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280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35</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Cau</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140.000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90.000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40.000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36</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Cà phê</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150.000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1.100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37</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Tiêu</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đồng/trụ</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350.000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200.000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100.000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1.600 trụ/ha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38</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Quách</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220.000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160.000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90.000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39</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Lekima</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220.000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160.000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90.000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 cây/ha</w:t>
            </w:r>
          </w:p>
        </w:tc>
      </w:tr>
      <w:tr w:rsidR="00C81704" w:rsidRPr="00A74CE1" w:rsidTr="0021615C">
        <w:tblPrEx>
          <w:tblCellMar>
            <w:top w:w="0" w:type="dxa"/>
            <w:bottom w:w="0" w:type="dxa"/>
          </w:tblCellMar>
        </w:tblPrEx>
        <w:trPr>
          <w:trHeight w:hRule="exact" w:val="640"/>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40</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spacing w:line="233" w:lineRule="auto"/>
              <w:rPr>
                <w:rFonts w:ascii="Arial" w:hAnsi="Arial" w:cs="Arial"/>
                <w:sz w:val="20"/>
                <w:szCs w:val="20"/>
              </w:rPr>
            </w:pPr>
            <w:r w:rsidRPr="00A74CE1">
              <w:rPr>
                <w:rFonts w:ascii="Arial" w:hAnsi="Arial" w:cs="Arial"/>
                <w:sz w:val="20"/>
                <w:szCs w:val="20"/>
              </w:rPr>
              <w:t>Các loại cây ăn trái còn lại</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200.000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jc w:val="both"/>
              <w:rPr>
                <w:rFonts w:ascii="Arial" w:hAnsi="Arial" w:cs="Arial"/>
                <w:sz w:val="20"/>
                <w:szCs w:val="20"/>
              </w:rPr>
            </w:pPr>
            <w:r w:rsidRPr="00A74CE1">
              <w:rPr>
                <w:rFonts w:ascii="Arial" w:hAnsi="Arial" w:cs="Arial"/>
                <w:sz w:val="20"/>
                <w:szCs w:val="20"/>
              </w:rPr>
              <w:t>100.000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50.000</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 cây/ha</w:t>
            </w:r>
          </w:p>
        </w:tc>
      </w:tr>
      <w:tr w:rsidR="00C81704" w:rsidRPr="00A74CE1" w:rsidTr="00C81704">
        <w:tblPrEx>
          <w:tblCellMar>
            <w:top w:w="0" w:type="dxa"/>
            <w:bottom w:w="0" w:type="dxa"/>
          </w:tblCellMar>
        </w:tblPrEx>
        <w:trPr>
          <w:trHeight w:hRule="exact" w:val="365"/>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41</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rPr>
                <w:rFonts w:ascii="Arial" w:hAnsi="Arial" w:cs="Arial"/>
                <w:sz w:val="20"/>
                <w:szCs w:val="20"/>
              </w:rPr>
            </w:pPr>
            <w:r w:rsidRPr="00A74CE1">
              <w:rPr>
                <w:rFonts w:ascii="Arial" w:hAnsi="Arial" w:cs="Arial"/>
                <w:sz w:val="20"/>
                <w:szCs w:val="20"/>
              </w:rPr>
              <w:t>Khóm (thơm, dứa)</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đồng/cây</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5.000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rPr>
                <w:rFonts w:ascii="Arial" w:hAnsi="Arial" w:cs="Arial"/>
                <w:sz w:val="20"/>
                <w:szCs w:val="20"/>
              </w:rPr>
            </w:pPr>
            <w:r w:rsidRPr="00A74CE1">
              <w:rPr>
                <w:rFonts w:ascii="Arial" w:hAnsi="Arial" w:cs="Arial"/>
                <w:sz w:val="20"/>
                <w:szCs w:val="20"/>
              </w:rPr>
              <w:t>2.000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rPr>
                <w:rFonts w:ascii="Arial" w:hAnsi="Arial" w:cs="Arial"/>
                <w:sz w:val="20"/>
                <w:szCs w:val="20"/>
              </w:rPr>
            </w:pP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33.000 cây/ha</w:t>
            </w:r>
          </w:p>
        </w:tc>
      </w:tr>
      <w:tr w:rsidR="00C81704" w:rsidRPr="00A74CE1" w:rsidTr="00C81704">
        <w:tblPrEx>
          <w:tblCellMar>
            <w:top w:w="0" w:type="dxa"/>
            <w:bottom w:w="0" w:type="dxa"/>
          </w:tblCellMar>
        </w:tblPrEx>
        <w:trPr>
          <w:trHeight w:hRule="exact" w:val="1048"/>
          <w:jc w:val="center"/>
        </w:trPr>
        <w:tc>
          <w:tcPr>
            <w:tcW w:w="605"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00"/>
              <w:rPr>
                <w:rFonts w:ascii="Arial" w:hAnsi="Arial" w:cs="Arial"/>
                <w:sz w:val="20"/>
                <w:szCs w:val="20"/>
              </w:rPr>
            </w:pPr>
            <w:r w:rsidRPr="00A74CE1">
              <w:rPr>
                <w:rFonts w:ascii="Arial" w:hAnsi="Arial" w:cs="Arial"/>
                <w:sz w:val="20"/>
                <w:szCs w:val="20"/>
              </w:rPr>
              <w:t>42</w:t>
            </w:r>
          </w:p>
        </w:tc>
        <w:tc>
          <w:tcPr>
            <w:tcW w:w="229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spacing w:line="233" w:lineRule="auto"/>
              <w:rPr>
                <w:rFonts w:ascii="Arial" w:hAnsi="Arial" w:cs="Arial"/>
                <w:sz w:val="20"/>
                <w:szCs w:val="20"/>
              </w:rPr>
            </w:pPr>
            <w:r w:rsidRPr="00A74CE1">
              <w:rPr>
                <w:rFonts w:ascii="Arial" w:hAnsi="Arial" w:cs="Arial"/>
                <w:sz w:val="20"/>
                <w:szCs w:val="20"/>
              </w:rPr>
              <w:t>Dây gùi tây (chanh dây), dây gấc</w:t>
            </w:r>
          </w:p>
        </w:tc>
        <w:tc>
          <w:tcPr>
            <w:tcW w:w="1224"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đồng/gốc</w:t>
            </w:r>
          </w:p>
        </w:tc>
        <w:tc>
          <w:tcPr>
            <w:tcW w:w="1152"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jc w:val="center"/>
              <w:rPr>
                <w:rFonts w:ascii="Arial" w:hAnsi="Arial" w:cs="Arial"/>
                <w:sz w:val="20"/>
                <w:szCs w:val="20"/>
              </w:rPr>
            </w:pPr>
            <w:r w:rsidRPr="00A74CE1">
              <w:rPr>
                <w:rFonts w:ascii="Arial" w:hAnsi="Arial" w:cs="Arial"/>
                <w:sz w:val="20"/>
                <w:szCs w:val="20"/>
              </w:rPr>
              <w:t>180.000</w:t>
            </w:r>
          </w:p>
        </w:tc>
        <w:tc>
          <w:tcPr>
            <w:tcW w:w="1291" w:type="dxa"/>
            <w:tcBorders>
              <w:top w:val="single" w:sz="4" w:space="0" w:color="auto"/>
              <w:left w:val="single" w:sz="4" w:space="0" w:color="auto"/>
              <w:bottom w:val="single" w:sz="4" w:space="0" w:color="auto"/>
            </w:tcBorders>
            <w:shd w:val="clear" w:color="auto" w:fill="FFFFFF"/>
          </w:tcPr>
          <w:p w:rsidR="00C81704" w:rsidRPr="00A74CE1" w:rsidRDefault="00C81704" w:rsidP="00C81704">
            <w:pPr>
              <w:pStyle w:val="Khc0"/>
              <w:ind w:firstLine="220"/>
              <w:rPr>
                <w:rFonts w:ascii="Arial" w:hAnsi="Arial" w:cs="Arial"/>
                <w:sz w:val="20"/>
                <w:szCs w:val="20"/>
              </w:rPr>
            </w:pPr>
            <w:r w:rsidRPr="00A74CE1">
              <w:rPr>
                <w:rFonts w:ascii="Arial" w:hAnsi="Arial" w:cs="Arial"/>
                <w:sz w:val="20"/>
                <w:szCs w:val="20"/>
              </w:rPr>
              <w:t>60.000</w:t>
            </w:r>
          </w:p>
        </w:tc>
        <w:tc>
          <w:tcPr>
            <w:tcW w:w="1147" w:type="dxa"/>
            <w:tcBorders>
              <w:top w:val="single" w:sz="4" w:space="0" w:color="auto"/>
              <w:left w:val="single" w:sz="4" w:space="0" w:color="auto"/>
              <w:bottom w:val="single" w:sz="4" w:space="0" w:color="auto"/>
            </w:tcBorders>
            <w:shd w:val="clear" w:color="auto" w:fill="FFFFFF"/>
          </w:tcPr>
          <w:p w:rsidR="00C81704" w:rsidRPr="00A74CE1" w:rsidRDefault="00C81704" w:rsidP="00C81704">
            <w:pPr>
              <w:rPr>
                <w:rFonts w:ascii="Arial" w:hAnsi="Arial" w:cs="Arial"/>
                <w:sz w:val="20"/>
                <w:szCs w:val="20"/>
              </w:rPr>
            </w:pPr>
          </w:p>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81704" w:rsidRPr="00A74CE1" w:rsidRDefault="00C81704" w:rsidP="00C81704">
            <w:pPr>
              <w:pStyle w:val="Khc0"/>
              <w:ind w:right="200"/>
              <w:jc w:val="center"/>
              <w:rPr>
                <w:rFonts w:ascii="Arial" w:hAnsi="Arial" w:cs="Arial"/>
                <w:sz w:val="20"/>
                <w:szCs w:val="20"/>
              </w:rPr>
            </w:pPr>
            <w:r w:rsidRPr="00A74CE1">
              <w:rPr>
                <w:rFonts w:ascii="Arial" w:hAnsi="Arial" w:cs="Arial"/>
                <w:sz w:val="20"/>
                <w:szCs w:val="20"/>
              </w:rPr>
              <w:t>400 gốc/ha</w:t>
            </w:r>
          </w:p>
        </w:tc>
      </w:tr>
      <w:tr w:rsidR="00967C26" w:rsidRPr="00A74CE1" w:rsidTr="00967C26">
        <w:tblPrEx>
          <w:tblCellMar>
            <w:top w:w="0" w:type="dxa"/>
            <w:bottom w:w="0" w:type="dxa"/>
          </w:tblCellMar>
        </w:tblPrEx>
        <w:trPr>
          <w:trHeight w:hRule="exact" w:val="2976"/>
          <w:jc w:val="center"/>
        </w:trPr>
        <w:tc>
          <w:tcPr>
            <w:tcW w:w="9307" w:type="dxa"/>
            <w:gridSpan w:val="7"/>
            <w:tcBorders>
              <w:top w:val="single" w:sz="4" w:space="0" w:color="auto"/>
              <w:left w:val="single" w:sz="4" w:space="0" w:color="auto"/>
              <w:bottom w:val="single" w:sz="4" w:space="0" w:color="auto"/>
              <w:right w:val="single" w:sz="4" w:space="0" w:color="auto"/>
            </w:tcBorders>
            <w:shd w:val="clear" w:color="auto" w:fill="FFFFFF"/>
          </w:tcPr>
          <w:p w:rsidR="00967C26" w:rsidRPr="00A74CE1" w:rsidRDefault="00967C26" w:rsidP="00967C26">
            <w:pPr>
              <w:pStyle w:val="Khc0"/>
              <w:spacing w:line="252" w:lineRule="auto"/>
              <w:rPr>
                <w:rFonts w:ascii="Arial" w:hAnsi="Arial" w:cs="Arial"/>
                <w:sz w:val="20"/>
                <w:szCs w:val="20"/>
              </w:rPr>
            </w:pPr>
            <w:r w:rsidRPr="00A74CE1">
              <w:rPr>
                <w:rFonts w:ascii="Arial" w:hAnsi="Arial" w:cs="Arial"/>
                <w:i/>
                <w:iCs/>
                <w:sz w:val="20"/>
                <w:szCs w:val="20"/>
                <w:u w:val="single"/>
              </w:rPr>
              <w:t>Ghi chú:</w:t>
            </w:r>
            <w:r w:rsidRPr="00A74CE1">
              <w:rPr>
                <w:rFonts w:ascii="Arial" w:hAnsi="Arial" w:cs="Arial"/>
                <w:i/>
                <w:iCs/>
                <w:sz w:val="20"/>
                <w:szCs w:val="20"/>
              </w:rPr>
              <w:t xml:space="preserve"> Phân loại cây ăn trái:</w:t>
            </w:r>
          </w:p>
          <w:p w:rsidR="00967C26" w:rsidRPr="00A74CE1" w:rsidRDefault="00967C26" w:rsidP="00967C26">
            <w:pPr>
              <w:pStyle w:val="Khc0"/>
              <w:spacing w:line="252" w:lineRule="auto"/>
              <w:rPr>
                <w:rFonts w:ascii="Arial" w:hAnsi="Arial" w:cs="Arial"/>
                <w:sz w:val="20"/>
                <w:szCs w:val="20"/>
              </w:rPr>
            </w:pPr>
            <w:r w:rsidRPr="00A74CE1">
              <w:rPr>
                <w:rFonts w:ascii="Arial" w:hAnsi="Arial" w:cs="Arial"/>
                <w:i/>
                <w:iCs/>
                <w:sz w:val="20"/>
                <w:szCs w:val="20"/>
              </w:rPr>
              <w:t>Từ</w:t>
            </w:r>
            <w:r>
              <w:rPr>
                <w:rFonts w:ascii="Arial" w:hAnsi="Arial" w:cs="Arial"/>
                <w:i/>
                <w:iCs/>
                <w:sz w:val="20"/>
                <w:szCs w:val="20"/>
                <w:lang w:val="en-US"/>
              </w:rPr>
              <w:t xml:space="preserve"> </w:t>
            </w:r>
            <w:r w:rsidRPr="00A74CE1">
              <w:rPr>
                <w:rFonts w:ascii="Arial" w:hAnsi="Arial" w:cs="Arial"/>
                <w:i/>
                <w:iCs/>
                <w:sz w:val="20"/>
                <w:szCs w:val="20"/>
              </w:rPr>
              <w:t>STT</w:t>
            </w:r>
            <w:r>
              <w:rPr>
                <w:rFonts w:ascii="Arial" w:hAnsi="Arial" w:cs="Arial"/>
                <w:i/>
                <w:iCs/>
                <w:sz w:val="20"/>
                <w:szCs w:val="20"/>
                <w:lang w:val="en-US"/>
              </w:rPr>
              <w:t xml:space="preserve"> </w:t>
            </w:r>
            <w:r w:rsidRPr="00A74CE1">
              <w:rPr>
                <w:rFonts w:ascii="Arial" w:hAnsi="Arial" w:cs="Arial"/>
                <w:i/>
                <w:iCs/>
                <w:sz w:val="20"/>
                <w:szCs w:val="20"/>
              </w:rPr>
              <w:t>l</w:t>
            </w:r>
            <w:r>
              <w:rPr>
                <w:rFonts w:ascii="Arial" w:hAnsi="Arial" w:cs="Arial"/>
                <w:i/>
                <w:iCs/>
                <w:sz w:val="20"/>
                <w:szCs w:val="20"/>
                <w:lang w:val="en-US"/>
              </w:rPr>
              <w:t xml:space="preserve"> </w:t>
            </w:r>
            <w:r w:rsidRPr="00A74CE1">
              <w:rPr>
                <w:rFonts w:ascii="Arial" w:hAnsi="Arial" w:cs="Arial"/>
                <w:i/>
                <w:iCs/>
                <w:sz w:val="20"/>
                <w:szCs w:val="20"/>
              </w:rPr>
              <w:t>-</w:t>
            </w:r>
            <w:r>
              <w:rPr>
                <w:rFonts w:ascii="Arial" w:hAnsi="Arial" w:cs="Arial"/>
                <w:i/>
                <w:iCs/>
                <w:sz w:val="20"/>
                <w:szCs w:val="20"/>
                <w:lang w:val="en-US"/>
              </w:rPr>
              <w:t xml:space="preserve"> </w:t>
            </w:r>
            <w:r w:rsidRPr="00A74CE1">
              <w:rPr>
                <w:rFonts w:ascii="Arial" w:hAnsi="Arial" w:cs="Arial"/>
                <w:i/>
                <w:iCs/>
                <w:sz w:val="20"/>
                <w:szCs w:val="20"/>
              </w:rPr>
              <w:t>40:</w:t>
            </w:r>
          </w:p>
          <w:p w:rsidR="00967C26" w:rsidRPr="00A74CE1"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A: Cây tốt, tán lớn, đang trong giai đoạn cho năng suất cao và ổn định.</w:t>
            </w:r>
          </w:p>
          <w:p w:rsidR="00967C26" w:rsidRPr="00A74CE1"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B: Cây sắp có trái; cây trong thời kỳ già cỗi, thu hoạch kém.</w:t>
            </w:r>
          </w:p>
          <w:p w:rsidR="00967C26" w:rsidRPr="00A74CE1"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C: Cây mới trồng; cây nhỏ, đang trong thời kỳ phát triển tốt theo đúng thời kỳ sinh trưởng của cây.</w:t>
            </w:r>
          </w:p>
          <w:p w:rsidR="00967C26" w:rsidRPr="00A74CE1" w:rsidRDefault="00967C26" w:rsidP="00967C26">
            <w:pPr>
              <w:pStyle w:val="Khc0"/>
              <w:spacing w:line="252" w:lineRule="auto"/>
              <w:rPr>
                <w:rFonts w:ascii="Arial" w:hAnsi="Arial" w:cs="Arial"/>
                <w:sz w:val="20"/>
                <w:szCs w:val="20"/>
              </w:rPr>
            </w:pPr>
            <w:r>
              <w:rPr>
                <w:rFonts w:ascii="Arial" w:hAnsi="Arial" w:cs="Arial"/>
                <w:i/>
                <w:iCs/>
                <w:sz w:val="20"/>
                <w:szCs w:val="20"/>
                <w:lang w:val="en-US"/>
              </w:rPr>
              <w:t>Từ S</w:t>
            </w:r>
            <w:r w:rsidRPr="00A74CE1">
              <w:rPr>
                <w:rFonts w:ascii="Arial" w:hAnsi="Arial" w:cs="Arial"/>
                <w:i/>
                <w:iCs/>
                <w:sz w:val="20"/>
                <w:szCs w:val="20"/>
              </w:rPr>
              <w:t>TT</w:t>
            </w:r>
            <w:r>
              <w:rPr>
                <w:rFonts w:ascii="Arial" w:hAnsi="Arial" w:cs="Arial"/>
                <w:i/>
                <w:iCs/>
                <w:sz w:val="20"/>
                <w:szCs w:val="20"/>
                <w:lang w:val="en-US"/>
              </w:rPr>
              <w:t xml:space="preserve"> </w:t>
            </w:r>
            <w:r w:rsidRPr="00A74CE1">
              <w:rPr>
                <w:rFonts w:ascii="Arial" w:hAnsi="Arial" w:cs="Arial"/>
                <w:i/>
                <w:iCs/>
                <w:sz w:val="20"/>
                <w:szCs w:val="20"/>
              </w:rPr>
              <w:t>41 - 42:</w:t>
            </w:r>
          </w:p>
          <w:p w:rsidR="00967C26" w:rsidRPr="00A74CE1"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A: Đã có trái.</w:t>
            </w:r>
          </w:p>
          <w:p w:rsidR="00967C26"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B: Chưa có trái.</w:t>
            </w:r>
          </w:p>
          <w:p w:rsidR="00967C26" w:rsidRPr="00A74CE1"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C: Cây mới trồng; cây nhỏ, đang trong thời kỳ phát triển tốt theo đúng thời kỳ sinh trưởng của cây.</w:t>
            </w:r>
          </w:p>
          <w:p w:rsidR="00967C26" w:rsidRPr="00A74CE1" w:rsidRDefault="00967C26" w:rsidP="00967C26">
            <w:pPr>
              <w:pStyle w:val="Khc0"/>
              <w:spacing w:line="252" w:lineRule="auto"/>
              <w:rPr>
                <w:rFonts w:ascii="Arial" w:hAnsi="Arial" w:cs="Arial"/>
                <w:sz w:val="20"/>
                <w:szCs w:val="20"/>
              </w:rPr>
            </w:pPr>
            <w:r>
              <w:rPr>
                <w:rFonts w:ascii="Arial" w:hAnsi="Arial" w:cs="Arial"/>
                <w:i/>
                <w:iCs/>
                <w:sz w:val="20"/>
                <w:szCs w:val="20"/>
                <w:lang w:val="en-US"/>
              </w:rPr>
              <w:t>Từ S</w:t>
            </w:r>
            <w:r w:rsidRPr="00A74CE1">
              <w:rPr>
                <w:rFonts w:ascii="Arial" w:hAnsi="Arial" w:cs="Arial"/>
                <w:i/>
                <w:iCs/>
                <w:sz w:val="20"/>
                <w:szCs w:val="20"/>
              </w:rPr>
              <w:t>TT</w:t>
            </w:r>
            <w:r>
              <w:rPr>
                <w:rFonts w:ascii="Arial" w:hAnsi="Arial" w:cs="Arial"/>
                <w:i/>
                <w:iCs/>
                <w:sz w:val="20"/>
                <w:szCs w:val="20"/>
                <w:lang w:val="en-US"/>
              </w:rPr>
              <w:t xml:space="preserve"> </w:t>
            </w:r>
            <w:r w:rsidRPr="00A74CE1">
              <w:rPr>
                <w:rFonts w:ascii="Arial" w:hAnsi="Arial" w:cs="Arial"/>
                <w:i/>
                <w:iCs/>
                <w:sz w:val="20"/>
                <w:szCs w:val="20"/>
              </w:rPr>
              <w:t>41 - 42:</w:t>
            </w:r>
          </w:p>
          <w:p w:rsidR="00967C26"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A: Đã có trái.</w:t>
            </w:r>
          </w:p>
          <w:p w:rsidR="00967C26" w:rsidRPr="00A74CE1" w:rsidRDefault="00967C26" w:rsidP="00967C26">
            <w:pPr>
              <w:pStyle w:val="Khc0"/>
              <w:tabs>
                <w:tab w:val="left" w:pos="130"/>
              </w:tabs>
              <w:spacing w:line="252" w:lineRule="auto"/>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Loại B: Chưa có trái.</w:t>
            </w:r>
          </w:p>
        </w:tc>
      </w:tr>
    </w:tbl>
    <w:p w:rsidR="00EF0F0E" w:rsidRPr="00A74CE1" w:rsidRDefault="00A74CE1">
      <w:pPr>
        <w:spacing w:line="1" w:lineRule="exact"/>
        <w:rPr>
          <w:rFonts w:ascii="Arial" w:hAnsi="Arial" w:cs="Arial"/>
          <w:sz w:val="20"/>
          <w:szCs w:val="20"/>
        </w:rPr>
      </w:pPr>
      <w:r w:rsidRPr="00A74CE1">
        <w:rPr>
          <w:rFonts w:ascii="Arial" w:hAnsi="Arial" w:cs="Arial"/>
          <w:sz w:val="20"/>
          <w:szCs w:val="20"/>
        </w:rPr>
        <w:br w:type="page"/>
      </w:r>
    </w:p>
    <w:p w:rsidR="00EF0F0E" w:rsidRPr="00A74CE1" w:rsidRDefault="00EF0F0E">
      <w:pPr>
        <w:spacing w:after="39" w:line="1" w:lineRule="exact"/>
        <w:rPr>
          <w:rFonts w:ascii="Arial" w:hAnsi="Arial" w:cs="Arial"/>
          <w:sz w:val="20"/>
          <w:szCs w:val="20"/>
        </w:rPr>
      </w:pPr>
    </w:p>
    <w:p w:rsidR="006E6C49" w:rsidRDefault="006E6C49" w:rsidP="006E6C49">
      <w:pPr>
        <w:pStyle w:val="Tiu20"/>
        <w:keepNext/>
        <w:keepLines/>
        <w:tabs>
          <w:tab w:val="left" w:pos="1213"/>
        </w:tabs>
        <w:spacing w:after="0"/>
        <w:ind w:firstLine="0"/>
        <w:rPr>
          <w:rFonts w:ascii="Arial" w:hAnsi="Arial" w:cs="Arial"/>
          <w:sz w:val="20"/>
          <w:szCs w:val="20"/>
        </w:rPr>
      </w:pPr>
      <w:bookmarkStart w:id="1" w:name="bookmark14"/>
      <w:bookmarkStart w:id="2" w:name="bookmark12"/>
      <w:bookmarkStart w:id="3" w:name="bookmark13"/>
      <w:bookmarkStart w:id="4" w:name="bookmark15"/>
      <w:bookmarkEnd w:id="1"/>
      <w:r>
        <w:rPr>
          <w:rFonts w:ascii="Arial" w:hAnsi="Arial" w:cs="Arial"/>
          <w:sz w:val="20"/>
          <w:szCs w:val="20"/>
          <w:lang w:val="en-US"/>
        </w:rPr>
        <w:t xml:space="preserve">2. </w:t>
      </w:r>
      <w:r w:rsidR="00A74CE1" w:rsidRPr="00A74CE1">
        <w:rPr>
          <w:rFonts w:ascii="Arial" w:hAnsi="Arial" w:cs="Arial"/>
          <w:sz w:val="20"/>
          <w:szCs w:val="20"/>
        </w:rPr>
        <w:t>Cây l</w:t>
      </w:r>
      <w:r>
        <w:rPr>
          <w:rFonts w:ascii="Arial" w:hAnsi="Arial" w:cs="Arial"/>
          <w:sz w:val="20"/>
          <w:szCs w:val="20"/>
        </w:rPr>
        <w:t>ấ</w:t>
      </w:r>
      <w:r w:rsidR="00A74CE1" w:rsidRPr="00A74CE1">
        <w:rPr>
          <w:rFonts w:ascii="Arial" w:hAnsi="Arial" w:cs="Arial"/>
          <w:sz w:val="20"/>
          <w:szCs w:val="20"/>
        </w:rPr>
        <w:t>y gỗ, lá:</w:t>
      </w:r>
    </w:p>
    <w:p w:rsidR="00EF0F0E" w:rsidRPr="00A74CE1" w:rsidRDefault="00A74CE1" w:rsidP="006E6C49">
      <w:pPr>
        <w:pStyle w:val="Tiu20"/>
        <w:keepNext/>
        <w:keepLines/>
        <w:tabs>
          <w:tab w:val="left" w:pos="1213"/>
        </w:tabs>
        <w:spacing w:after="0"/>
        <w:ind w:firstLine="0"/>
        <w:rPr>
          <w:rFonts w:ascii="Arial" w:hAnsi="Arial" w:cs="Arial"/>
          <w:sz w:val="20"/>
          <w:szCs w:val="20"/>
        </w:rPr>
      </w:pPr>
      <w:r w:rsidRPr="00A74CE1">
        <w:rPr>
          <w:rFonts w:ascii="Arial" w:hAnsi="Arial" w:cs="Arial"/>
          <w:sz w:val="20"/>
          <w:szCs w:val="20"/>
        </w:rPr>
        <w:t>b) Trồng phân tán:</w:t>
      </w:r>
      <w:bookmarkEnd w:id="2"/>
      <w:bookmarkEnd w:id="3"/>
      <w:bookmarkEnd w:id="4"/>
    </w:p>
    <w:tbl>
      <w:tblPr>
        <w:tblOverlap w:val="never"/>
        <w:tblW w:w="0" w:type="auto"/>
        <w:jc w:val="center"/>
        <w:tblLayout w:type="fixed"/>
        <w:tblCellMar>
          <w:left w:w="10" w:type="dxa"/>
          <w:right w:w="10" w:type="dxa"/>
        </w:tblCellMar>
        <w:tblLook w:val="0000" w:firstRow="0" w:lastRow="0" w:firstColumn="0" w:lastColumn="0" w:noHBand="0" w:noVBand="0"/>
      </w:tblPr>
      <w:tblGrid>
        <w:gridCol w:w="704"/>
        <w:gridCol w:w="1418"/>
        <w:gridCol w:w="1134"/>
        <w:gridCol w:w="992"/>
        <w:gridCol w:w="940"/>
        <w:gridCol w:w="1142"/>
        <w:gridCol w:w="895"/>
        <w:gridCol w:w="992"/>
        <w:gridCol w:w="1703"/>
      </w:tblGrid>
      <w:tr w:rsidR="00EF0F0E" w:rsidRPr="00A74CE1" w:rsidTr="0021615C">
        <w:tblPrEx>
          <w:tblCellMar>
            <w:top w:w="0" w:type="dxa"/>
            <w:bottom w:w="0" w:type="dxa"/>
          </w:tblCellMar>
        </w:tblPrEx>
        <w:trPr>
          <w:trHeight w:hRule="exact" w:val="470"/>
          <w:jc w:val="center"/>
        </w:trPr>
        <w:tc>
          <w:tcPr>
            <w:tcW w:w="704" w:type="dxa"/>
            <w:vMerge w:val="restart"/>
            <w:tcBorders>
              <w:top w:val="single" w:sz="4" w:space="0" w:color="auto"/>
              <w:left w:val="single" w:sz="4" w:space="0" w:color="auto"/>
            </w:tcBorders>
            <w:shd w:val="clear" w:color="auto" w:fill="FFFFFF"/>
            <w:vAlign w:val="center"/>
          </w:tcPr>
          <w:p w:rsidR="00EF0F0E" w:rsidRPr="00A74CE1" w:rsidRDefault="0021615C" w:rsidP="0021615C">
            <w:pPr>
              <w:pStyle w:val="Khc0"/>
              <w:spacing w:line="264" w:lineRule="auto"/>
              <w:ind w:left="140" w:firstLine="20"/>
              <w:rPr>
                <w:rFonts w:ascii="Arial" w:hAnsi="Arial" w:cs="Arial"/>
                <w:sz w:val="20"/>
                <w:szCs w:val="20"/>
              </w:rPr>
            </w:pPr>
            <w:r w:rsidRPr="00A74CE1">
              <w:rPr>
                <w:rFonts w:ascii="Arial" w:hAnsi="Arial" w:cs="Arial"/>
                <w:b/>
                <w:bCs/>
                <w:sz w:val="20"/>
                <w:szCs w:val="20"/>
              </w:rPr>
              <w:t>STT</w:t>
            </w:r>
          </w:p>
        </w:tc>
        <w:tc>
          <w:tcPr>
            <w:tcW w:w="1418" w:type="dxa"/>
            <w:vMerge w:val="restart"/>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 cây</w:t>
            </w:r>
          </w:p>
        </w:tc>
        <w:tc>
          <w:tcPr>
            <w:tcW w:w="1134" w:type="dxa"/>
            <w:vMerge w:val="restart"/>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Đơn vị tính</w:t>
            </w:r>
          </w:p>
        </w:tc>
        <w:tc>
          <w:tcPr>
            <w:tcW w:w="4961" w:type="dxa"/>
            <w:gridSpan w:val="5"/>
            <w:tcBorders>
              <w:top w:val="single" w:sz="4" w:space="0" w:color="auto"/>
              <w:left w:val="single" w:sz="4" w:space="0" w:color="auto"/>
            </w:tcBorders>
            <w:shd w:val="clear" w:color="auto" w:fill="FFFFFF"/>
            <w:vAlign w:val="bottom"/>
          </w:tcPr>
          <w:p w:rsidR="00EF0F0E" w:rsidRPr="00A74CE1" w:rsidRDefault="006E6C49" w:rsidP="0021615C">
            <w:pPr>
              <w:pStyle w:val="Khc0"/>
              <w:jc w:val="center"/>
              <w:rPr>
                <w:rFonts w:ascii="Arial" w:hAnsi="Arial" w:cs="Arial"/>
                <w:sz w:val="20"/>
                <w:szCs w:val="20"/>
              </w:rPr>
            </w:pPr>
            <w:r>
              <w:rPr>
                <w:rFonts w:ascii="Arial" w:hAnsi="Arial" w:cs="Arial"/>
                <w:b/>
                <w:bCs/>
                <w:sz w:val="20"/>
                <w:szCs w:val="20"/>
              </w:rPr>
              <w:t>Đơn</w:t>
            </w:r>
            <w:r w:rsidR="00A74CE1" w:rsidRPr="00A74CE1">
              <w:rPr>
                <w:rFonts w:ascii="Arial" w:hAnsi="Arial" w:cs="Arial"/>
                <w:b/>
                <w:bCs/>
                <w:sz w:val="20"/>
                <w:szCs w:val="20"/>
              </w:rPr>
              <w:t xml:space="preserve"> giá</w:t>
            </w:r>
          </w:p>
        </w:tc>
        <w:tc>
          <w:tcPr>
            <w:tcW w:w="1703" w:type="dxa"/>
            <w:vMerge w:val="restart"/>
            <w:tcBorders>
              <w:top w:val="single" w:sz="4" w:space="0" w:color="auto"/>
              <w:left w:val="single" w:sz="4" w:space="0" w:color="auto"/>
              <w:right w:val="single" w:sz="4" w:space="0" w:color="auto"/>
            </w:tcBorders>
            <w:shd w:val="clear" w:color="auto" w:fill="FFFFFF"/>
            <w:vAlign w:val="center"/>
          </w:tcPr>
          <w:p w:rsidR="00EF0F0E" w:rsidRPr="00A74CE1" w:rsidRDefault="00A74CE1">
            <w:pPr>
              <w:pStyle w:val="Khc0"/>
              <w:spacing w:line="266" w:lineRule="auto"/>
              <w:jc w:val="center"/>
              <w:rPr>
                <w:rFonts w:ascii="Arial" w:hAnsi="Arial" w:cs="Arial"/>
                <w:sz w:val="20"/>
                <w:szCs w:val="20"/>
              </w:rPr>
            </w:pPr>
            <w:r w:rsidRPr="00A74CE1">
              <w:rPr>
                <w:rFonts w:ascii="Arial" w:hAnsi="Arial" w:cs="Arial"/>
                <w:b/>
                <w:bCs/>
                <w:sz w:val="20"/>
                <w:szCs w:val="20"/>
              </w:rPr>
              <w:t>Mật độ tối đa</w:t>
            </w:r>
          </w:p>
          <w:p w:rsidR="00EF0F0E" w:rsidRPr="00A74CE1" w:rsidRDefault="00A74CE1">
            <w:pPr>
              <w:pStyle w:val="Khc0"/>
              <w:spacing w:line="266" w:lineRule="auto"/>
              <w:ind w:firstLine="140"/>
              <w:rPr>
                <w:rFonts w:ascii="Arial" w:hAnsi="Arial" w:cs="Arial"/>
                <w:sz w:val="20"/>
                <w:szCs w:val="20"/>
              </w:rPr>
            </w:pPr>
            <w:r w:rsidRPr="00A74CE1">
              <w:rPr>
                <w:rFonts w:ascii="Arial" w:hAnsi="Arial" w:cs="Arial"/>
                <w:b/>
                <w:bCs/>
                <w:sz w:val="20"/>
                <w:szCs w:val="20"/>
              </w:rPr>
              <w:t>(cây/ha)</w:t>
            </w:r>
          </w:p>
        </w:tc>
      </w:tr>
      <w:tr w:rsidR="00EF0F0E" w:rsidRPr="00A74CE1" w:rsidTr="0021615C">
        <w:tblPrEx>
          <w:tblCellMar>
            <w:top w:w="0" w:type="dxa"/>
            <w:bottom w:w="0" w:type="dxa"/>
          </w:tblCellMar>
        </w:tblPrEx>
        <w:trPr>
          <w:trHeight w:hRule="exact" w:val="576"/>
          <w:jc w:val="center"/>
        </w:trPr>
        <w:tc>
          <w:tcPr>
            <w:tcW w:w="704" w:type="dxa"/>
            <w:vMerge/>
            <w:tcBorders>
              <w:left w:val="single" w:sz="4" w:space="0" w:color="auto"/>
            </w:tcBorders>
            <w:shd w:val="clear" w:color="auto" w:fill="FFFFFF"/>
            <w:vAlign w:val="center"/>
          </w:tcPr>
          <w:p w:rsidR="00EF0F0E" w:rsidRPr="00A74CE1" w:rsidRDefault="00EF0F0E">
            <w:pPr>
              <w:rPr>
                <w:rFonts w:ascii="Arial" w:hAnsi="Arial" w:cs="Arial"/>
                <w:sz w:val="20"/>
                <w:szCs w:val="20"/>
              </w:rPr>
            </w:pPr>
          </w:p>
        </w:tc>
        <w:tc>
          <w:tcPr>
            <w:tcW w:w="1418" w:type="dxa"/>
            <w:vMerge/>
            <w:tcBorders>
              <w:left w:val="single" w:sz="4" w:space="0" w:color="auto"/>
            </w:tcBorders>
            <w:shd w:val="clear" w:color="auto" w:fill="FFFFFF"/>
            <w:vAlign w:val="center"/>
          </w:tcPr>
          <w:p w:rsidR="00EF0F0E" w:rsidRPr="00A74CE1" w:rsidRDefault="00EF0F0E">
            <w:pPr>
              <w:rPr>
                <w:rFonts w:ascii="Arial" w:hAnsi="Arial" w:cs="Arial"/>
                <w:sz w:val="20"/>
                <w:szCs w:val="20"/>
              </w:rPr>
            </w:pPr>
          </w:p>
        </w:tc>
        <w:tc>
          <w:tcPr>
            <w:tcW w:w="1134" w:type="dxa"/>
            <w:vMerge/>
            <w:tcBorders>
              <w:left w:val="single" w:sz="4" w:space="0" w:color="auto"/>
            </w:tcBorders>
            <w:shd w:val="clear" w:color="auto" w:fill="FFFFFF"/>
            <w:vAlign w:val="center"/>
          </w:tcPr>
          <w:p w:rsidR="00EF0F0E" w:rsidRPr="00A74CE1" w:rsidRDefault="00EF0F0E">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rsidR="00EF0F0E" w:rsidRPr="00A74CE1" w:rsidRDefault="00A74CE1">
            <w:pPr>
              <w:pStyle w:val="Khc0"/>
              <w:ind w:firstLine="200"/>
              <w:rPr>
                <w:rFonts w:ascii="Arial" w:hAnsi="Arial" w:cs="Arial"/>
                <w:sz w:val="20"/>
                <w:szCs w:val="20"/>
              </w:rPr>
            </w:pPr>
            <w:r w:rsidRPr="00A74CE1">
              <w:rPr>
                <w:rFonts w:ascii="Arial" w:hAnsi="Arial" w:cs="Arial"/>
                <w:b/>
                <w:bCs/>
                <w:sz w:val="20"/>
                <w:szCs w:val="20"/>
              </w:rPr>
              <w:t>Loại A</w:t>
            </w:r>
          </w:p>
        </w:tc>
        <w:tc>
          <w:tcPr>
            <w:tcW w:w="940" w:type="dxa"/>
            <w:tcBorders>
              <w:top w:val="single" w:sz="4" w:space="0" w:color="auto"/>
              <w:left w:val="single" w:sz="4" w:space="0" w:color="auto"/>
            </w:tcBorders>
            <w:shd w:val="clear" w:color="auto" w:fill="FFFFFF"/>
            <w:vAlign w:val="center"/>
          </w:tcPr>
          <w:p w:rsidR="00EF0F0E" w:rsidRPr="00A74CE1" w:rsidRDefault="00A74CE1">
            <w:pPr>
              <w:pStyle w:val="Khc0"/>
              <w:ind w:firstLine="220"/>
              <w:rPr>
                <w:rFonts w:ascii="Arial" w:hAnsi="Arial" w:cs="Arial"/>
                <w:sz w:val="20"/>
                <w:szCs w:val="20"/>
              </w:rPr>
            </w:pPr>
            <w:r w:rsidRPr="00A74CE1">
              <w:rPr>
                <w:rFonts w:ascii="Arial" w:hAnsi="Arial" w:cs="Arial"/>
                <w:b/>
                <w:bCs/>
                <w:sz w:val="20"/>
                <w:szCs w:val="20"/>
              </w:rPr>
              <w:t>Loại B</w:t>
            </w:r>
          </w:p>
        </w:tc>
        <w:tc>
          <w:tcPr>
            <w:tcW w:w="1142" w:type="dxa"/>
            <w:tcBorders>
              <w:top w:val="single" w:sz="4" w:space="0" w:color="auto"/>
              <w:left w:val="single" w:sz="4" w:space="0" w:color="auto"/>
            </w:tcBorders>
            <w:shd w:val="clear" w:color="auto" w:fill="FFFFFF"/>
            <w:vAlign w:val="center"/>
          </w:tcPr>
          <w:p w:rsidR="00EF0F0E" w:rsidRPr="00A74CE1" w:rsidRDefault="0021615C" w:rsidP="0021615C">
            <w:pPr>
              <w:pStyle w:val="Khc0"/>
              <w:ind w:firstLine="220"/>
              <w:rPr>
                <w:rFonts w:ascii="Arial" w:hAnsi="Arial" w:cs="Arial"/>
                <w:sz w:val="20"/>
                <w:szCs w:val="20"/>
              </w:rPr>
            </w:pPr>
            <w:r w:rsidRPr="00A74CE1">
              <w:rPr>
                <w:rFonts w:ascii="Arial" w:hAnsi="Arial" w:cs="Arial"/>
                <w:b/>
                <w:bCs/>
                <w:sz w:val="20"/>
                <w:szCs w:val="20"/>
              </w:rPr>
              <w:t>L</w:t>
            </w:r>
            <w:r>
              <w:rPr>
                <w:rFonts w:ascii="Arial" w:hAnsi="Arial" w:cs="Arial"/>
                <w:b/>
                <w:bCs/>
                <w:sz w:val="20"/>
                <w:szCs w:val="20"/>
                <w:lang w:val="en-US"/>
              </w:rPr>
              <w:t>oại</w:t>
            </w:r>
            <w:r w:rsidRPr="00A74CE1">
              <w:rPr>
                <w:rFonts w:ascii="Arial" w:hAnsi="Arial" w:cs="Arial"/>
                <w:b/>
                <w:bCs/>
                <w:sz w:val="20"/>
                <w:szCs w:val="20"/>
              </w:rPr>
              <w:t xml:space="preserve"> C</w:t>
            </w:r>
          </w:p>
        </w:tc>
        <w:tc>
          <w:tcPr>
            <w:tcW w:w="895" w:type="dxa"/>
            <w:tcBorders>
              <w:top w:val="single" w:sz="4" w:space="0" w:color="auto"/>
              <w:left w:val="single" w:sz="4" w:space="0" w:color="auto"/>
            </w:tcBorders>
            <w:shd w:val="clear" w:color="auto" w:fill="FFFFFF"/>
            <w:vAlign w:val="center"/>
          </w:tcPr>
          <w:p w:rsidR="00EF0F0E" w:rsidRPr="00A74CE1" w:rsidRDefault="00A74CE1" w:rsidP="00C81704">
            <w:pPr>
              <w:pStyle w:val="Khc0"/>
              <w:jc w:val="center"/>
              <w:rPr>
                <w:rFonts w:ascii="Arial" w:hAnsi="Arial" w:cs="Arial"/>
                <w:sz w:val="20"/>
                <w:szCs w:val="20"/>
              </w:rPr>
            </w:pPr>
            <w:r w:rsidRPr="00A74CE1">
              <w:rPr>
                <w:rFonts w:ascii="Arial" w:hAnsi="Arial" w:cs="Arial"/>
                <w:b/>
                <w:bCs/>
                <w:sz w:val="20"/>
                <w:szCs w:val="20"/>
              </w:rPr>
              <w:t>Loại D</w:t>
            </w:r>
          </w:p>
        </w:tc>
        <w:tc>
          <w:tcPr>
            <w:tcW w:w="992" w:type="dxa"/>
            <w:tcBorders>
              <w:top w:val="single" w:sz="4" w:space="0" w:color="auto"/>
              <w:left w:val="single" w:sz="4" w:space="0" w:color="auto"/>
            </w:tcBorders>
            <w:shd w:val="clear" w:color="auto" w:fill="FFFFFF"/>
            <w:vAlign w:val="center"/>
          </w:tcPr>
          <w:p w:rsidR="00EF0F0E" w:rsidRPr="00A74CE1" w:rsidRDefault="00A74CE1" w:rsidP="00C81704">
            <w:pPr>
              <w:pStyle w:val="Khc0"/>
              <w:jc w:val="center"/>
              <w:rPr>
                <w:rFonts w:ascii="Arial" w:hAnsi="Arial" w:cs="Arial"/>
                <w:sz w:val="20"/>
                <w:szCs w:val="20"/>
              </w:rPr>
            </w:pPr>
            <w:r w:rsidRPr="00A74CE1">
              <w:rPr>
                <w:rFonts w:ascii="Arial" w:hAnsi="Arial" w:cs="Arial"/>
                <w:b/>
                <w:bCs/>
                <w:sz w:val="20"/>
                <w:szCs w:val="20"/>
              </w:rPr>
              <w:t>Loại E</w:t>
            </w:r>
          </w:p>
        </w:tc>
        <w:tc>
          <w:tcPr>
            <w:tcW w:w="1703" w:type="dxa"/>
            <w:vMerge/>
            <w:tcBorders>
              <w:left w:val="single" w:sz="4" w:space="0" w:color="auto"/>
              <w:right w:val="single" w:sz="4" w:space="0" w:color="auto"/>
            </w:tcBorders>
            <w:shd w:val="clear" w:color="auto" w:fill="FFFFFF"/>
            <w:vAlign w:val="center"/>
          </w:tcPr>
          <w:p w:rsidR="00EF0F0E" w:rsidRPr="00A74CE1" w:rsidRDefault="00EF0F0E">
            <w:pPr>
              <w:rPr>
                <w:rFonts w:ascii="Arial" w:hAnsi="Arial" w:cs="Arial"/>
                <w:sz w:val="20"/>
                <w:szCs w:val="20"/>
              </w:rPr>
            </w:pPr>
          </w:p>
        </w:tc>
      </w:tr>
      <w:tr w:rsidR="00EF0F0E" w:rsidRPr="00A74CE1" w:rsidTr="0021615C">
        <w:tblPrEx>
          <w:tblCellMar>
            <w:top w:w="0" w:type="dxa"/>
            <w:bottom w:w="0" w:type="dxa"/>
          </w:tblCellMar>
        </w:tblPrEx>
        <w:trPr>
          <w:trHeight w:hRule="exact" w:val="2923"/>
          <w:jc w:val="center"/>
        </w:trPr>
        <w:tc>
          <w:tcPr>
            <w:tcW w:w="704" w:type="dxa"/>
            <w:tcBorders>
              <w:top w:val="single" w:sz="4" w:space="0" w:color="auto"/>
              <w:left w:val="single" w:sz="4" w:space="0" w:color="auto"/>
            </w:tcBorders>
            <w:shd w:val="clear" w:color="auto" w:fill="FFFFFF"/>
          </w:tcPr>
          <w:p w:rsidR="00EF0F0E" w:rsidRPr="00A74CE1" w:rsidRDefault="00A74CE1">
            <w:pPr>
              <w:pStyle w:val="Khc0"/>
              <w:spacing w:before="120"/>
              <w:ind w:firstLine="140"/>
              <w:rPr>
                <w:rFonts w:ascii="Arial" w:hAnsi="Arial" w:cs="Arial"/>
                <w:sz w:val="20"/>
                <w:szCs w:val="20"/>
              </w:rPr>
            </w:pPr>
            <w:r w:rsidRPr="00A74CE1">
              <w:rPr>
                <w:rFonts w:ascii="Arial" w:hAnsi="Arial" w:cs="Arial"/>
                <w:sz w:val="20"/>
                <w:szCs w:val="20"/>
              </w:rPr>
              <w:t>1</w:t>
            </w:r>
          </w:p>
        </w:tc>
        <w:tc>
          <w:tcPr>
            <w:tcW w:w="1418"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Sao, dầu, gõ, xà cừ, cẩm lai, lim, vên vên, chò, giáng hương, huỳnh đường, trai, ôsaka, me tây</w:t>
            </w:r>
          </w:p>
        </w:tc>
        <w:tc>
          <w:tcPr>
            <w:tcW w:w="1134" w:type="dxa"/>
            <w:tcBorders>
              <w:top w:val="single" w:sz="4" w:space="0" w:color="auto"/>
              <w:lef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đồng/cây</w:t>
            </w:r>
          </w:p>
        </w:tc>
        <w:tc>
          <w:tcPr>
            <w:tcW w:w="992" w:type="dxa"/>
            <w:tcBorders>
              <w:top w:val="single" w:sz="4" w:space="0" w:color="auto"/>
              <w:left w:val="single" w:sz="4" w:space="0" w:color="auto"/>
            </w:tcBorders>
            <w:shd w:val="clear" w:color="auto" w:fill="FFFFFF"/>
          </w:tcPr>
          <w:p w:rsidR="00EF0F0E" w:rsidRPr="00A74CE1" w:rsidRDefault="00A74CE1">
            <w:pPr>
              <w:pStyle w:val="Khc0"/>
              <w:ind w:firstLine="200"/>
              <w:rPr>
                <w:rFonts w:ascii="Arial" w:hAnsi="Arial" w:cs="Arial"/>
                <w:sz w:val="20"/>
                <w:szCs w:val="20"/>
              </w:rPr>
            </w:pPr>
            <w:r w:rsidRPr="00A74CE1">
              <w:rPr>
                <w:rFonts w:ascii="Arial" w:hAnsi="Arial" w:cs="Arial"/>
                <w:sz w:val="20"/>
                <w:szCs w:val="20"/>
              </w:rPr>
              <w:t>800.000</w:t>
            </w:r>
          </w:p>
        </w:tc>
        <w:tc>
          <w:tcPr>
            <w:tcW w:w="940"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400.000</w:t>
            </w:r>
          </w:p>
        </w:tc>
        <w:tc>
          <w:tcPr>
            <w:tcW w:w="1142" w:type="dxa"/>
            <w:tcBorders>
              <w:top w:val="single" w:sz="4" w:space="0" w:color="auto"/>
              <w:left w:val="single" w:sz="4" w:space="0" w:color="auto"/>
            </w:tcBorders>
            <w:shd w:val="clear" w:color="auto" w:fill="FFFFFF"/>
          </w:tcPr>
          <w:p w:rsidR="00EF0F0E" w:rsidRPr="00A74CE1" w:rsidRDefault="00A74CE1">
            <w:pPr>
              <w:pStyle w:val="Khc0"/>
              <w:ind w:right="180"/>
              <w:jc w:val="right"/>
              <w:rPr>
                <w:rFonts w:ascii="Arial" w:hAnsi="Arial" w:cs="Arial"/>
                <w:sz w:val="20"/>
                <w:szCs w:val="20"/>
              </w:rPr>
            </w:pPr>
            <w:r w:rsidRPr="00A74CE1">
              <w:rPr>
                <w:rFonts w:ascii="Arial" w:hAnsi="Arial" w:cs="Arial"/>
                <w:sz w:val="20"/>
                <w:szCs w:val="20"/>
              </w:rPr>
              <w:t>160.000</w:t>
            </w:r>
          </w:p>
        </w:tc>
        <w:tc>
          <w:tcPr>
            <w:tcW w:w="895"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80.000</w:t>
            </w:r>
          </w:p>
        </w:tc>
        <w:tc>
          <w:tcPr>
            <w:tcW w:w="992" w:type="dxa"/>
            <w:tcBorders>
              <w:top w:val="single" w:sz="4" w:space="0" w:color="auto"/>
              <w:left w:val="single" w:sz="4" w:space="0" w:color="auto"/>
            </w:tcBorders>
            <w:shd w:val="clear" w:color="auto" w:fill="FFFFFF"/>
          </w:tcPr>
          <w:p w:rsidR="00EF0F0E" w:rsidRPr="00A74CE1" w:rsidRDefault="00A74CE1" w:rsidP="006E6C49">
            <w:pPr>
              <w:pStyle w:val="Khc0"/>
              <w:jc w:val="center"/>
              <w:rPr>
                <w:rFonts w:ascii="Arial" w:hAnsi="Arial" w:cs="Arial"/>
                <w:sz w:val="20"/>
                <w:szCs w:val="20"/>
              </w:rPr>
            </w:pPr>
            <w:r w:rsidRPr="00A74CE1">
              <w:rPr>
                <w:rFonts w:ascii="Arial" w:hAnsi="Arial" w:cs="Arial"/>
                <w:sz w:val="20"/>
                <w:szCs w:val="20"/>
              </w:rPr>
              <w:t>30.000</w:t>
            </w:r>
          </w:p>
        </w:tc>
        <w:tc>
          <w:tcPr>
            <w:tcW w:w="1703" w:type="dxa"/>
            <w:tcBorders>
              <w:top w:val="single" w:sz="4" w:space="0" w:color="auto"/>
              <w:left w:val="single" w:sz="4" w:space="0" w:color="auto"/>
              <w:righ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400</w:t>
            </w:r>
          </w:p>
        </w:tc>
      </w:tr>
      <w:tr w:rsidR="00EF0F0E" w:rsidRPr="00A74CE1" w:rsidTr="0021615C">
        <w:tblPrEx>
          <w:tblCellMar>
            <w:top w:w="0" w:type="dxa"/>
            <w:bottom w:w="0" w:type="dxa"/>
          </w:tblCellMar>
        </w:tblPrEx>
        <w:trPr>
          <w:trHeight w:hRule="exact" w:val="4166"/>
          <w:jc w:val="center"/>
        </w:trPr>
        <w:tc>
          <w:tcPr>
            <w:tcW w:w="704" w:type="dxa"/>
            <w:tcBorders>
              <w:top w:val="single" w:sz="4" w:space="0" w:color="auto"/>
              <w:left w:val="single" w:sz="4" w:space="0" w:color="auto"/>
            </w:tcBorders>
            <w:shd w:val="clear" w:color="auto" w:fill="FFFFFF"/>
          </w:tcPr>
          <w:p w:rsidR="00EF0F0E" w:rsidRPr="00A74CE1" w:rsidRDefault="00A74CE1">
            <w:pPr>
              <w:pStyle w:val="Khc0"/>
              <w:ind w:firstLine="140"/>
              <w:rPr>
                <w:rFonts w:ascii="Arial" w:hAnsi="Arial" w:cs="Arial"/>
                <w:sz w:val="20"/>
                <w:szCs w:val="20"/>
              </w:rPr>
            </w:pPr>
            <w:r w:rsidRPr="00A74CE1">
              <w:rPr>
                <w:rFonts w:ascii="Arial" w:hAnsi="Arial" w:cs="Arial"/>
                <w:sz w:val="20"/>
                <w:szCs w:val="20"/>
              </w:rPr>
              <w:t>2</w:t>
            </w:r>
          </w:p>
        </w:tc>
        <w:tc>
          <w:tcPr>
            <w:tcW w:w="1418" w:type="dxa"/>
            <w:tcBorders>
              <w:top w:val="single" w:sz="4" w:space="0" w:color="auto"/>
              <w:left w:val="single" w:sz="4" w:space="0" w:color="auto"/>
            </w:tcBorders>
            <w:shd w:val="clear" w:color="auto" w:fill="FFFFFF"/>
          </w:tcPr>
          <w:p w:rsidR="00EF0F0E" w:rsidRPr="00A74CE1" w:rsidRDefault="00A74CE1" w:rsidP="006E6C49">
            <w:pPr>
              <w:pStyle w:val="Khc0"/>
              <w:rPr>
                <w:rFonts w:ascii="Arial" w:hAnsi="Arial" w:cs="Arial"/>
                <w:sz w:val="20"/>
                <w:szCs w:val="20"/>
              </w:rPr>
            </w:pPr>
            <w:r w:rsidRPr="00A74CE1">
              <w:rPr>
                <w:rFonts w:ascii="Arial" w:hAnsi="Arial" w:cs="Arial"/>
                <w:sz w:val="20"/>
                <w:szCs w:val="20"/>
              </w:rPr>
              <w:t xml:space="preserve">Bạch </w:t>
            </w:r>
            <w:r w:rsidRPr="00A74CE1">
              <w:rPr>
                <w:rFonts w:ascii="Arial" w:hAnsi="Arial" w:cs="Arial"/>
                <w:color w:val="1F1F21"/>
                <w:sz w:val="20"/>
                <w:szCs w:val="20"/>
              </w:rPr>
              <w:t xml:space="preserve">đàn, </w:t>
            </w:r>
            <w:r w:rsidRPr="00A74CE1">
              <w:rPr>
                <w:rFonts w:ascii="Arial" w:hAnsi="Arial" w:cs="Arial"/>
                <w:sz w:val="20"/>
                <w:szCs w:val="20"/>
              </w:rPr>
              <w:t xml:space="preserve">keo lá tràm (tràm bông vàng), gừa, keo tai </w:t>
            </w:r>
            <w:r w:rsidR="006E6C49">
              <w:rPr>
                <w:rFonts w:ascii="Arial" w:hAnsi="Arial" w:cs="Arial"/>
                <w:color w:val="1F1F21"/>
                <w:sz w:val="20"/>
                <w:szCs w:val="20"/>
              </w:rPr>
              <w:t>tượng</w:t>
            </w:r>
            <w:r w:rsidRPr="00A74CE1">
              <w:rPr>
                <w:rFonts w:ascii="Arial" w:hAnsi="Arial" w:cs="Arial"/>
                <w:color w:val="1F1F21"/>
                <w:sz w:val="20"/>
                <w:szCs w:val="20"/>
              </w:rPr>
              <w:t xml:space="preserve">, </w:t>
            </w:r>
            <w:r w:rsidRPr="00A74CE1">
              <w:rPr>
                <w:rFonts w:ascii="Arial" w:hAnsi="Arial" w:cs="Arial"/>
                <w:sz w:val="20"/>
                <w:szCs w:val="20"/>
              </w:rPr>
              <w:t>vông, sung, xoan, điệp, bàng, gòn, tràm cừ, sầu đâu,</w:t>
            </w:r>
            <w:r w:rsidR="006E6C49">
              <w:rPr>
                <w:rFonts w:ascii="Arial" w:hAnsi="Arial" w:cs="Arial"/>
                <w:sz w:val="20"/>
                <w:szCs w:val="20"/>
              </w:rPr>
              <w:t xml:space="preserve"> bồ đề, mù u, đước, cây xanh, bằ</w:t>
            </w:r>
            <w:r w:rsidRPr="00A74CE1">
              <w:rPr>
                <w:rFonts w:ascii="Arial" w:hAnsi="Arial" w:cs="Arial"/>
                <w:sz w:val="20"/>
                <w:szCs w:val="20"/>
              </w:rPr>
              <w:t>ng lăng</w:t>
            </w:r>
          </w:p>
        </w:tc>
        <w:tc>
          <w:tcPr>
            <w:tcW w:w="1134" w:type="dxa"/>
            <w:tcBorders>
              <w:top w:val="single" w:sz="4" w:space="0" w:color="auto"/>
              <w:left w:val="single" w:sz="4" w:space="0" w:color="auto"/>
            </w:tcBorders>
            <w:shd w:val="clear" w:color="auto" w:fill="FFFFFF"/>
          </w:tcPr>
          <w:p w:rsidR="00EF0F0E" w:rsidRPr="00A74CE1" w:rsidRDefault="00A74CE1">
            <w:pPr>
              <w:pStyle w:val="Khc0"/>
              <w:spacing w:after="1140"/>
              <w:jc w:val="center"/>
              <w:rPr>
                <w:rFonts w:ascii="Arial" w:hAnsi="Arial" w:cs="Arial"/>
                <w:sz w:val="20"/>
                <w:szCs w:val="20"/>
              </w:rPr>
            </w:pPr>
            <w:r w:rsidRPr="00A74CE1">
              <w:rPr>
                <w:rFonts w:ascii="Arial" w:hAnsi="Arial" w:cs="Arial"/>
                <w:sz w:val="20"/>
                <w:szCs w:val="20"/>
              </w:rPr>
              <w:t>đồng/cây</w:t>
            </w:r>
          </w:p>
          <w:p w:rsidR="00EF0F0E" w:rsidRPr="00A74CE1" w:rsidRDefault="00A74CE1" w:rsidP="006E6C49">
            <w:pPr>
              <w:pStyle w:val="Khc0"/>
              <w:tabs>
                <w:tab w:val="left" w:leader="underscore" w:pos="91"/>
                <w:tab w:val="left" w:leader="hyphen" w:pos="926"/>
              </w:tabs>
              <w:jc w:val="center"/>
              <w:rPr>
                <w:rFonts w:ascii="Arial" w:hAnsi="Arial" w:cs="Arial"/>
                <w:sz w:val="20"/>
                <w:szCs w:val="20"/>
              </w:rPr>
            </w:pPr>
            <w:r w:rsidRPr="00A74CE1">
              <w:rPr>
                <w:rFonts w:ascii="Arial" w:hAnsi="Arial" w:cs="Arial"/>
                <w:color w:val="C8C8C8"/>
                <w:sz w:val="20"/>
                <w:szCs w:val="20"/>
              </w:rPr>
              <w:tab/>
              <w:t xml:space="preserve">  </w:t>
            </w:r>
          </w:p>
        </w:tc>
        <w:tc>
          <w:tcPr>
            <w:tcW w:w="992" w:type="dxa"/>
            <w:tcBorders>
              <w:top w:val="single" w:sz="4" w:space="0" w:color="auto"/>
              <w:left w:val="single" w:sz="4" w:space="0" w:color="auto"/>
            </w:tcBorders>
            <w:shd w:val="clear" w:color="auto" w:fill="FFFFFF"/>
          </w:tcPr>
          <w:p w:rsidR="00EF0F0E" w:rsidRPr="00A74CE1" w:rsidRDefault="00A74CE1">
            <w:pPr>
              <w:pStyle w:val="Khc0"/>
              <w:ind w:firstLine="200"/>
              <w:rPr>
                <w:rFonts w:ascii="Arial" w:hAnsi="Arial" w:cs="Arial"/>
                <w:sz w:val="20"/>
                <w:szCs w:val="20"/>
              </w:rPr>
            </w:pPr>
            <w:r w:rsidRPr="00A74CE1">
              <w:rPr>
                <w:rFonts w:ascii="Arial" w:hAnsi="Arial" w:cs="Arial"/>
                <w:sz w:val="20"/>
                <w:szCs w:val="20"/>
              </w:rPr>
              <w:t>80.000</w:t>
            </w:r>
          </w:p>
        </w:tc>
        <w:tc>
          <w:tcPr>
            <w:tcW w:w="940"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40.000</w:t>
            </w:r>
          </w:p>
        </w:tc>
        <w:tc>
          <w:tcPr>
            <w:tcW w:w="1142" w:type="dxa"/>
            <w:tcBorders>
              <w:top w:val="single" w:sz="4" w:space="0" w:color="auto"/>
              <w:left w:val="single" w:sz="4" w:space="0" w:color="auto"/>
            </w:tcBorders>
            <w:shd w:val="clear" w:color="auto" w:fill="FFFFFF"/>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16.000</w:t>
            </w:r>
          </w:p>
        </w:tc>
        <w:tc>
          <w:tcPr>
            <w:tcW w:w="895" w:type="dxa"/>
            <w:tcBorders>
              <w:top w:val="single" w:sz="4" w:space="0" w:color="auto"/>
              <w:lef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8.000</w:t>
            </w:r>
          </w:p>
        </w:tc>
        <w:tc>
          <w:tcPr>
            <w:tcW w:w="99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6.000</w:t>
            </w:r>
          </w:p>
        </w:tc>
        <w:tc>
          <w:tcPr>
            <w:tcW w:w="1703" w:type="dxa"/>
            <w:tcBorders>
              <w:top w:val="single" w:sz="4" w:space="0" w:color="auto"/>
              <w:left w:val="single" w:sz="4" w:space="0" w:color="auto"/>
              <w:right w:val="single" w:sz="4" w:space="0" w:color="auto"/>
            </w:tcBorders>
            <w:shd w:val="clear" w:color="auto" w:fill="FFFFFF"/>
          </w:tcPr>
          <w:p w:rsidR="006E6C49" w:rsidRDefault="006E6C49" w:rsidP="006E6C49">
            <w:pPr>
              <w:pStyle w:val="Khc0"/>
              <w:tabs>
                <w:tab w:val="left" w:pos="106"/>
              </w:tabs>
              <w:rPr>
                <w:rFonts w:ascii="Arial" w:hAnsi="Arial" w:cs="Arial"/>
                <w:sz w:val="20"/>
                <w:szCs w:val="20"/>
              </w:rPr>
            </w:pPr>
            <w:r w:rsidRPr="006E6C49">
              <w:rPr>
                <w:rFonts w:ascii="Arial" w:hAnsi="Arial" w:cs="Arial"/>
                <w:sz w:val="20"/>
                <w:szCs w:val="20"/>
                <w:lang w:val="en-US"/>
              </w:rPr>
              <w:t xml:space="preserve">- </w:t>
            </w:r>
            <w:r w:rsidR="00A74CE1" w:rsidRPr="00A74CE1">
              <w:rPr>
                <w:rFonts w:ascii="Arial" w:hAnsi="Arial" w:cs="Arial"/>
                <w:sz w:val="20"/>
                <w:szCs w:val="20"/>
              </w:rPr>
              <w:t>Bạch đàn, keo lá tràm (tràm bông vàng), keo tai tượng: 4.000</w:t>
            </w:r>
          </w:p>
          <w:p w:rsidR="006E6C49" w:rsidRDefault="00A74CE1" w:rsidP="006E6C49">
            <w:pPr>
              <w:pStyle w:val="Khc0"/>
              <w:tabs>
                <w:tab w:val="left" w:pos="106"/>
              </w:tabs>
              <w:rPr>
                <w:rFonts w:ascii="Arial" w:hAnsi="Arial" w:cs="Arial"/>
                <w:sz w:val="20"/>
                <w:szCs w:val="20"/>
              </w:rPr>
            </w:pPr>
            <w:r w:rsidRPr="00A74CE1">
              <w:rPr>
                <w:rFonts w:ascii="Arial" w:hAnsi="Arial" w:cs="Arial"/>
                <w:sz w:val="20"/>
                <w:szCs w:val="20"/>
              </w:rPr>
              <w:t>-</w:t>
            </w:r>
            <w:r w:rsidR="006E6C49">
              <w:rPr>
                <w:rFonts w:ascii="Arial" w:hAnsi="Arial" w:cs="Arial"/>
                <w:sz w:val="20"/>
                <w:szCs w:val="20"/>
                <w:lang w:val="en-US"/>
              </w:rPr>
              <w:t xml:space="preserve"> </w:t>
            </w:r>
            <w:r w:rsidRPr="00A74CE1">
              <w:rPr>
                <w:rFonts w:ascii="Arial" w:hAnsi="Arial" w:cs="Arial"/>
                <w:sz w:val="20"/>
                <w:szCs w:val="20"/>
              </w:rPr>
              <w:t>Tràm cừ: 30.000</w:t>
            </w:r>
          </w:p>
          <w:p w:rsidR="00EF0F0E" w:rsidRPr="00A74CE1" w:rsidRDefault="00A74CE1" w:rsidP="006E6C49">
            <w:pPr>
              <w:pStyle w:val="Khc0"/>
              <w:tabs>
                <w:tab w:val="left" w:pos="106"/>
              </w:tabs>
              <w:rPr>
                <w:rFonts w:ascii="Arial" w:hAnsi="Arial" w:cs="Arial"/>
                <w:sz w:val="20"/>
                <w:szCs w:val="20"/>
              </w:rPr>
            </w:pPr>
            <w:r w:rsidRPr="00A74CE1">
              <w:rPr>
                <w:rFonts w:ascii="Arial" w:hAnsi="Arial" w:cs="Arial"/>
                <w:sz w:val="20"/>
                <w:szCs w:val="20"/>
              </w:rPr>
              <w:t>-Đuớc: 10.000</w:t>
            </w:r>
          </w:p>
          <w:p w:rsidR="00EF0F0E" w:rsidRPr="00A74CE1" w:rsidRDefault="006E6C49" w:rsidP="006E6C49">
            <w:pPr>
              <w:pStyle w:val="Khc0"/>
              <w:tabs>
                <w:tab w:val="left" w:pos="106"/>
              </w:tabs>
              <w:rPr>
                <w:rFonts w:ascii="Arial" w:hAnsi="Arial" w:cs="Arial"/>
                <w:sz w:val="20"/>
                <w:szCs w:val="20"/>
              </w:rPr>
            </w:pPr>
            <w:r>
              <w:rPr>
                <w:rFonts w:ascii="Arial" w:hAnsi="Arial" w:cs="Arial"/>
                <w:sz w:val="20"/>
                <w:szCs w:val="20"/>
                <w:lang w:val="en-US"/>
              </w:rPr>
              <w:t xml:space="preserve">- </w:t>
            </w:r>
            <w:r w:rsidR="00A74CE1" w:rsidRPr="00A74CE1">
              <w:rPr>
                <w:rFonts w:ascii="Arial" w:hAnsi="Arial" w:cs="Arial"/>
                <w:sz w:val="20"/>
                <w:szCs w:val="20"/>
              </w:rPr>
              <w:t>Các cây còn lại: 2.000</w:t>
            </w:r>
          </w:p>
        </w:tc>
      </w:tr>
      <w:tr w:rsidR="00EF0F0E" w:rsidRPr="00A74CE1" w:rsidTr="0021615C">
        <w:tblPrEx>
          <w:tblCellMar>
            <w:top w:w="0" w:type="dxa"/>
            <w:bottom w:w="0" w:type="dxa"/>
          </w:tblCellMar>
        </w:tblPrEx>
        <w:trPr>
          <w:trHeight w:hRule="exact" w:val="643"/>
          <w:jc w:val="center"/>
        </w:trPr>
        <w:tc>
          <w:tcPr>
            <w:tcW w:w="704" w:type="dxa"/>
            <w:tcBorders>
              <w:top w:val="single" w:sz="4" w:space="0" w:color="auto"/>
              <w:left w:val="single" w:sz="4" w:space="0" w:color="auto"/>
            </w:tcBorders>
            <w:shd w:val="clear" w:color="auto" w:fill="FFFFFF"/>
          </w:tcPr>
          <w:p w:rsidR="00EF0F0E" w:rsidRPr="00A74CE1" w:rsidRDefault="00A74CE1">
            <w:pPr>
              <w:pStyle w:val="Khc0"/>
              <w:spacing w:before="80"/>
              <w:jc w:val="center"/>
              <w:rPr>
                <w:rFonts w:ascii="Arial" w:hAnsi="Arial" w:cs="Arial"/>
                <w:sz w:val="20"/>
                <w:szCs w:val="20"/>
              </w:rPr>
            </w:pPr>
            <w:r w:rsidRPr="00A74CE1">
              <w:rPr>
                <w:rFonts w:ascii="Arial" w:hAnsi="Arial" w:cs="Arial"/>
                <w:sz w:val="20"/>
                <w:szCs w:val="20"/>
              </w:rPr>
              <w:t>3</w:t>
            </w:r>
          </w:p>
        </w:tc>
        <w:tc>
          <w:tcPr>
            <w:tcW w:w="1418"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Mủ trôm, gió bầu</w:t>
            </w:r>
          </w:p>
        </w:tc>
        <w:tc>
          <w:tcPr>
            <w:tcW w:w="1134" w:type="dxa"/>
            <w:tcBorders>
              <w:top w:val="single" w:sz="4" w:space="0" w:color="auto"/>
              <w:lef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đồng/cây</w:t>
            </w:r>
          </w:p>
        </w:tc>
        <w:tc>
          <w:tcPr>
            <w:tcW w:w="99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400.000</w:t>
            </w:r>
          </w:p>
        </w:tc>
        <w:tc>
          <w:tcPr>
            <w:tcW w:w="940"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200.000</w:t>
            </w:r>
          </w:p>
        </w:tc>
        <w:tc>
          <w:tcPr>
            <w:tcW w:w="114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80.000</w:t>
            </w:r>
          </w:p>
        </w:tc>
        <w:tc>
          <w:tcPr>
            <w:tcW w:w="895"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40.000</w:t>
            </w:r>
          </w:p>
        </w:tc>
        <w:tc>
          <w:tcPr>
            <w:tcW w:w="99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10.000</w:t>
            </w:r>
          </w:p>
        </w:tc>
        <w:tc>
          <w:tcPr>
            <w:tcW w:w="1703" w:type="dxa"/>
            <w:tcBorders>
              <w:top w:val="single" w:sz="4" w:space="0" w:color="auto"/>
              <w:left w:val="single" w:sz="4" w:space="0" w:color="auto"/>
              <w:right w:val="single" w:sz="4" w:space="0" w:color="auto"/>
            </w:tcBorders>
            <w:shd w:val="clear" w:color="auto" w:fill="FFFFFF"/>
          </w:tcPr>
          <w:p w:rsidR="00EF0F0E" w:rsidRPr="00A74CE1" w:rsidRDefault="00A74CE1">
            <w:pPr>
              <w:pStyle w:val="Khc0"/>
              <w:ind w:firstLine="360"/>
              <w:rPr>
                <w:rFonts w:ascii="Arial" w:hAnsi="Arial" w:cs="Arial"/>
                <w:sz w:val="20"/>
                <w:szCs w:val="20"/>
              </w:rPr>
            </w:pPr>
            <w:r w:rsidRPr="00A74CE1">
              <w:rPr>
                <w:rFonts w:ascii="Arial" w:hAnsi="Arial" w:cs="Arial"/>
                <w:sz w:val="20"/>
                <w:szCs w:val="20"/>
              </w:rPr>
              <w:t>400</w:t>
            </w:r>
          </w:p>
        </w:tc>
      </w:tr>
      <w:tr w:rsidR="00EF0F0E" w:rsidRPr="00A74CE1" w:rsidTr="0021615C">
        <w:tblPrEx>
          <w:tblCellMar>
            <w:top w:w="0" w:type="dxa"/>
            <w:bottom w:w="0" w:type="dxa"/>
          </w:tblCellMar>
        </w:tblPrEx>
        <w:trPr>
          <w:trHeight w:hRule="exact" w:val="398"/>
          <w:jc w:val="center"/>
        </w:trPr>
        <w:tc>
          <w:tcPr>
            <w:tcW w:w="704"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sz w:val="20"/>
                <w:szCs w:val="20"/>
              </w:rPr>
              <w:t>4</w:t>
            </w:r>
          </w:p>
        </w:tc>
        <w:tc>
          <w:tcPr>
            <w:tcW w:w="1418" w:type="dxa"/>
            <w:tcBorders>
              <w:top w:val="single" w:sz="4" w:space="0" w:color="auto"/>
              <w:left w:val="single" w:sz="4" w:space="0" w:color="auto"/>
            </w:tcBorders>
            <w:shd w:val="clear" w:color="auto" w:fill="FFFFFF"/>
            <w:vAlign w:val="center"/>
          </w:tcPr>
          <w:p w:rsidR="00EF0F0E" w:rsidRPr="00A74CE1" w:rsidRDefault="00A74CE1">
            <w:pPr>
              <w:pStyle w:val="Khc0"/>
              <w:rPr>
                <w:rFonts w:ascii="Arial" w:hAnsi="Arial" w:cs="Arial"/>
                <w:sz w:val="20"/>
                <w:szCs w:val="20"/>
              </w:rPr>
            </w:pPr>
            <w:r w:rsidRPr="00A74CE1">
              <w:rPr>
                <w:rFonts w:ascii="Arial" w:hAnsi="Arial" w:cs="Arial"/>
                <w:sz w:val="20"/>
                <w:szCs w:val="20"/>
              </w:rPr>
              <w:t>Gáo</w:t>
            </w:r>
          </w:p>
        </w:tc>
        <w:tc>
          <w:tcPr>
            <w:tcW w:w="1134"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sz w:val="20"/>
                <w:szCs w:val="20"/>
              </w:rPr>
              <w:t>đồng/cây</w:t>
            </w:r>
          </w:p>
        </w:tc>
        <w:tc>
          <w:tcPr>
            <w:tcW w:w="992" w:type="dxa"/>
            <w:tcBorders>
              <w:top w:val="single" w:sz="4" w:space="0" w:color="auto"/>
              <w:left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200.000</w:t>
            </w:r>
          </w:p>
        </w:tc>
        <w:tc>
          <w:tcPr>
            <w:tcW w:w="940" w:type="dxa"/>
            <w:tcBorders>
              <w:top w:val="single" w:sz="4" w:space="0" w:color="auto"/>
              <w:left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100.000</w:t>
            </w:r>
          </w:p>
        </w:tc>
        <w:tc>
          <w:tcPr>
            <w:tcW w:w="1142" w:type="dxa"/>
            <w:tcBorders>
              <w:top w:val="single" w:sz="4" w:space="0" w:color="auto"/>
              <w:left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50.000</w:t>
            </w:r>
          </w:p>
        </w:tc>
        <w:tc>
          <w:tcPr>
            <w:tcW w:w="895" w:type="dxa"/>
            <w:tcBorders>
              <w:top w:val="single" w:sz="4" w:space="0" w:color="auto"/>
              <w:left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20.000</w:t>
            </w:r>
          </w:p>
        </w:tc>
        <w:tc>
          <w:tcPr>
            <w:tcW w:w="992" w:type="dxa"/>
            <w:tcBorders>
              <w:top w:val="single" w:sz="4" w:space="0" w:color="auto"/>
              <w:left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10.000</w:t>
            </w:r>
          </w:p>
        </w:tc>
        <w:tc>
          <w:tcPr>
            <w:tcW w:w="1703" w:type="dxa"/>
            <w:tcBorders>
              <w:top w:val="single" w:sz="4" w:space="0" w:color="auto"/>
              <w:left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r w:rsidR="00EF0F0E" w:rsidRPr="00A74CE1" w:rsidTr="0021615C">
        <w:tblPrEx>
          <w:tblCellMar>
            <w:top w:w="0" w:type="dxa"/>
            <w:bottom w:w="0" w:type="dxa"/>
          </w:tblCellMar>
        </w:tblPrEx>
        <w:trPr>
          <w:trHeight w:hRule="exact" w:val="883"/>
          <w:jc w:val="center"/>
        </w:trPr>
        <w:tc>
          <w:tcPr>
            <w:tcW w:w="704" w:type="dxa"/>
            <w:tcBorders>
              <w:top w:val="single" w:sz="4" w:space="0" w:color="auto"/>
              <w:left w:val="single" w:sz="4" w:space="0" w:color="auto"/>
            </w:tcBorders>
            <w:shd w:val="clear" w:color="auto" w:fill="FFFFFF"/>
          </w:tcPr>
          <w:p w:rsidR="00EF0F0E" w:rsidRPr="00A74CE1" w:rsidRDefault="00A74CE1">
            <w:pPr>
              <w:pStyle w:val="Khc0"/>
              <w:spacing w:before="80"/>
              <w:jc w:val="center"/>
              <w:rPr>
                <w:rFonts w:ascii="Arial" w:hAnsi="Arial" w:cs="Arial"/>
                <w:sz w:val="20"/>
                <w:szCs w:val="20"/>
              </w:rPr>
            </w:pPr>
            <w:r w:rsidRPr="00A74CE1">
              <w:rPr>
                <w:rFonts w:ascii="Arial" w:hAnsi="Arial" w:cs="Arial"/>
                <w:sz w:val="20"/>
                <w:szCs w:val="20"/>
              </w:rPr>
              <w:t>5</w:t>
            </w:r>
          </w:p>
        </w:tc>
        <w:tc>
          <w:tcPr>
            <w:tcW w:w="1418" w:type="dxa"/>
            <w:tcBorders>
              <w:top w:val="single" w:sz="4" w:space="0" w:color="auto"/>
              <w:left w:val="single" w:sz="4" w:space="0" w:color="auto"/>
            </w:tcBorders>
            <w:shd w:val="clear" w:color="auto" w:fill="FFFFFF"/>
          </w:tcPr>
          <w:p w:rsidR="00EF0F0E" w:rsidRPr="00A74CE1" w:rsidRDefault="00A74CE1" w:rsidP="005E7FDB">
            <w:pPr>
              <w:pStyle w:val="Khc0"/>
              <w:rPr>
                <w:rFonts w:ascii="Arial" w:hAnsi="Arial" w:cs="Arial"/>
                <w:sz w:val="20"/>
                <w:szCs w:val="20"/>
              </w:rPr>
            </w:pPr>
            <w:r w:rsidRPr="00A74CE1">
              <w:rPr>
                <w:rFonts w:ascii="Arial" w:hAnsi="Arial" w:cs="Arial"/>
                <w:sz w:val="20"/>
                <w:szCs w:val="20"/>
              </w:rPr>
              <w:t>Các loại cây lấy gỗ còn lại</w:t>
            </w:r>
          </w:p>
        </w:tc>
        <w:tc>
          <w:tcPr>
            <w:tcW w:w="1134" w:type="dxa"/>
            <w:tcBorders>
              <w:top w:val="single" w:sz="4" w:space="0" w:color="auto"/>
              <w:lef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đồng/cây</w:t>
            </w:r>
          </w:p>
        </w:tc>
        <w:tc>
          <w:tcPr>
            <w:tcW w:w="99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40.000</w:t>
            </w:r>
          </w:p>
        </w:tc>
        <w:tc>
          <w:tcPr>
            <w:tcW w:w="940"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10.000</w:t>
            </w:r>
          </w:p>
        </w:tc>
        <w:tc>
          <w:tcPr>
            <w:tcW w:w="1142" w:type="dxa"/>
            <w:tcBorders>
              <w:top w:val="single" w:sz="4" w:space="0" w:color="auto"/>
              <w:left w:val="single" w:sz="4" w:space="0" w:color="auto"/>
            </w:tcBorders>
            <w:shd w:val="clear" w:color="auto" w:fill="FFFFFF"/>
          </w:tcPr>
          <w:p w:rsidR="00EF0F0E" w:rsidRPr="00A74CE1" w:rsidRDefault="00A74CE1" w:rsidP="005E7FDB">
            <w:pPr>
              <w:pStyle w:val="Khc0"/>
              <w:tabs>
                <w:tab w:val="center" w:pos="561"/>
                <w:tab w:val="right" w:pos="1122"/>
              </w:tabs>
              <w:jc w:val="center"/>
              <w:rPr>
                <w:rFonts w:ascii="Arial" w:hAnsi="Arial" w:cs="Arial"/>
                <w:sz w:val="20"/>
                <w:szCs w:val="20"/>
              </w:rPr>
            </w:pPr>
            <w:r w:rsidRPr="00A74CE1">
              <w:rPr>
                <w:rFonts w:ascii="Arial" w:hAnsi="Arial" w:cs="Arial"/>
                <w:sz w:val="20"/>
                <w:szCs w:val="20"/>
              </w:rPr>
              <w:t>4.000</w:t>
            </w:r>
          </w:p>
        </w:tc>
        <w:tc>
          <w:tcPr>
            <w:tcW w:w="895"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2.000</w:t>
            </w:r>
          </w:p>
        </w:tc>
        <w:tc>
          <w:tcPr>
            <w:tcW w:w="99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1.500</w:t>
            </w:r>
          </w:p>
        </w:tc>
        <w:tc>
          <w:tcPr>
            <w:tcW w:w="1703" w:type="dxa"/>
            <w:tcBorders>
              <w:top w:val="single" w:sz="4" w:space="0" w:color="auto"/>
              <w:left w:val="single" w:sz="4" w:space="0" w:color="auto"/>
              <w:right w:val="single" w:sz="4" w:space="0" w:color="auto"/>
            </w:tcBorders>
            <w:shd w:val="clear" w:color="auto" w:fill="FFFFFF"/>
          </w:tcPr>
          <w:p w:rsidR="00EF0F0E" w:rsidRPr="00A74CE1" w:rsidRDefault="00A74CE1">
            <w:pPr>
              <w:pStyle w:val="Khc0"/>
              <w:ind w:firstLine="260"/>
              <w:rPr>
                <w:rFonts w:ascii="Arial" w:hAnsi="Arial" w:cs="Arial"/>
                <w:sz w:val="20"/>
                <w:szCs w:val="20"/>
              </w:rPr>
            </w:pPr>
            <w:r w:rsidRPr="00A74CE1">
              <w:rPr>
                <w:rFonts w:ascii="Arial" w:hAnsi="Arial" w:cs="Arial"/>
                <w:sz w:val="20"/>
                <w:szCs w:val="20"/>
              </w:rPr>
              <w:t>2.000</w:t>
            </w:r>
          </w:p>
        </w:tc>
      </w:tr>
      <w:tr w:rsidR="00EF0F0E" w:rsidRPr="00A74CE1" w:rsidTr="0021615C">
        <w:tblPrEx>
          <w:tblCellMar>
            <w:top w:w="0" w:type="dxa"/>
            <w:bottom w:w="0" w:type="dxa"/>
          </w:tblCellMar>
        </w:tblPrEx>
        <w:trPr>
          <w:trHeight w:hRule="exact" w:val="418"/>
          <w:jc w:val="center"/>
        </w:trPr>
        <w:tc>
          <w:tcPr>
            <w:tcW w:w="704" w:type="dxa"/>
            <w:tcBorders>
              <w:top w:val="single" w:sz="4" w:space="0" w:color="auto"/>
              <w:left w:val="single" w:sz="4" w:space="0" w:color="auto"/>
              <w:bottom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sz w:val="20"/>
                <w:szCs w:val="20"/>
              </w:rPr>
              <w:t>6</w:t>
            </w:r>
          </w:p>
        </w:tc>
        <w:tc>
          <w:tcPr>
            <w:tcW w:w="1418"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both"/>
              <w:rPr>
                <w:rFonts w:ascii="Arial" w:hAnsi="Arial" w:cs="Arial"/>
                <w:sz w:val="20"/>
                <w:szCs w:val="20"/>
              </w:rPr>
            </w:pPr>
            <w:r w:rsidRPr="00A74CE1">
              <w:rPr>
                <w:rFonts w:ascii="Arial" w:hAnsi="Arial" w:cs="Arial"/>
                <w:sz w:val="20"/>
                <w:szCs w:val="20"/>
              </w:rPr>
              <w:t>Cao su</w:t>
            </w:r>
          </w:p>
        </w:tc>
        <w:tc>
          <w:tcPr>
            <w:tcW w:w="1134" w:type="dxa"/>
            <w:tcBorders>
              <w:top w:val="single" w:sz="4" w:space="0" w:color="auto"/>
              <w:left w:val="single" w:sz="4" w:space="0" w:color="auto"/>
              <w:bottom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sz w:val="20"/>
                <w:szCs w:val="20"/>
              </w:rPr>
              <w:t>đồng/cây</w:t>
            </w:r>
          </w:p>
        </w:tc>
        <w:tc>
          <w:tcPr>
            <w:tcW w:w="992"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400.000</w:t>
            </w:r>
          </w:p>
        </w:tc>
        <w:tc>
          <w:tcPr>
            <w:tcW w:w="940"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350.000</w:t>
            </w:r>
          </w:p>
        </w:tc>
        <w:tc>
          <w:tcPr>
            <w:tcW w:w="1142"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250.000</w:t>
            </w:r>
          </w:p>
        </w:tc>
        <w:tc>
          <w:tcPr>
            <w:tcW w:w="895"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150.000</w:t>
            </w:r>
          </w:p>
        </w:tc>
        <w:tc>
          <w:tcPr>
            <w:tcW w:w="992"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70.000</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F0F0E" w:rsidRPr="00A74CE1" w:rsidRDefault="00A74CE1">
            <w:pPr>
              <w:pStyle w:val="Khc0"/>
              <w:ind w:firstLine="360"/>
              <w:rPr>
                <w:rFonts w:ascii="Arial" w:hAnsi="Arial" w:cs="Arial"/>
                <w:sz w:val="20"/>
                <w:szCs w:val="20"/>
              </w:rPr>
            </w:pPr>
            <w:r w:rsidRPr="00A74CE1">
              <w:rPr>
                <w:rFonts w:ascii="Arial" w:hAnsi="Arial" w:cs="Arial"/>
                <w:sz w:val="20"/>
                <w:szCs w:val="20"/>
              </w:rPr>
              <w:t>555</w:t>
            </w:r>
          </w:p>
        </w:tc>
      </w:tr>
    </w:tbl>
    <w:p w:rsidR="00EF0F0E" w:rsidRPr="00A74CE1" w:rsidRDefault="00A74CE1">
      <w:pPr>
        <w:spacing w:line="1" w:lineRule="exact"/>
        <w:rPr>
          <w:rFonts w:ascii="Arial" w:hAnsi="Arial" w:cs="Arial"/>
          <w:sz w:val="20"/>
          <w:szCs w:val="20"/>
        </w:rPr>
      </w:pPr>
      <w:r w:rsidRPr="00A74CE1">
        <w:rPr>
          <w:rFonts w:ascii="Arial" w:hAnsi="Arial" w:cs="Arial"/>
          <w:sz w:val="20"/>
          <w:szCs w:val="20"/>
        </w:rPr>
        <w:br w:type="page"/>
      </w:r>
    </w:p>
    <w:tbl>
      <w:tblPr>
        <w:tblOverlap w:val="never"/>
        <w:tblW w:w="10075" w:type="dxa"/>
        <w:jc w:val="center"/>
        <w:tblLayout w:type="fixed"/>
        <w:tblCellMar>
          <w:left w:w="10" w:type="dxa"/>
          <w:right w:w="10" w:type="dxa"/>
        </w:tblCellMar>
        <w:tblLook w:val="0000" w:firstRow="0" w:lastRow="0" w:firstColumn="0" w:lastColumn="0" w:noHBand="0" w:noVBand="0"/>
      </w:tblPr>
      <w:tblGrid>
        <w:gridCol w:w="485"/>
        <w:gridCol w:w="1262"/>
        <w:gridCol w:w="1224"/>
        <w:gridCol w:w="1152"/>
        <w:gridCol w:w="1138"/>
        <w:gridCol w:w="1138"/>
        <w:gridCol w:w="1286"/>
        <w:gridCol w:w="1286"/>
        <w:gridCol w:w="1104"/>
      </w:tblGrid>
      <w:tr w:rsidR="00EF0F0E" w:rsidRPr="00A74CE1" w:rsidTr="000609EE">
        <w:tblPrEx>
          <w:tblCellMar>
            <w:top w:w="0" w:type="dxa"/>
            <w:bottom w:w="0" w:type="dxa"/>
          </w:tblCellMar>
        </w:tblPrEx>
        <w:trPr>
          <w:trHeight w:hRule="exact" w:val="984"/>
          <w:jc w:val="center"/>
        </w:trPr>
        <w:tc>
          <w:tcPr>
            <w:tcW w:w="485" w:type="dxa"/>
            <w:tcBorders>
              <w:top w:val="single" w:sz="4" w:space="0" w:color="auto"/>
              <w:left w:val="single" w:sz="4" w:space="0" w:color="auto"/>
            </w:tcBorders>
            <w:shd w:val="clear" w:color="auto" w:fill="FFFFFF"/>
          </w:tcPr>
          <w:p w:rsidR="00EF0F0E" w:rsidRPr="00A74CE1" w:rsidRDefault="00A74CE1">
            <w:pPr>
              <w:pStyle w:val="Khc0"/>
              <w:spacing w:before="140"/>
              <w:ind w:firstLine="180"/>
              <w:rPr>
                <w:rFonts w:ascii="Arial" w:hAnsi="Arial" w:cs="Arial"/>
                <w:sz w:val="20"/>
                <w:szCs w:val="20"/>
              </w:rPr>
            </w:pPr>
            <w:r w:rsidRPr="00A74CE1">
              <w:rPr>
                <w:rFonts w:ascii="Arial" w:hAnsi="Arial" w:cs="Arial"/>
                <w:sz w:val="20"/>
                <w:szCs w:val="20"/>
              </w:rPr>
              <w:lastRenderedPageBreak/>
              <w:t>7</w:t>
            </w:r>
          </w:p>
        </w:tc>
        <w:tc>
          <w:tcPr>
            <w:tcW w:w="1262" w:type="dxa"/>
            <w:tcBorders>
              <w:top w:val="single" w:sz="4" w:space="0" w:color="auto"/>
              <w:left w:val="single" w:sz="4" w:space="0" w:color="auto"/>
            </w:tcBorders>
            <w:shd w:val="clear" w:color="auto" w:fill="FFFFFF"/>
          </w:tcPr>
          <w:p w:rsidR="00EF0F0E" w:rsidRPr="00A74CE1" w:rsidRDefault="00A74CE1" w:rsidP="005E7FDB">
            <w:pPr>
              <w:pStyle w:val="Khc0"/>
              <w:rPr>
                <w:rFonts w:ascii="Arial" w:hAnsi="Arial" w:cs="Arial"/>
                <w:sz w:val="20"/>
                <w:szCs w:val="20"/>
              </w:rPr>
            </w:pPr>
            <w:r w:rsidRPr="00A74CE1">
              <w:rPr>
                <w:rFonts w:ascii="Arial" w:hAnsi="Arial" w:cs="Arial"/>
                <w:sz w:val="20"/>
                <w:szCs w:val="20"/>
              </w:rPr>
              <w:t>Tre Điềm trúc (tre lấy măng)</w:t>
            </w:r>
          </w:p>
        </w:tc>
        <w:tc>
          <w:tcPr>
            <w:tcW w:w="1224" w:type="dxa"/>
            <w:tcBorders>
              <w:top w:val="single" w:sz="4" w:space="0" w:color="auto"/>
              <w:left w:val="single" w:sz="4" w:space="0" w:color="auto"/>
            </w:tcBorders>
            <w:shd w:val="clear" w:color="auto" w:fill="FFFFFF"/>
          </w:tcPr>
          <w:p w:rsidR="00EF0F0E" w:rsidRPr="00A74CE1" w:rsidRDefault="00A74CE1">
            <w:pPr>
              <w:pStyle w:val="Khc0"/>
              <w:spacing w:before="120"/>
              <w:jc w:val="center"/>
              <w:rPr>
                <w:rFonts w:ascii="Arial" w:hAnsi="Arial" w:cs="Arial"/>
                <w:sz w:val="20"/>
                <w:szCs w:val="20"/>
              </w:rPr>
            </w:pPr>
            <w:r w:rsidRPr="00A74CE1">
              <w:rPr>
                <w:rFonts w:ascii="Arial" w:hAnsi="Arial" w:cs="Arial"/>
                <w:sz w:val="20"/>
                <w:szCs w:val="20"/>
              </w:rPr>
              <w:t>đồng/bụi</w:t>
            </w:r>
          </w:p>
        </w:tc>
        <w:tc>
          <w:tcPr>
            <w:tcW w:w="1152" w:type="dxa"/>
            <w:tcBorders>
              <w:top w:val="single" w:sz="4" w:space="0" w:color="auto"/>
              <w:left w:val="single" w:sz="4" w:space="0" w:color="auto"/>
            </w:tcBorders>
            <w:shd w:val="clear" w:color="auto" w:fill="FFFFFF"/>
          </w:tcPr>
          <w:p w:rsidR="00EF0F0E" w:rsidRPr="00A74CE1" w:rsidRDefault="00A74CE1" w:rsidP="005E7FDB">
            <w:pPr>
              <w:pStyle w:val="Khc0"/>
              <w:spacing w:before="120"/>
              <w:jc w:val="center"/>
              <w:rPr>
                <w:rFonts w:ascii="Arial" w:hAnsi="Arial" w:cs="Arial"/>
                <w:sz w:val="20"/>
                <w:szCs w:val="20"/>
              </w:rPr>
            </w:pPr>
            <w:r w:rsidRPr="00A74CE1">
              <w:rPr>
                <w:rFonts w:ascii="Arial" w:hAnsi="Arial" w:cs="Arial"/>
                <w:sz w:val="20"/>
                <w:szCs w:val="20"/>
              </w:rPr>
              <w:t>1.500.000</w:t>
            </w:r>
          </w:p>
        </w:tc>
        <w:tc>
          <w:tcPr>
            <w:tcW w:w="1138" w:type="dxa"/>
            <w:tcBorders>
              <w:top w:val="single" w:sz="4" w:space="0" w:color="auto"/>
              <w:left w:val="single" w:sz="4" w:space="0" w:color="auto"/>
            </w:tcBorders>
            <w:shd w:val="clear" w:color="auto" w:fill="FFFFFF"/>
          </w:tcPr>
          <w:p w:rsidR="00EF0F0E" w:rsidRPr="00A74CE1" w:rsidRDefault="00A74CE1" w:rsidP="005E7FDB">
            <w:pPr>
              <w:pStyle w:val="Khc0"/>
              <w:spacing w:before="120"/>
              <w:jc w:val="center"/>
              <w:rPr>
                <w:rFonts w:ascii="Arial" w:hAnsi="Arial" w:cs="Arial"/>
                <w:sz w:val="20"/>
                <w:szCs w:val="20"/>
              </w:rPr>
            </w:pPr>
            <w:r w:rsidRPr="00A74CE1">
              <w:rPr>
                <w:rFonts w:ascii="Arial" w:hAnsi="Arial" w:cs="Arial"/>
                <w:sz w:val="20"/>
                <w:szCs w:val="20"/>
              </w:rPr>
              <w:t>1.170.000</w:t>
            </w:r>
          </w:p>
        </w:tc>
        <w:tc>
          <w:tcPr>
            <w:tcW w:w="1138" w:type="dxa"/>
            <w:tcBorders>
              <w:top w:val="single" w:sz="4" w:space="0" w:color="auto"/>
              <w:left w:val="single" w:sz="4" w:space="0" w:color="auto"/>
            </w:tcBorders>
            <w:shd w:val="clear" w:color="auto" w:fill="FFFFFF"/>
          </w:tcPr>
          <w:p w:rsidR="00EF0F0E" w:rsidRPr="00A74CE1" w:rsidRDefault="00A74CE1" w:rsidP="005E7FDB">
            <w:pPr>
              <w:pStyle w:val="Khc0"/>
              <w:spacing w:before="100"/>
              <w:jc w:val="center"/>
              <w:rPr>
                <w:rFonts w:ascii="Arial" w:hAnsi="Arial" w:cs="Arial"/>
                <w:sz w:val="20"/>
                <w:szCs w:val="20"/>
              </w:rPr>
            </w:pPr>
            <w:r w:rsidRPr="00A74CE1">
              <w:rPr>
                <w:rFonts w:ascii="Arial" w:hAnsi="Arial" w:cs="Arial"/>
                <w:sz w:val="20"/>
                <w:szCs w:val="20"/>
              </w:rPr>
              <w:t>720.000</w:t>
            </w:r>
          </w:p>
        </w:tc>
        <w:tc>
          <w:tcPr>
            <w:tcW w:w="1286" w:type="dxa"/>
            <w:tcBorders>
              <w:top w:val="single" w:sz="4" w:space="0" w:color="auto"/>
              <w:left w:val="single" w:sz="4" w:space="0" w:color="auto"/>
            </w:tcBorders>
            <w:shd w:val="clear" w:color="auto" w:fill="FFFFFF"/>
          </w:tcPr>
          <w:p w:rsidR="00EF0F0E" w:rsidRPr="00A74CE1" w:rsidRDefault="00A74CE1" w:rsidP="005E7FDB">
            <w:pPr>
              <w:pStyle w:val="Khc0"/>
              <w:spacing w:before="100"/>
              <w:jc w:val="center"/>
              <w:rPr>
                <w:rFonts w:ascii="Arial" w:hAnsi="Arial" w:cs="Arial"/>
                <w:sz w:val="20"/>
                <w:szCs w:val="20"/>
              </w:rPr>
            </w:pPr>
            <w:r w:rsidRPr="00A74CE1">
              <w:rPr>
                <w:rFonts w:ascii="Arial" w:hAnsi="Arial" w:cs="Arial"/>
                <w:sz w:val="20"/>
                <w:szCs w:val="20"/>
              </w:rPr>
              <w:t>360.000</w:t>
            </w:r>
          </w:p>
        </w:tc>
        <w:tc>
          <w:tcPr>
            <w:tcW w:w="1286" w:type="dxa"/>
            <w:tcBorders>
              <w:top w:val="single" w:sz="4" w:space="0" w:color="auto"/>
              <w:left w:val="single" w:sz="4" w:space="0" w:color="auto"/>
            </w:tcBorders>
            <w:shd w:val="clear" w:color="auto" w:fill="FFFFFF"/>
          </w:tcPr>
          <w:p w:rsidR="00EF0F0E" w:rsidRPr="00A74CE1" w:rsidRDefault="00A74CE1" w:rsidP="005E7FDB">
            <w:pPr>
              <w:pStyle w:val="Khc0"/>
              <w:spacing w:before="80"/>
              <w:jc w:val="center"/>
              <w:rPr>
                <w:rFonts w:ascii="Arial" w:hAnsi="Arial" w:cs="Arial"/>
                <w:sz w:val="20"/>
                <w:szCs w:val="20"/>
              </w:rPr>
            </w:pPr>
            <w:r w:rsidRPr="00A74CE1">
              <w:rPr>
                <w:rFonts w:ascii="Arial" w:hAnsi="Arial" w:cs="Arial"/>
                <w:sz w:val="20"/>
                <w:szCs w:val="20"/>
              </w:rPr>
              <w:t>45.000</w:t>
            </w:r>
          </w:p>
        </w:tc>
        <w:tc>
          <w:tcPr>
            <w:tcW w:w="1104" w:type="dxa"/>
            <w:tcBorders>
              <w:top w:val="single" w:sz="4" w:space="0" w:color="auto"/>
              <w:left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r w:rsidR="00EF0F0E" w:rsidRPr="00A74CE1" w:rsidTr="000609EE">
        <w:tblPrEx>
          <w:tblCellMar>
            <w:top w:w="0" w:type="dxa"/>
            <w:bottom w:w="0" w:type="dxa"/>
          </w:tblCellMar>
        </w:tblPrEx>
        <w:trPr>
          <w:trHeight w:hRule="exact" w:val="1162"/>
          <w:jc w:val="center"/>
        </w:trPr>
        <w:tc>
          <w:tcPr>
            <w:tcW w:w="485" w:type="dxa"/>
            <w:tcBorders>
              <w:top w:val="single" w:sz="4" w:space="0" w:color="auto"/>
              <w:left w:val="single" w:sz="4" w:space="0" w:color="auto"/>
            </w:tcBorders>
            <w:shd w:val="clear" w:color="auto" w:fill="FFFFFF"/>
          </w:tcPr>
          <w:p w:rsidR="00EF0F0E" w:rsidRPr="00A74CE1" w:rsidRDefault="00A74CE1">
            <w:pPr>
              <w:pStyle w:val="Khc0"/>
              <w:spacing w:before="80"/>
              <w:ind w:firstLine="180"/>
              <w:rPr>
                <w:rFonts w:ascii="Arial" w:hAnsi="Arial" w:cs="Arial"/>
                <w:sz w:val="20"/>
                <w:szCs w:val="20"/>
              </w:rPr>
            </w:pPr>
            <w:r w:rsidRPr="00A74CE1">
              <w:rPr>
                <w:rFonts w:ascii="Arial" w:hAnsi="Arial" w:cs="Arial"/>
                <w:sz w:val="20"/>
                <w:szCs w:val="20"/>
              </w:rPr>
              <w:t>8</w:t>
            </w:r>
          </w:p>
        </w:tc>
        <w:tc>
          <w:tcPr>
            <w:tcW w:w="1262" w:type="dxa"/>
            <w:tcBorders>
              <w:top w:val="single" w:sz="4" w:space="0" w:color="auto"/>
              <w:left w:val="single" w:sz="4" w:space="0" w:color="auto"/>
            </w:tcBorders>
            <w:shd w:val="clear" w:color="auto" w:fill="FFFFFF"/>
          </w:tcPr>
          <w:p w:rsidR="00EF0F0E" w:rsidRPr="00A74CE1" w:rsidRDefault="00A74CE1" w:rsidP="005E7FDB">
            <w:pPr>
              <w:pStyle w:val="Khc0"/>
              <w:rPr>
                <w:rFonts w:ascii="Arial" w:hAnsi="Arial" w:cs="Arial"/>
                <w:sz w:val="20"/>
                <w:szCs w:val="20"/>
              </w:rPr>
            </w:pPr>
            <w:r w:rsidRPr="00A74CE1">
              <w:rPr>
                <w:rFonts w:ascii="Arial" w:hAnsi="Arial" w:cs="Arial"/>
                <w:sz w:val="20"/>
                <w:szCs w:val="20"/>
              </w:rPr>
              <w:t>Tre, trải, tầm vong, trúc, trúc lục bình</w:t>
            </w:r>
          </w:p>
        </w:tc>
        <w:tc>
          <w:tcPr>
            <w:tcW w:w="1224" w:type="dxa"/>
            <w:tcBorders>
              <w:top w:val="single" w:sz="4" w:space="0" w:color="auto"/>
              <w:lef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đồng/bụi</w:t>
            </w:r>
          </w:p>
        </w:tc>
        <w:tc>
          <w:tcPr>
            <w:tcW w:w="115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360.000</w:t>
            </w:r>
          </w:p>
        </w:tc>
        <w:tc>
          <w:tcPr>
            <w:tcW w:w="1138"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225.000</w:t>
            </w:r>
          </w:p>
        </w:tc>
        <w:tc>
          <w:tcPr>
            <w:tcW w:w="1138"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180.000</w:t>
            </w:r>
          </w:p>
        </w:tc>
        <w:tc>
          <w:tcPr>
            <w:tcW w:w="1286"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90.000</w:t>
            </w:r>
          </w:p>
        </w:tc>
        <w:tc>
          <w:tcPr>
            <w:tcW w:w="1286" w:type="dxa"/>
            <w:tcBorders>
              <w:top w:val="single" w:sz="4" w:space="0" w:color="auto"/>
              <w:left w:val="single" w:sz="4" w:space="0" w:color="auto"/>
            </w:tcBorders>
            <w:shd w:val="clear" w:color="auto" w:fill="FFFFFF"/>
          </w:tcPr>
          <w:p w:rsidR="00EF0F0E" w:rsidRPr="00A74CE1" w:rsidRDefault="00A74CE1" w:rsidP="005E7FDB">
            <w:pPr>
              <w:pStyle w:val="Khc0"/>
              <w:jc w:val="both"/>
              <w:rPr>
                <w:rFonts w:ascii="Arial" w:hAnsi="Arial" w:cs="Arial"/>
                <w:sz w:val="20"/>
                <w:szCs w:val="20"/>
              </w:rPr>
            </w:pPr>
            <w:r w:rsidRPr="00A74CE1">
              <w:rPr>
                <w:rFonts w:ascii="Arial" w:hAnsi="Arial" w:cs="Arial"/>
                <w:sz w:val="20"/>
                <w:szCs w:val="20"/>
              </w:rPr>
              <w:t>50.000</w:t>
            </w:r>
          </w:p>
        </w:tc>
        <w:tc>
          <w:tcPr>
            <w:tcW w:w="1104" w:type="dxa"/>
            <w:tcBorders>
              <w:top w:val="single" w:sz="4" w:space="0" w:color="auto"/>
              <w:left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r w:rsidR="00EF0F0E" w:rsidRPr="00A74CE1" w:rsidTr="000609EE">
        <w:tblPrEx>
          <w:tblCellMar>
            <w:top w:w="0" w:type="dxa"/>
            <w:bottom w:w="0" w:type="dxa"/>
          </w:tblCellMar>
        </w:tblPrEx>
        <w:trPr>
          <w:trHeight w:hRule="exact" w:val="653"/>
          <w:jc w:val="center"/>
        </w:trPr>
        <w:tc>
          <w:tcPr>
            <w:tcW w:w="485" w:type="dxa"/>
            <w:tcBorders>
              <w:top w:val="single" w:sz="4" w:space="0" w:color="auto"/>
              <w:left w:val="single" w:sz="4" w:space="0" w:color="auto"/>
            </w:tcBorders>
            <w:shd w:val="clear" w:color="auto" w:fill="FFFFFF"/>
          </w:tcPr>
          <w:p w:rsidR="00EF0F0E" w:rsidRPr="00A74CE1" w:rsidRDefault="00A74CE1">
            <w:pPr>
              <w:pStyle w:val="Khc0"/>
              <w:spacing w:before="100"/>
              <w:ind w:firstLine="180"/>
              <w:rPr>
                <w:rFonts w:ascii="Arial" w:hAnsi="Arial" w:cs="Arial"/>
                <w:sz w:val="20"/>
                <w:szCs w:val="20"/>
              </w:rPr>
            </w:pPr>
            <w:r w:rsidRPr="00A74CE1">
              <w:rPr>
                <w:rFonts w:ascii="Arial" w:hAnsi="Arial" w:cs="Arial"/>
                <w:sz w:val="20"/>
                <w:szCs w:val="20"/>
              </w:rPr>
              <w:t>9</w:t>
            </w:r>
          </w:p>
        </w:tc>
        <w:tc>
          <w:tcPr>
            <w:tcW w:w="1262" w:type="dxa"/>
            <w:tcBorders>
              <w:top w:val="single" w:sz="4" w:space="0" w:color="auto"/>
              <w:left w:val="single" w:sz="4" w:space="0" w:color="auto"/>
            </w:tcBorders>
            <w:shd w:val="clear" w:color="auto" w:fill="FFFFFF"/>
            <w:vAlign w:val="bottom"/>
          </w:tcPr>
          <w:p w:rsidR="00EF0F0E" w:rsidRPr="00A74CE1" w:rsidRDefault="005E7FDB" w:rsidP="005E7FDB">
            <w:pPr>
              <w:pStyle w:val="Khc0"/>
              <w:tabs>
                <w:tab w:val="left" w:pos="739"/>
              </w:tabs>
              <w:rPr>
                <w:rFonts w:ascii="Arial" w:hAnsi="Arial" w:cs="Arial"/>
                <w:sz w:val="20"/>
                <w:szCs w:val="20"/>
              </w:rPr>
            </w:pPr>
            <w:r>
              <w:rPr>
                <w:rFonts w:ascii="Arial" w:hAnsi="Arial" w:cs="Arial"/>
                <w:sz w:val="20"/>
                <w:szCs w:val="20"/>
              </w:rPr>
              <w:t>Lá</w:t>
            </w:r>
            <w:r>
              <w:rPr>
                <w:rFonts w:ascii="Arial" w:hAnsi="Arial" w:cs="Arial"/>
                <w:sz w:val="20"/>
                <w:szCs w:val="20"/>
                <w:lang w:val="en-US"/>
              </w:rPr>
              <w:t xml:space="preserve"> </w:t>
            </w:r>
            <w:r w:rsidR="00A74CE1" w:rsidRPr="00A74CE1">
              <w:rPr>
                <w:rFonts w:ascii="Arial" w:hAnsi="Arial" w:cs="Arial"/>
                <w:sz w:val="20"/>
                <w:szCs w:val="20"/>
              </w:rPr>
              <w:t>dừa</w:t>
            </w:r>
          </w:p>
          <w:p w:rsidR="00EF0F0E" w:rsidRPr="00A74CE1" w:rsidRDefault="00A74CE1">
            <w:pPr>
              <w:pStyle w:val="Khc0"/>
              <w:rPr>
                <w:rFonts w:ascii="Arial" w:hAnsi="Arial" w:cs="Arial"/>
                <w:sz w:val="20"/>
                <w:szCs w:val="20"/>
              </w:rPr>
            </w:pPr>
            <w:r w:rsidRPr="00A74CE1">
              <w:rPr>
                <w:rFonts w:ascii="Arial" w:hAnsi="Arial" w:cs="Arial"/>
                <w:sz w:val="20"/>
                <w:szCs w:val="20"/>
              </w:rPr>
              <w:t>nước</w:t>
            </w:r>
          </w:p>
        </w:tc>
        <w:tc>
          <w:tcPr>
            <w:tcW w:w="1224" w:type="dxa"/>
            <w:tcBorders>
              <w:top w:val="single" w:sz="4" w:space="0" w:color="auto"/>
              <w:left w:val="single" w:sz="4" w:space="0" w:color="auto"/>
            </w:tcBorders>
            <w:shd w:val="clear" w:color="auto" w:fill="FFFFFF"/>
          </w:tcPr>
          <w:p w:rsidR="00EF0F0E" w:rsidRPr="00A74CE1" w:rsidRDefault="00A74CE1">
            <w:pPr>
              <w:pStyle w:val="Khc0"/>
              <w:spacing w:before="80"/>
              <w:jc w:val="center"/>
              <w:rPr>
                <w:rFonts w:ascii="Arial" w:hAnsi="Arial" w:cs="Arial"/>
                <w:sz w:val="20"/>
                <w:szCs w:val="20"/>
              </w:rPr>
            </w:pPr>
            <w:r w:rsidRPr="00A74CE1">
              <w:rPr>
                <w:rFonts w:ascii="Arial" w:hAnsi="Arial" w:cs="Arial"/>
                <w:sz w:val="20"/>
                <w:szCs w:val="20"/>
              </w:rPr>
              <w:t>đồng/m</w:t>
            </w:r>
            <w:r w:rsidRPr="00A74CE1">
              <w:rPr>
                <w:rFonts w:ascii="Arial" w:hAnsi="Arial" w:cs="Arial"/>
                <w:sz w:val="20"/>
                <w:szCs w:val="20"/>
                <w:vertAlign w:val="superscript"/>
              </w:rPr>
              <w:t>2</w:t>
            </w:r>
          </w:p>
        </w:tc>
        <w:tc>
          <w:tcPr>
            <w:tcW w:w="6000" w:type="dxa"/>
            <w:gridSpan w:val="5"/>
            <w:tcBorders>
              <w:top w:val="single" w:sz="4" w:space="0" w:color="auto"/>
              <w:lef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10.000</w:t>
            </w:r>
          </w:p>
        </w:tc>
        <w:tc>
          <w:tcPr>
            <w:tcW w:w="1104" w:type="dxa"/>
            <w:tcBorders>
              <w:top w:val="single" w:sz="4" w:space="0" w:color="auto"/>
              <w:left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r w:rsidR="000609EE" w:rsidRPr="00A74CE1" w:rsidTr="000609EE">
        <w:tblPrEx>
          <w:tblCellMar>
            <w:top w:w="0" w:type="dxa"/>
            <w:bottom w:w="0" w:type="dxa"/>
          </w:tblCellMar>
        </w:tblPrEx>
        <w:trPr>
          <w:trHeight w:hRule="exact" w:val="7544"/>
          <w:jc w:val="center"/>
        </w:trPr>
        <w:tc>
          <w:tcPr>
            <w:tcW w:w="10075" w:type="dxa"/>
            <w:gridSpan w:val="9"/>
            <w:tcBorders>
              <w:top w:val="single" w:sz="4" w:space="0" w:color="auto"/>
              <w:left w:val="single" w:sz="4" w:space="0" w:color="auto"/>
              <w:bottom w:val="single" w:sz="4" w:space="0" w:color="auto"/>
              <w:right w:val="single" w:sz="4" w:space="0" w:color="auto"/>
            </w:tcBorders>
            <w:shd w:val="clear" w:color="auto" w:fill="FFFFFF"/>
          </w:tcPr>
          <w:p w:rsidR="000609EE" w:rsidRPr="00A74CE1" w:rsidRDefault="000609EE" w:rsidP="0021615C">
            <w:pPr>
              <w:pStyle w:val="Khc0"/>
              <w:spacing w:after="100"/>
              <w:rPr>
                <w:rFonts w:ascii="Arial" w:hAnsi="Arial" w:cs="Arial"/>
                <w:sz w:val="20"/>
                <w:szCs w:val="20"/>
              </w:rPr>
            </w:pPr>
            <w:r w:rsidRPr="0021615C">
              <w:rPr>
                <w:rFonts w:ascii="Arial" w:hAnsi="Arial" w:cs="Arial"/>
                <w:b/>
                <w:i/>
                <w:iCs/>
                <w:sz w:val="20"/>
                <w:szCs w:val="20"/>
                <w:u w:val="single"/>
              </w:rPr>
              <w:t>Gh</w:t>
            </w:r>
            <w:r w:rsidRPr="0021615C">
              <w:rPr>
                <w:rFonts w:ascii="Arial" w:hAnsi="Arial" w:cs="Arial"/>
                <w:b/>
                <w:i/>
                <w:iCs/>
                <w:sz w:val="20"/>
                <w:szCs w:val="20"/>
                <w:u w:val="single"/>
                <w:lang w:val="en-US"/>
              </w:rPr>
              <w:t>i</w:t>
            </w:r>
            <w:r w:rsidRPr="0021615C">
              <w:rPr>
                <w:rFonts w:ascii="Arial" w:hAnsi="Arial" w:cs="Arial"/>
                <w:b/>
                <w:i/>
                <w:iCs/>
                <w:sz w:val="20"/>
                <w:szCs w:val="20"/>
                <w:u w:val="single"/>
              </w:rPr>
              <w:t xml:space="preserve"> chú</w:t>
            </w:r>
            <w:r w:rsidRPr="0021615C">
              <w:rPr>
                <w:rFonts w:ascii="Arial" w:hAnsi="Arial" w:cs="Arial"/>
                <w:b/>
                <w:i/>
                <w:iCs/>
                <w:sz w:val="20"/>
                <w:szCs w:val="20"/>
              </w:rPr>
              <w:t>:</w:t>
            </w:r>
            <w:r w:rsidRPr="00A74CE1">
              <w:rPr>
                <w:rFonts w:ascii="Arial" w:hAnsi="Arial" w:cs="Arial"/>
                <w:i/>
                <w:iCs/>
                <w:sz w:val="20"/>
                <w:szCs w:val="20"/>
              </w:rPr>
              <w:t xml:space="preserve"> Ph</w:t>
            </w:r>
            <w:r>
              <w:rPr>
                <w:rFonts w:ascii="Arial" w:hAnsi="Arial" w:cs="Arial"/>
                <w:i/>
                <w:iCs/>
                <w:sz w:val="20"/>
                <w:szCs w:val="20"/>
                <w:lang w:val="en-US"/>
              </w:rPr>
              <w:t>â</w:t>
            </w:r>
            <w:r w:rsidRPr="00A74CE1">
              <w:rPr>
                <w:rFonts w:ascii="Arial" w:hAnsi="Arial" w:cs="Arial"/>
                <w:i/>
                <w:iCs/>
                <w:sz w:val="20"/>
                <w:szCs w:val="20"/>
              </w:rPr>
              <w:t>n loại cây l</w:t>
            </w:r>
            <w:r>
              <w:rPr>
                <w:rFonts w:ascii="Arial" w:hAnsi="Arial" w:cs="Arial"/>
                <w:i/>
                <w:iCs/>
                <w:sz w:val="20"/>
                <w:szCs w:val="20"/>
                <w:lang w:val="en-US"/>
              </w:rPr>
              <w:t>ấ</w:t>
            </w:r>
            <w:r w:rsidRPr="00A74CE1">
              <w:rPr>
                <w:rFonts w:ascii="Arial" w:hAnsi="Arial" w:cs="Arial"/>
                <w:i/>
                <w:iCs/>
                <w:sz w:val="20"/>
                <w:szCs w:val="20"/>
              </w:rPr>
              <w:t>y g</w:t>
            </w:r>
            <w:r>
              <w:rPr>
                <w:rFonts w:ascii="Arial" w:hAnsi="Arial" w:cs="Arial"/>
                <w:i/>
                <w:iCs/>
                <w:sz w:val="20"/>
                <w:szCs w:val="20"/>
                <w:lang w:val="en-US"/>
              </w:rPr>
              <w:t>ỗ</w:t>
            </w:r>
            <w:r w:rsidRPr="00A74CE1">
              <w:rPr>
                <w:rFonts w:ascii="Arial" w:hAnsi="Arial" w:cs="Arial"/>
                <w:i/>
                <w:iCs/>
                <w:sz w:val="20"/>
                <w:szCs w:val="20"/>
              </w:rPr>
              <w:t>, lá:</w:t>
            </w:r>
          </w:p>
          <w:p w:rsidR="000609EE" w:rsidRPr="00A74CE1" w:rsidRDefault="000609EE" w:rsidP="0021615C">
            <w:pPr>
              <w:pStyle w:val="Khc0"/>
              <w:spacing w:after="100"/>
              <w:rPr>
                <w:rFonts w:ascii="Arial" w:hAnsi="Arial" w:cs="Arial"/>
                <w:sz w:val="20"/>
                <w:szCs w:val="20"/>
              </w:rPr>
            </w:pPr>
            <w:r w:rsidRPr="00A74CE1">
              <w:rPr>
                <w:rFonts w:ascii="Arial" w:hAnsi="Arial" w:cs="Arial"/>
                <w:i/>
                <w:iCs/>
                <w:sz w:val="20"/>
                <w:szCs w:val="20"/>
              </w:rPr>
              <w:t>Từ</w:t>
            </w:r>
            <w:r>
              <w:rPr>
                <w:rFonts w:ascii="Arial" w:hAnsi="Arial" w:cs="Arial"/>
                <w:i/>
                <w:iCs/>
                <w:sz w:val="20"/>
                <w:szCs w:val="20"/>
                <w:lang w:val="en-US"/>
              </w:rPr>
              <w:t xml:space="preserve"> </w:t>
            </w:r>
            <w:r w:rsidRPr="00A74CE1">
              <w:rPr>
                <w:rFonts w:ascii="Arial" w:hAnsi="Arial" w:cs="Arial"/>
                <w:i/>
                <w:iCs/>
                <w:sz w:val="20"/>
                <w:szCs w:val="20"/>
              </w:rPr>
              <w:t>STT 1 -</w:t>
            </w:r>
            <w:r>
              <w:rPr>
                <w:rFonts w:ascii="Arial" w:hAnsi="Arial" w:cs="Arial"/>
                <w:i/>
                <w:iCs/>
                <w:sz w:val="20"/>
                <w:szCs w:val="20"/>
                <w:lang w:val="en-US"/>
              </w:rPr>
              <w:t xml:space="preserve"> </w:t>
            </w:r>
            <w:r w:rsidRPr="00A74CE1">
              <w:rPr>
                <w:rFonts w:ascii="Arial" w:hAnsi="Arial" w:cs="Arial"/>
                <w:i/>
                <w:iCs/>
                <w:sz w:val="20"/>
                <w:szCs w:val="20"/>
              </w:rPr>
              <w:t>5:</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A: đường kính gốc từ 20 cm tr</w:t>
            </w:r>
            <w:r>
              <w:rPr>
                <w:rFonts w:ascii="Arial" w:hAnsi="Arial" w:cs="Arial"/>
                <w:sz w:val="20"/>
                <w:szCs w:val="20"/>
                <w:lang w:val="en-US"/>
              </w:rPr>
              <w:t>ở</w:t>
            </w:r>
            <w:r w:rsidRPr="00A74CE1">
              <w:rPr>
                <w:rFonts w:ascii="Arial" w:hAnsi="Arial" w:cs="Arial"/>
                <w:sz w:val="20"/>
                <w:szCs w:val="20"/>
              </w:rPr>
              <w:t xml:space="preserve"> lên.</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B: đường kính gốc từ 15 cm đến dưới 20 cm.</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C: đường kính gốc từ 10 cm đến dưới 15 cm.</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D: đường kính gốc từ 2 cm dưới 10 cm.</w:t>
            </w:r>
          </w:p>
          <w:p w:rsidR="000609EE" w:rsidRPr="00A74CE1" w:rsidRDefault="000609EE" w:rsidP="0021615C">
            <w:pPr>
              <w:pStyle w:val="Khc0"/>
              <w:spacing w:after="10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E: đường kính gốc dưới 2 cm.</w:t>
            </w:r>
          </w:p>
          <w:p w:rsidR="000609EE" w:rsidRDefault="000609EE" w:rsidP="0021615C">
            <w:pPr>
              <w:pStyle w:val="Khc0"/>
              <w:spacing w:after="100"/>
              <w:rPr>
                <w:rFonts w:ascii="Arial" w:hAnsi="Arial" w:cs="Arial"/>
                <w:i/>
                <w:iCs/>
                <w:sz w:val="20"/>
                <w:szCs w:val="20"/>
              </w:rPr>
            </w:pPr>
            <w:r w:rsidRPr="00A74CE1">
              <w:rPr>
                <w:rFonts w:ascii="Arial" w:hAnsi="Arial" w:cs="Arial"/>
                <w:i/>
                <w:iCs/>
                <w:sz w:val="20"/>
                <w:szCs w:val="20"/>
              </w:rPr>
              <w:t>STT 6:</w:t>
            </w:r>
          </w:p>
          <w:p w:rsidR="000609EE" w:rsidRPr="00A74CE1" w:rsidRDefault="000609EE" w:rsidP="0021615C">
            <w:pPr>
              <w:pStyle w:val="Khc0"/>
              <w:spacing w:after="10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 xml:space="preserve">Loại A: Từ 15 năm tuổi </w:t>
            </w:r>
            <w:r>
              <w:rPr>
                <w:rFonts w:ascii="Arial" w:hAnsi="Arial" w:cs="Arial"/>
                <w:sz w:val="20"/>
                <w:szCs w:val="20"/>
              </w:rPr>
              <w:t>trở lên</w:t>
            </w:r>
            <w:r w:rsidRPr="00A74CE1">
              <w:rPr>
                <w:rFonts w:ascii="Arial" w:hAnsi="Arial" w:cs="Arial"/>
                <w:sz w:val="20"/>
                <w:szCs w:val="20"/>
              </w:rPr>
              <w:t>.</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B: Từ 10 năm tuổi - dưới 15 năm tuổi.</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C: Từ 5 năm tuổi - dưới 10 năm tuổi.</w:t>
            </w:r>
          </w:p>
          <w:p w:rsidR="000609EE" w:rsidRPr="00A74CE1" w:rsidRDefault="000609EE" w:rsidP="0021615C">
            <w:pPr>
              <w:pStyle w:val="Khc0"/>
              <w:spacing w:after="40"/>
              <w:rPr>
                <w:rFonts w:ascii="Arial" w:hAnsi="Arial" w:cs="Arial"/>
                <w:sz w:val="20"/>
                <w:szCs w:val="20"/>
              </w:rPr>
            </w:pPr>
            <w:r w:rsidRPr="00A74CE1">
              <w:rPr>
                <w:rFonts w:ascii="Arial" w:hAnsi="Arial" w:cs="Arial"/>
                <w:sz w:val="20"/>
                <w:szCs w:val="20"/>
              </w:rPr>
              <w:t xml:space="preserve">+ Loại D: Từ 1 năm tuổi - dưới 5 </w:t>
            </w:r>
            <w:r w:rsidRPr="00A74CE1">
              <w:rPr>
                <w:rFonts w:ascii="Arial" w:hAnsi="Arial" w:cs="Arial"/>
                <w:color w:val="1F1F21"/>
                <w:sz w:val="20"/>
                <w:szCs w:val="20"/>
              </w:rPr>
              <w:t>năm tuổi.</w:t>
            </w:r>
          </w:p>
          <w:p w:rsidR="000609EE" w:rsidRPr="00A74CE1" w:rsidRDefault="000609EE" w:rsidP="0021615C">
            <w:pPr>
              <w:pStyle w:val="Khc0"/>
              <w:spacing w:after="10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 xml:space="preserve">Loại E: Mới trồng - </w:t>
            </w:r>
            <w:r w:rsidRPr="00A74CE1">
              <w:rPr>
                <w:rFonts w:ascii="Arial" w:hAnsi="Arial" w:cs="Arial"/>
                <w:color w:val="1F1F21"/>
                <w:sz w:val="20"/>
                <w:szCs w:val="20"/>
              </w:rPr>
              <w:t>dưới 1 năm tuổi.</w:t>
            </w:r>
          </w:p>
          <w:p w:rsidR="000609EE" w:rsidRPr="00A74CE1" w:rsidRDefault="000609EE" w:rsidP="0021615C">
            <w:pPr>
              <w:pStyle w:val="Khc0"/>
              <w:spacing w:after="100"/>
              <w:rPr>
                <w:rFonts w:ascii="Arial" w:hAnsi="Arial" w:cs="Arial"/>
                <w:sz w:val="20"/>
                <w:szCs w:val="20"/>
              </w:rPr>
            </w:pPr>
            <w:r w:rsidRPr="00A74CE1">
              <w:rPr>
                <w:rFonts w:ascii="Arial" w:hAnsi="Arial" w:cs="Arial"/>
                <w:i/>
                <w:iCs/>
                <w:sz w:val="20"/>
                <w:szCs w:val="20"/>
              </w:rPr>
              <w:t>STT 7:</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Loại A: </w:t>
            </w:r>
            <w:r w:rsidRPr="00A74CE1">
              <w:rPr>
                <w:rFonts w:ascii="Arial" w:hAnsi="Arial" w:cs="Arial"/>
                <w:sz w:val="20"/>
                <w:szCs w:val="20"/>
              </w:rPr>
              <w:t>Từ 4 năm tuổi trở lên.</w:t>
            </w:r>
          </w:p>
          <w:p w:rsidR="000609EE" w:rsidRPr="00A74CE1" w:rsidRDefault="000609EE" w:rsidP="0021615C">
            <w:pPr>
              <w:pStyle w:val="Khc0"/>
              <w:spacing w:after="40"/>
              <w:rPr>
                <w:rFonts w:ascii="Arial" w:hAnsi="Arial" w:cs="Arial"/>
                <w:sz w:val="20"/>
                <w:szCs w:val="20"/>
              </w:rPr>
            </w:pPr>
            <w:r w:rsidRPr="00A74CE1">
              <w:rPr>
                <w:rFonts w:ascii="Arial" w:hAnsi="Arial" w:cs="Arial"/>
                <w:sz w:val="20"/>
                <w:szCs w:val="20"/>
              </w:rPr>
              <w:t>+ Loại B: Từ 3 năm tuổi - dưới 4 năm tuổi.</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 xml:space="preserve">Loại </w:t>
            </w:r>
            <w:r w:rsidRPr="00A74CE1">
              <w:rPr>
                <w:rFonts w:ascii="Arial" w:hAnsi="Arial" w:cs="Arial"/>
                <w:color w:val="1F1F21"/>
                <w:sz w:val="20"/>
                <w:szCs w:val="20"/>
              </w:rPr>
              <w:t xml:space="preserve">C: </w:t>
            </w:r>
            <w:r w:rsidRPr="00A74CE1">
              <w:rPr>
                <w:rFonts w:ascii="Arial" w:hAnsi="Arial" w:cs="Arial"/>
                <w:sz w:val="20"/>
                <w:szCs w:val="20"/>
              </w:rPr>
              <w:t>Từ 2 năm tuổi - dưới 3 năm tuổi.</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D: Từ 1 năm tuổi - dưới 2 năm tuổi.</w:t>
            </w:r>
          </w:p>
          <w:p w:rsidR="000609EE" w:rsidRPr="00A74CE1" w:rsidRDefault="000609EE" w:rsidP="0021615C">
            <w:pPr>
              <w:pStyle w:val="Khc0"/>
              <w:spacing w:after="100"/>
              <w:rPr>
                <w:rFonts w:ascii="Arial" w:hAnsi="Arial" w:cs="Arial"/>
                <w:sz w:val="20"/>
                <w:szCs w:val="20"/>
              </w:rPr>
            </w:pPr>
            <w:r w:rsidRPr="00A74CE1">
              <w:rPr>
                <w:rFonts w:ascii="Arial" w:hAnsi="Arial" w:cs="Arial"/>
                <w:sz w:val="20"/>
                <w:szCs w:val="20"/>
              </w:rPr>
              <w:t>+ Loại E: Mới trồng - dưới 1 năm tuôi.</w:t>
            </w:r>
          </w:p>
          <w:p w:rsidR="000609EE" w:rsidRPr="00A74CE1" w:rsidRDefault="000609EE" w:rsidP="0021615C">
            <w:pPr>
              <w:pStyle w:val="Khc0"/>
              <w:spacing w:after="100"/>
              <w:rPr>
                <w:rFonts w:ascii="Arial" w:hAnsi="Arial" w:cs="Arial"/>
                <w:sz w:val="20"/>
                <w:szCs w:val="20"/>
              </w:rPr>
            </w:pPr>
            <w:r w:rsidRPr="00A74CE1">
              <w:rPr>
                <w:rFonts w:ascii="Arial" w:hAnsi="Arial" w:cs="Arial"/>
                <w:i/>
                <w:iCs/>
                <w:sz w:val="20"/>
                <w:szCs w:val="20"/>
              </w:rPr>
              <w:t>STT8:</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A: Từ 50 cây/bụi trở lên.</w:t>
            </w:r>
          </w:p>
          <w:p w:rsidR="000609EE" w:rsidRPr="00A74CE1" w:rsidRDefault="000609EE" w:rsidP="0021615C">
            <w:pPr>
              <w:pStyle w:val="Khc0"/>
              <w:spacing w:after="40"/>
              <w:rPr>
                <w:rFonts w:ascii="Arial" w:hAnsi="Arial" w:cs="Arial"/>
                <w:sz w:val="20"/>
                <w:szCs w:val="20"/>
              </w:rPr>
            </w:pPr>
            <w:r w:rsidRPr="00A74CE1">
              <w:rPr>
                <w:rFonts w:ascii="Arial" w:hAnsi="Arial" w:cs="Arial"/>
                <w:sz w:val="20"/>
                <w:szCs w:val="20"/>
              </w:rPr>
              <w:t>+ Loại B: Từ 30 cây - dưới 50 cây/bụi.</w:t>
            </w:r>
          </w:p>
          <w:p w:rsidR="000609EE" w:rsidRPr="00A74CE1" w:rsidRDefault="000609EE" w:rsidP="0021615C">
            <w:pPr>
              <w:pStyle w:val="Khc0"/>
              <w:spacing w:after="40"/>
              <w:rPr>
                <w:rFonts w:ascii="Arial" w:hAnsi="Arial" w:cs="Arial"/>
                <w:sz w:val="20"/>
                <w:szCs w:val="20"/>
              </w:rPr>
            </w:pPr>
            <w:r w:rsidRPr="00A74CE1">
              <w:rPr>
                <w:rFonts w:ascii="Arial" w:hAnsi="Arial" w:cs="Arial"/>
                <w:color w:val="1F1F21"/>
                <w:sz w:val="20"/>
                <w:szCs w:val="20"/>
              </w:rPr>
              <w:t xml:space="preserve">+ </w:t>
            </w:r>
            <w:r w:rsidRPr="00A74CE1">
              <w:rPr>
                <w:rFonts w:ascii="Arial" w:hAnsi="Arial" w:cs="Arial"/>
                <w:sz w:val="20"/>
                <w:szCs w:val="20"/>
              </w:rPr>
              <w:t>Loại C: Từ 10 cây - dưới 30 cây/bụi.</w:t>
            </w:r>
          </w:p>
          <w:p w:rsidR="000609EE" w:rsidRPr="00A74CE1" w:rsidRDefault="000609EE" w:rsidP="0021615C">
            <w:pPr>
              <w:pStyle w:val="Khc0"/>
              <w:spacing w:after="40"/>
              <w:rPr>
                <w:rFonts w:ascii="Arial" w:hAnsi="Arial" w:cs="Arial"/>
                <w:sz w:val="20"/>
                <w:szCs w:val="20"/>
              </w:rPr>
            </w:pPr>
            <w:r w:rsidRPr="00A74CE1">
              <w:rPr>
                <w:rFonts w:ascii="Arial" w:hAnsi="Arial" w:cs="Arial"/>
                <w:sz w:val="20"/>
                <w:szCs w:val="20"/>
              </w:rPr>
              <w:t>+ Loại D: Từ 3 cây - dưới 10 cây/bụi.</w:t>
            </w:r>
          </w:p>
          <w:p w:rsidR="000609EE" w:rsidRPr="00A74CE1" w:rsidRDefault="000609EE" w:rsidP="0021615C">
            <w:pPr>
              <w:pStyle w:val="Khc0"/>
              <w:spacing w:after="40"/>
              <w:rPr>
                <w:rFonts w:ascii="Arial" w:hAnsi="Arial" w:cs="Arial"/>
                <w:sz w:val="20"/>
                <w:szCs w:val="20"/>
              </w:rPr>
            </w:pPr>
            <w:r w:rsidRPr="00A74CE1">
              <w:rPr>
                <w:rFonts w:ascii="Arial" w:hAnsi="Arial" w:cs="Arial"/>
                <w:sz w:val="20"/>
                <w:szCs w:val="20"/>
              </w:rPr>
              <w:t xml:space="preserve">+ Loại E: Từ 1 đến dưới 3 cây/bụi. </w:t>
            </w:r>
          </w:p>
        </w:tc>
      </w:tr>
    </w:tbl>
    <w:p w:rsidR="00EF0F0E" w:rsidRPr="00A74CE1" w:rsidRDefault="00EF0F0E">
      <w:pPr>
        <w:spacing w:after="79" w:line="1" w:lineRule="exact"/>
        <w:rPr>
          <w:rFonts w:ascii="Arial" w:hAnsi="Arial" w:cs="Arial"/>
          <w:sz w:val="20"/>
          <w:szCs w:val="20"/>
        </w:rPr>
      </w:pPr>
    </w:p>
    <w:p w:rsidR="00EF0F0E" w:rsidRPr="00A74CE1" w:rsidRDefault="005E7FDB" w:rsidP="005E7FDB">
      <w:pPr>
        <w:pStyle w:val="Tiu20"/>
        <w:keepNext/>
        <w:keepLines/>
        <w:tabs>
          <w:tab w:val="left" w:pos="1328"/>
        </w:tabs>
        <w:spacing w:after="80" w:line="240" w:lineRule="auto"/>
        <w:ind w:left="960" w:firstLine="0"/>
        <w:rPr>
          <w:rFonts w:ascii="Arial" w:hAnsi="Arial" w:cs="Arial"/>
          <w:sz w:val="20"/>
          <w:szCs w:val="20"/>
        </w:rPr>
      </w:pPr>
      <w:bookmarkStart w:id="5" w:name="bookmark18"/>
      <w:bookmarkStart w:id="6" w:name="bookmark16"/>
      <w:bookmarkStart w:id="7" w:name="bookmark17"/>
      <w:bookmarkStart w:id="8" w:name="bookmark19"/>
      <w:bookmarkEnd w:id="5"/>
      <w:r>
        <w:rPr>
          <w:rFonts w:ascii="Arial" w:hAnsi="Arial" w:cs="Arial"/>
          <w:sz w:val="20"/>
          <w:szCs w:val="20"/>
          <w:lang w:val="en-US"/>
        </w:rPr>
        <w:t xml:space="preserve">3. </w:t>
      </w:r>
      <w:r w:rsidR="00A74CE1" w:rsidRPr="00A74CE1">
        <w:rPr>
          <w:rFonts w:ascii="Arial" w:hAnsi="Arial" w:cs="Arial"/>
          <w:sz w:val="20"/>
          <w:szCs w:val="20"/>
        </w:rPr>
        <w:t>Cây kiểng:</w:t>
      </w:r>
      <w:bookmarkEnd w:id="6"/>
      <w:bookmarkEnd w:id="7"/>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1872"/>
        <w:gridCol w:w="1147"/>
        <w:gridCol w:w="1142"/>
        <w:gridCol w:w="1142"/>
        <w:gridCol w:w="998"/>
        <w:gridCol w:w="989"/>
        <w:gridCol w:w="1598"/>
      </w:tblGrid>
      <w:tr w:rsidR="00EF0F0E" w:rsidRPr="00A74CE1">
        <w:tblPrEx>
          <w:tblCellMar>
            <w:top w:w="0" w:type="dxa"/>
            <w:bottom w:w="0" w:type="dxa"/>
          </w:tblCellMar>
        </w:tblPrEx>
        <w:trPr>
          <w:trHeight w:hRule="exact" w:val="586"/>
          <w:jc w:val="center"/>
        </w:trPr>
        <w:tc>
          <w:tcPr>
            <w:tcW w:w="586"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STT</w:t>
            </w:r>
          </w:p>
        </w:tc>
        <w:tc>
          <w:tcPr>
            <w:tcW w:w="1872"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 cây</w:t>
            </w:r>
          </w:p>
        </w:tc>
        <w:tc>
          <w:tcPr>
            <w:tcW w:w="1147"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 A</w:t>
            </w:r>
          </w:p>
        </w:tc>
        <w:tc>
          <w:tcPr>
            <w:tcW w:w="1142"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w:t>
            </w:r>
            <w:r w:rsidR="005E7FDB">
              <w:rPr>
                <w:rFonts w:ascii="Arial" w:hAnsi="Arial" w:cs="Arial"/>
                <w:b/>
                <w:bCs/>
                <w:sz w:val="20"/>
                <w:szCs w:val="20"/>
                <w:lang w:val="en-US"/>
              </w:rPr>
              <w:t xml:space="preserve"> </w:t>
            </w:r>
            <w:r w:rsidRPr="00A74CE1">
              <w:rPr>
                <w:rFonts w:ascii="Arial" w:hAnsi="Arial" w:cs="Arial"/>
                <w:b/>
                <w:bCs/>
                <w:sz w:val="20"/>
                <w:szCs w:val="20"/>
              </w:rPr>
              <w:t>B</w:t>
            </w:r>
          </w:p>
        </w:tc>
        <w:tc>
          <w:tcPr>
            <w:tcW w:w="1142" w:type="dxa"/>
            <w:tcBorders>
              <w:top w:val="single" w:sz="4" w:space="0" w:color="auto"/>
              <w:left w:val="single" w:sz="4" w:space="0" w:color="auto"/>
            </w:tcBorders>
            <w:shd w:val="clear" w:color="auto" w:fill="FFFFFF"/>
            <w:vAlign w:val="center"/>
          </w:tcPr>
          <w:p w:rsidR="00EF0F0E" w:rsidRPr="00A74CE1" w:rsidRDefault="00A74CE1">
            <w:pPr>
              <w:pStyle w:val="Khc0"/>
              <w:ind w:firstLine="260"/>
              <w:rPr>
                <w:rFonts w:ascii="Arial" w:hAnsi="Arial" w:cs="Arial"/>
                <w:sz w:val="20"/>
                <w:szCs w:val="20"/>
              </w:rPr>
            </w:pPr>
            <w:r w:rsidRPr="00A74CE1">
              <w:rPr>
                <w:rFonts w:ascii="Arial" w:hAnsi="Arial" w:cs="Arial"/>
                <w:b/>
                <w:bCs/>
                <w:sz w:val="20"/>
                <w:szCs w:val="20"/>
              </w:rPr>
              <w:t>Loại</w:t>
            </w:r>
            <w:r w:rsidR="005E7FDB">
              <w:rPr>
                <w:rFonts w:ascii="Arial" w:hAnsi="Arial" w:cs="Arial"/>
                <w:b/>
                <w:bCs/>
                <w:sz w:val="20"/>
                <w:szCs w:val="20"/>
                <w:lang w:val="en-US"/>
              </w:rPr>
              <w:t xml:space="preserve"> </w:t>
            </w:r>
            <w:r w:rsidRPr="00A74CE1">
              <w:rPr>
                <w:rFonts w:ascii="Arial" w:hAnsi="Arial" w:cs="Arial"/>
                <w:b/>
                <w:bCs/>
                <w:sz w:val="20"/>
                <w:szCs w:val="20"/>
              </w:rPr>
              <w:t>C</w:t>
            </w:r>
          </w:p>
        </w:tc>
        <w:tc>
          <w:tcPr>
            <w:tcW w:w="998"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 D</w:t>
            </w:r>
          </w:p>
        </w:tc>
        <w:tc>
          <w:tcPr>
            <w:tcW w:w="989" w:type="dxa"/>
            <w:tcBorders>
              <w:top w:val="single" w:sz="4" w:space="0" w:color="auto"/>
              <w:lef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Loại E</w:t>
            </w:r>
          </w:p>
        </w:tc>
        <w:tc>
          <w:tcPr>
            <w:tcW w:w="1598" w:type="dxa"/>
            <w:tcBorders>
              <w:top w:val="single" w:sz="4" w:space="0" w:color="auto"/>
              <w:left w:val="single" w:sz="4" w:space="0" w:color="auto"/>
              <w:right w:val="single" w:sz="4" w:space="0" w:color="auto"/>
            </w:tcBorders>
            <w:shd w:val="clear" w:color="auto" w:fill="FFFFFF"/>
            <w:vAlign w:val="center"/>
          </w:tcPr>
          <w:p w:rsidR="00EF0F0E" w:rsidRPr="00A74CE1" w:rsidRDefault="00A74CE1">
            <w:pPr>
              <w:pStyle w:val="Khc0"/>
              <w:jc w:val="center"/>
              <w:rPr>
                <w:rFonts w:ascii="Arial" w:hAnsi="Arial" w:cs="Arial"/>
                <w:sz w:val="20"/>
                <w:szCs w:val="20"/>
              </w:rPr>
            </w:pPr>
            <w:r w:rsidRPr="00A74CE1">
              <w:rPr>
                <w:rFonts w:ascii="Arial" w:hAnsi="Arial" w:cs="Arial"/>
                <w:b/>
                <w:bCs/>
                <w:sz w:val="20"/>
                <w:szCs w:val="20"/>
              </w:rPr>
              <w:t>Mật độ</w:t>
            </w:r>
          </w:p>
        </w:tc>
      </w:tr>
      <w:tr w:rsidR="00EF0F0E" w:rsidRPr="00A74CE1" w:rsidTr="0021615C">
        <w:tblPrEx>
          <w:tblCellMar>
            <w:top w:w="0" w:type="dxa"/>
            <w:bottom w:w="0" w:type="dxa"/>
          </w:tblCellMar>
        </w:tblPrEx>
        <w:trPr>
          <w:trHeight w:hRule="exact" w:val="653"/>
          <w:jc w:val="center"/>
        </w:trPr>
        <w:tc>
          <w:tcPr>
            <w:tcW w:w="586" w:type="dxa"/>
            <w:tcBorders>
              <w:top w:val="single" w:sz="4" w:space="0" w:color="auto"/>
              <w:left w:val="single" w:sz="4" w:space="0" w:color="auto"/>
            </w:tcBorders>
            <w:shd w:val="clear" w:color="auto" w:fill="FFFFFF"/>
          </w:tcPr>
          <w:p w:rsidR="00EF0F0E" w:rsidRPr="00A74CE1" w:rsidRDefault="00A74CE1">
            <w:pPr>
              <w:pStyle w:val="Khc0"/>
              <w:spacing w:before="100"/>
              <w:ind w:firstLine="220"/>
              <w:rPr>
                <w:rFonts w:ascii="Arial" w:hAnsi="Arial" w:cs="Arial"/>
                <w:sz w:val="20"/>
                <w:szCs w:val="20"/>
              </w:rPr>
            </w:pPr>
            <w:r w:rsidRPr="00A74CE1">
              <w:rPr>
                <w:rFonts w:ascii="Arial" w:hAnsi="Arial" w:cs="Arial"/>
                <w:sz w:val="20"/>
                <w:szCs w:val="20"/>
              </w:rPr>
              <w:t>1</w:t>
            </w:r>
          </w:p>
        </w:tc>
        <w:tc>
          <w:tcPr>
            <w:tcW w:w="1872" w:type="dxa"/>
            <w:tcBorders>
              <w:top w:val="single" w:sz="4" w:space="0" w:color="auto"/>
              <w:left w:val="single" w:sz="4" w:space="0" w:color="auto"/>
            </w:tcBorders>
            <w:shd w:val="clear" w:color="auto" w:fill="FFFFFF"/>
          </w:tcPr>
          <w:p w:rsidR="00EF0F0E" w:rsidRPr="00A74CE1" w:rsidRDefault="00A74CE1">
            <w:pPr>
              <w:pStyle w:val="Khc0"/>
              <w:spacing w:line="252" w:lineRule="auto"/>
              <w:rPr>
                <w:rFonts w:ascii="Arial" w:hAnsi="Arial" w:cs="Arial"/>
                <w:sz w:val="20"/>
                <w:szCs w:val="20"/>
              </w:rPr>
            </w:pPr>
            <w:r w:rsidRPr="00A74CE1">
              <w:rPr>
                <w:rFonts w:ascii="Arial" w:hAnsi="Arial" w:cs="Arial"/>
                <w:sz w:val="20"/>
                <w:szCs w:val="20"/>
              </w:rPr>
              <w:t>Mai vàng, mai tứ quí</w:t>
            </w:r>
          </w:p>
        </w:tc>
        <w:tc>
          <w:tcPr>
            <w:tcW w:w="1147" w:type="dxa"/>
            <w:tcBorders>
              <w:top w:val="single" w:sz="4" w:space="0" w:color="auto"/>
              <w:left w:val="single" w:sz="4" w:space="0" w:color="auto"/>
            </w:tcBorders>
            <w:shd w:val="clear" w:color="auto" w:fill="FFFFFF"/>
          </w:tcPr>
          <w:p w:rsidR="00EF0F0E" w:rsidRPr="00A74CE1" w:rsidRDefault="00A74CE1" w:rsidP="005E7FDB">
            <w:pPr>
              <w:pStyle w:val="Khc0"/>
              <w:ind w:firstLine="260"/>
              <w:jc w:val="center"/>
              <w:rPr>
                <w:rFonts w:ascii="Arial" w:hAnsi="Arial" w:cs="Arial"/>
                <w:sz w:val="20"/>
                <w:szCs w:val="20"/>
              </w:rPr>
            </w:pPr>
            <w:r w:rsidRPr="00A74CE1">
              <w:rPr>
                <w:rFonts w:ascii="Arial" w:hAnsi="Arial" w:cs="Arial"/>
                <w:sz w:val="20"/>
                <w:szCs w:val="20"/>
              </w:rPr>
              <w:t>560.000</w:t>
            </w:r>
          </w:p>
        </w:tc>
        <w:tc>
          <w:tcPr>
            <w:tcW w:w="1142" w:type="dxa"/>
            <w:tcBorders>
              <w:top w:val="single" w:sz="4" w:space="0" w:color="auto"/>
              <w:left w:val="single" w:sz="4" w:space="0" w:color="auto"/>
            </w:tcBorders>
            <w:shd w:val="clear" w:color="auto" w:fill="FFFFFF"/>
          </w:tcPr>
          <w:p w:rsidR="00EF0F0E" w:rsidRPr="00A74CE1" w:rsidRDefault="00A74CE1">
            <w:pPr>
              <w:pStyle w:val="Khc0"/>
              <w:ind w:firstLine="260"/>
              <w:rPr>
                <w:rFonts w:ascii="Arial" w:hAnsi="Arial" w:cs="Arial"/>
                <w:sz w:val="20"/>
                <w:szCs w:val="20"/>
              </w:rPr>
            </w:pPr>
            <w:r w:rsidRPr="00A74CE1">
              <w:rPr>
                <w:rFonts w:ascii="Arial" w:hAnsi="Arial" w:cs="Arial"/>
                <w:sz w:val="20"/>
                <w:szCs w:val="20"/>
              </w:rPr>
              <w:t>280.000</w:t>
            </w:r>
          </w:p>
        </w:tc>
        <w:tc>
          <w:tcPr>
            <w:tcW w:w="114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140.000</w:t>
            </w:r>
          </w:p>
        </w:tc>
        <w:tc>
          <w:tcPr>
            <w:tcW w:w="998"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60.000</w:t>
            </w:r>
          </w:p>
        </w:tc>
        <w:tc>
          <w:tcPr>
            <w:tcW w:w="989"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25.000</w:t>
            </w:r>
          </w:p>
        </w:tc>
        <w:tc>
          <w:tcPr>
            <w:tcW w:w="1598" w:type="dxa"/>
            <w:tcBorders>
              <w:top w:val="single" w:sz="4" w:space="0" w:color="auto"/>
              <w:left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r w:rsidR="00EF0F0E" w:rsidRPr="00A74CE1" w:rsidTr="0021615C">
        <w:tblPrEx>
          <w:tblCellMar>
            <w:top w:w="0" w:type="dxa"/>
            <w:bottom w:w="0" w:type="dxa"/>
          </w:tblCellMar>
        </w:tblPrEx>
        <w:trPr>
          <w:trHeight w:hRule="exact" w:val="874"/>
          <w:jc w:val="center"/>
        </w:trPr>
        <w:tc>
          <w:tcPr>
            <w:tcW w:w="586" w:type="dxa"/>
            <w:tcBorders>
              <w:top w:val="single" w:sz="4" w:space="0" w:color="auto"/>
              <w:left w:val="single" w:sz="4" w:space="0" w:color="auto"/>
            </w:tcBorders>
            <w:shd w:val="clear" w:color="auto" w:fill="FFFFFF"/>
          </w:tcPr>
          <w:p w:rsidR="00EF0F0E" w:rsidRPr="00A74CE1" w:rsidRDefault="00A74CE1">
            <w:pPr>
              <w:pStyle w:val="Khc0"/>
              <w:spacing w:before="80"/>
              <w:ind w:firstLine="220"/>
              <w:rPr>
                <w:rFonts w:ascii="Arial" w:hAnsi="Arial" w:cs="Arial"/>
                <w:sz w:val="20"/>
                <w:szCs w:val="20"/>
              </w:rPr>
            </w:pPr>
            <w:r w:rsidRPr="00A74CE1">
              <w:rPr>
                <w:rFonts w:ascii="Arial" w:hAnsi="Arial" w:cs="Arial"/>
                <w:sz w:val="20"/>
                <w:szCs w:val="20"/>
              </w:rPr>
              <w:t>2</w:t>
            </w:r>
          </w:p>
        </w:tc>
        <w:tc>
          <w:tcPr>
            <w:tcW w:w="1872"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Kim quýt, thiên tuế, linh sam, nguyệt quế</w:t>
            </w:r>
          </w:p>
        </w:tc>
        <w:tc>
          <w:tcPr>
            <w:tcW w:w="1147" w:type="dxa"/>
            <w:tcBorders>
              <w:top w:val="single" w:sz="4" w:space="0" w:color="auto"/>
              <w:left w:val="single" w:sz="4" w:space="0" w:color="auto"/>
            </w:tcBorders>
            <w:shd w:val="clear" w:color="auto" w:fill="FFFFFF"/>
          </w:tcPr>
          <w:p w:rsidR="00EF0F0E" w:rsidRPr="00A74CE1" w:rsidRDefault="00A74CE1" w:rsidP="005E7FDB">
            <w:pPr>
              <w:pStyle w:val="Khc0"/>
              <w:ind w:firstLine="260"/>
              <w:jc w:val="center"/>
              <w:rPr>
                <w:rFonts w:ascii="Arial" w:hAnsi="Arial" w:cs="Arial"/>
                <w:sz w:val="20"/>
                <w:szCs w:val="20"/>
              </w:rPr>
            </w:pPr>
            <w:r w:rsidRPr="00A74CE1">
              <w:rPr>
                <w:rFonts w:ascii="Arial" w:hAnsi="Arial" w:cs="Arial"/>
                <w:sz w:val="20"/>
                <w:szCs w:val="20"/>
              </w:rPr>
              <w:t>620.000</w:t>
            </w:r>
          </w:p>
        </w:tc>
        <w:tc>
          <w:tcPr>
            <w:tcW w:w="1142" w:type="dxa"/>
            <w:tcBorders>
              <w:top w:val="single" w:sz="4" w:space="0" w:color="auto"/>
              <w:left w:val="single" w:sz="4" w:space="0" w:color="auto"/>
            </w:tcBorders>
            <w:shd w:val="clear" w:color="auto" w:fill="FFFFFF"/>
          </w:tcPr>
          <w:p w:rsidR="00EF0F0E" w:rsidRPr="00A74CE1" w:rsidRDefault="00A74CE1">
            <w:pPr>
              <w:pStyle w:val="Khc0"/>
              <w:ind w:firstLine="260"/>
              <w:rPr>
                <w:rFonts w:ascii="Arial" w:hAnsi="Arial" w:cs="Arial"/>
                <w:sz w:val="20"/>
                <w:szCs w:val="20"/>
              </w:rPr>
            </w:pPr>
            <w:r w:rsidRPr="00A74CE1">
              <w:rPr>
                <w:rFonts w:ascii="Arial" w:hAnsi="Arial" w:cs="Arial"/>
                <w:sz w:val="20"/>
                <w:szCs w:val="20"/>
              </w:rPr>
              <w:t>300.000</w:t>
            </w:r>
          </w:p>
        </w:tc>
        <w:tc>
          <w:tcPr>
            <w:tcW w:w="1142"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150.000</w:t>
            </w:r>
          </w:p>
        </w:tc>
        <w:tc>
          <w:tcPr>
            <w:tcW w:w="998"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65.000</w:t>
            </w:r>
          </w:p>
        </w:tc>
        <w:tc>
          <w:tcPr>
            <w:tcW w:w="989" w:type="dxa"/>
            <w:tcBorders>
              <w:top w:val="single" w:sz="4" w:space="0" w:color="auto"/>
              <w:left w:val="single" w:sz="4" w:space="0" w:color="auto"/>
            </w:tcBorders>
            <w:shd w:val="clear" w:color="auto" w:fill="FFFFFF"/>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28.000</w:t>
            </w:r>
          </w:p>
        </w:tc>
        <w:tc>
          <w:tcPr>
            <w:tcW w:w="1598" w:type="dxa"/>
            <w:tcBorders>
              <w:left w:val="single" w:sz="4" w:space="0" w:color="auto"/>
              <w:right w:val="single" w:sz="4" w:space="0" w:color="auto"/>
            </w:tcBorders>
            <w:shd w:val="clear" w:color="auto" w:fill="FFFFFF"/>
          </w:tcPr>
          <w:p w:rsidR="00EF0F0E" w:rsidRPr="00A74CE1" w:rsidRDefault="00A74CE1">
            <w:pPr>
              <w:pStyle w:val="Khc0"/>
              <w:jc w:val="center"/>
              <w:rPr>
                <w:rFonts w:ascii="Arial" w:hAnsi="Arial" w:cs="Arial"/>
                <w:sz w:val="20"/>
                <w:szCs w:val="20"/>
              </w:rPr>
            </w:pPr>
            <w:r w:rsidRPr="00A74CE1">
              <w:rPr>
                <w:rFonts w:ascii="Arial" w:hAnsi="Arial" w:cs="Arial"/>
                <w:sz w:val="20"/>
                <w:szCs w:val="20"/>
              </w:rPr>
              <w:t>Không quá</w:t>
            </w:r>
          </w:p>
          <w:p w:rsidR="00EF0F0E" w:rsidRPr="00A74CE1" w:rsidRDefault="00A74CE1">
            <w:pPr>
              <w:pStyle w:val="Khc0"/>
              <w:jc w:val="center"/>
              <w:rPr>
                <w:rFonts w:ascii="Arial" w:hAnsi="Arial" w:cs="Arial"/>
                <w:sz w:val="20"/>
                <w:szCs w:val="20"/>
              </w:rPr>
            </w:pPr>
            <w:r w:rsidRPr="00A74CE1">
              <w:rPr>
                <w:rFonts w:ascii="Arial" w:hAnsi="Arial" w:cs="Arial"/>
                <w:sz w:val="20"/>
                <w:szCs w:val="20"/>
              </w:rPr>
              <w:t>10.000 cây/ha</w:t>
            </w:r>
          </w:p>
        </w:tc>
      </w:tr>
      <w:tr w:rsidR="00EF0F0E" w:rsidRPr="00A74CE1">
        <w:tblPrEx>
          <w:tblCellMar>
            <w:top w:w="0" w:type="dxa"/>
            <w:bottom w:w="0" w:type="dxa"/>
          </w:tblCellMar>
        </w:tblPrEx>
        <w:trPr>
          <w:trHeight w:hRule="exact" w:val="422"/>
          <w:jc w:val="center"/>
        </w:trPr>
        <w:tc>
          <w:tcPr>
            <w:tcW w:w="586" w:type="dxa"/>
            <w:tcBorders>
              <w:top w:val="single" w:sz="4" w:space="0" w:color="auto"/>
              <w:left w:val="single" w:sz="4" w:space="0" w:color="auto"/>
              <w:bottom w:val="single" w:sz="4" w:space="0" w:color="auto"/>
            </w:tcBorders>
            <w:shd w:val="clear" w:color="auto" w:fill="FFFFFF"/>
            <w:vAlign w:val="center"/>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3</w:t>
            </w:r>
          </w:p>
        </w:tc>
        <w:tc>
          <w:tcPr>
            <w:tcW w:w="1872" w:type="dxa"/>
            <w:tcBorders>
              <w:top w:val="single" w:sz="4" w:space="0" w:color="auto"/>
              <w:left w:val="single" w:sz="4" w:space="0" w:color="auto"/>
              <w:bottom w:val="single" w:sz="4" w:space="0" w:color="auto"/>
            </w:tcBorders>
            <w:shd w:val="clear" w:color="auto" w:fill="FFFFFF"/>
            <w:vAlign w:val="center"/>
          </w:tcPr>
          <w:p w:rsidR="00EF0F0E" w:rsidRPr="00A74CE1" w:rsidRDefault="00A74CE1">
            <w:pPr>
              <w:pStyle w:val="Khc0"/>
              <w:rPr>
                <w:rFonts w:ascii="Arial" w:hAnsi="Arial" w:cs="Arial"/>
                <w:sz w:val="20"/>
                <w:szCs w:val="20"/>
              </w:rPr>
            </w:pPr>
            <w:r w:rsidRPr="00A74CE1">
              <w:rPr>
                <w:rFonts w:ascii="Arial" w:hAnsi="Arial" w:cs="Arial"/>
                <w:sz w:val="20"/>
                <w:szCs w:val="20"/>
              </w:rPr>
              <w:t>Mai chiếu thủy</w:t>
            </w:r>
          </w:p>
        </w:tc>
        <w:tc>
          <w:tcPr>
            <w:tcW w:w="1147"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ind w:firstLine="260"/>
              <w:jc w:val="center"/>
              <w:rPr>
                <w:rFonts w:ascii="Arial" w:hAnsi="Arial" w:cs="Arial"/>
                <w:sz w:val="20"/>
                <w:szCs w:val="20"/>
              </w:rPr>
            </w:pPr>
            <w:r w:rsidRPr="00A74CE1">
              <w:rPr>
                <w:rFonts w:ascii="Arial" w:hAnsi="Arial" w:cs="Arial"/>
                <w:sz w:val="20"/>
                <w:szCs w:val="20"/>
              </w:rPr>
              <w:t>370.000</w:t>
            </w:r>
          </w:p>
        </w:tc>
        <w:tc>
          <w:tcPr>
            <w:tcW w:w="1142" w:type="dxa"/>
            <w:tcBorders>
              <w:top w:val="single" w:sz="4" w:space="0" w:color="auto"/>
              <w:left w:val="single" w:sz="4" w:space="0" w:color="auto"/>
              <w:bottom w:val="single" w:sz="4" w:space="0" w:color="auto"/>
            </w:tcBorders>
            <w:shd w:val="clear" w:color="auto" w:fill="FFFFFF"/>
            <w:vAlign w:val="center"/>
          </w:tcPr>
          <w:p w:rsidR="00EF0F0E" w:rsidRPr="00A74CE1" w:rsidRDefault="00A74CE1">
            <w:pPr>
              <w:pStyle w:val="Khc0"/>
              <w:ind w:firstLine="260"/>
              <w:rPr>
                <w:rFonts w:ascii="Arial" w:hAnsi="Arial" w:cs="Arial"/>
                <w:sz w:val="20"/>
                <w:szCs w:val="20"/>
              </w:rPr>
            </w:pPr>
            <w:r w:rsidRPr="00A74CE1">
              <w:rPr>
                <w:rFonts w:ascii="Arial" w:hAnsi="Arial" w:cs="Arial"/>
                <w:sz w:val="20"/>
                <w:szCs w:val="20"/>
              </w:rPr>
              <w:t>190.000</w:t>
            </w:r>
          </w:p>
        </w:tc>
        <w:tc>
          <w:tcPr>
            <w:tcW w:w="1142"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100.000</w:t>
            </w:r>
          </w:p>
        </w:tc>
        <w:tc>
          <w:tcPr>
            <w:tcW w:w="998"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35.000</w:t>
            </w:r>
          </w:p>
        </w:tc>
        <w:tc>
          <w:tcPr>
            <w:tcW w:w="989" w:type="dxa"/>
            <w:tcBorders>
              <w:top w:val="single" w:sz="4" w:space="0" w:color="auto"/>
              <w:left w:val="single" w:sz="4" w:space="0" w:color="auto"/>
              <w:bottom w:val="single" w:sz="4" w:space="0" w:color="auto"/>
            </w:tcBorders>
            <w:shd w:val="clear" w:color="auto" w:fill="FFFFFF"/>
            <w:vAlign w:val="center"/>
          </w:tcPr>
          <w:p w:rsidR="00EF0F0E" w:rsidRPr="00A74CE1" w:rsidRDefault="00A74CE1" w:rsidP="005E7FDB">
            <w:pPr>
              <w:pStyle w:val="Khc0"/>
              <w:jc w:val="center"/>
              <w:rPr>
                <w:rFonts w:ascii="Arial" w:hAnsi="Arial" w:cs="Arial"/>
                <w:sz w:val="20"/>
                <w:szCs w:val="20"/>
              </w:rPr>
            </w:pPr>
            <w:r w:rsidRPr="00A74CE1">
              <w:rPr>
                <w:rFonts w:ascii="Arial" w:hAnsi="Arial" w:cs="Arial"/>
                <w:sz w:val="20"/>
                <w:szCs w:val="20"/>
              </w:rPr>
              <w:t>17.000</w:t>
            </w:r>
          </w:p>
        </w:tc>
        <w:tc>
          <w:tcPr>
            <w:tcW w:w="1598" w:type="dxa"/>
            <w:tcBorders>
              <w:left w:val="single" w:sz="4" w:space="0" w:color="auto"/>
              <w:bottom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bl>
    <w:p w:rsidR="00EF0F0E" w:rsidRPr="00A74CE1" w:rsidRDefault="00A74CE1">
      <w:pPr>
        <w:spacing w:line="1" w:lineRule="exact"/>
        <w:rPr>
          <w:rFonts w:ascii="Arial" w:hAnsi="Arial" w:cs="Arial"/>
          <w:sz w:val="20"/>
          <w:szCs w:val="20"/>
        </w:rPr>
      </w:pPr>
      <w:r w:rsidRPr="00A74CE1">
        <w:rPr>
          <w:rFonts w:ascii="Arial" w:hAnsi="Arial" w:cs="Arial"/>
          <w:sz w:val="20"/>
          <w:szCs w:val="20"/>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1862"/>
        <w:gridCol w:w="1152"/>
        <w:gridCol w:w="1142"/>
        <w:gridCol w:w="1147"/>
        <w:gridCol w:w="994"/>
        <w:gridCol w:w="974"/>
        <w:gridCol w:w="1642"/>
      </w:tblGrid>
      <w:tr w:rsidR="00EF0F0E" w:rsidRPr="00A74CE1" w:rsidTr="0021615C">
        <w:tblPrEx>
          <w:tblCellMar>
            <w:top w:w="0" w:type="dxa"/>
            <w:bottom w:w="0" w:type="dxa"/>
          </w:tblCellMar>
        </w:tblPrEx>
        <w:trPr>
          <w:trHeight w:hRule="exact" w:val="2227"/>
          <w:jc w:val="center"/>
        </w:trPr>
        <w:tc>
          <w:tcPr>
            <w:tcW w:w="600" w:type="dxa"/>
            <w:tcBorders>
              <w:top w:val="single" w:sz="4" w:space="0" w:color="auto"/>
              <w:left w:val="single" w:sz="4" w:space="0" w:color="auto"/>
            </w:tcBorders>
            <w:shd w:val="clear" w:color="auto" w:fill="FFFFFF"/>
          </w:tcPr>
          <w:p w:rsidR="00EF0F0E" w:rsidRPr="00A74CE1" w:rsidRDefault="00A74CE1">
            <w:pPr>
              <w:pStyle w:val="Khc0"/>
              <w:spacing w:before="120"/>
              <w:jc w:val="center"/>
              <w:rPr>
                <w:rFonts w:ascii="Arial" w:hAnsi="Arial" w:cs="Arial"/>
                <w:sz w:val="20"/>
                <w:szCs w:val="20"/>
              </w:rPr>
            </w:pPr>
            <w:r w:rsidRPr="00A74CE1">
              <w:rPr>
                <w:rFonts w:ascii="Arial" w:hAnsi="Arial" w:cs="Arial"/>
                <w:sz w:val="20"/>
                <w:szCs w:val="20"/>
              </w:rPr>
              <w:lastRenderedPageBreak/>
              <w:t>4</w:t>
            </w:r>
          </w:p>
        </w:tc>
        <w:tc>
          <w:tcPr>
            <w:tcW w:w="1862" w:type="dxa"/>
            <w:tcBorders>
              <w:top w:val="single" w:sz="4" w:space="0" w:color="auto"/>
              <w:left w:val="single" w:sz="4" w:space="0" w:color="auto"/>
            </w:tcBorders>
            <w:shd w:val="clear" w:color="auto" w:fill="FFFFFF"/>
          </w:tcPr>
          <w:p w:rsidR="00EF0F0E" w:rsidRPr="00A74CE1" w:rsidRDefault="00A74CE1">
            <w:pPr>
              <w:pStyle w:val="Khc0"/>
              <w:rPr>
                <w:rFonts w:ascii="Arial" w:hAnsi="Arial" w:cs="Arial"/>
                <w:sz w:val="20"/>
                <w:szCs w:val="20"/>
              </w:rPr>
            </w:pPr>
            <w:r w:rsidRPr="00A74CE1">
              <w:rPr>
                <w:rFonts w:ascii="Arial" w:hAnsi="Arial" w:cs="Arial"/>
                <w:sz w:val="20"/>
                <w:szCs w:val="20"/>
              </w:rPr>
              <w:t>Cau kiểng, trúc đào, hoa anh đào, bông giấy, dừa kiểng, dương kiểng, gừa kiểng, com nguội, mẫu đơn, cần thăng, tùng, hoàng hậu...</w:t>
            </w:r>
          </w:p>
        </w:tc>
        <w:tc>
          <w:tcPr>
            <w:tcW w:w="1152" w:type="dxa"/>
            <w:tcBorders>
              <w:top w:val="single" w:sz="4" w:space="0" w:color="auto"/>
              <w:left w:val="single" w:sz="4" w:space="0" w:color="auto"/>
            </w:tcBorders>
            <w:shd w:val="clear" w:color="auto" w:fill="FFFFFF"/>
          </w:tcPr>
          <w:p w:rsidR="00EF0F0E" w:rsidRPr="00A74CE1" w:rsidRDefault="00A74CE1" w:rsidP="005E7FDB">
            <w:pPr>
              <w:pStyle w:val="Khc0"/>
              <w:spacing w:before="120"/>
              <w:ind w:firstLine="320"/>
              <w:jc w:val="center"/>
              <w:rPr>
                <w:rFonts w:ascii="Arial" w:hAnsi="Arial" w:cs="Arial"/>
                <w:sz w:val="20"/>
                <w:szCs w:val="20"/>
              </w:rPr>
            </w:pPr>
            <w:r w:rsidRPr="00A74CE1">
              <w:rPr>
                <w:rFonts w:ascii="Arial" w:hAnsi="Arial" w:cs="Arial"/>
                <w:sz w:val="20"/>
                <w:szCs w:val="20"/>
              </w:rPr>
              <w:t>120.000</w:t>
            </w:r>
          </w:p>
        </w:tc>
        <w:tc>
          <w:tcPr>
            <w:tcW w:w="1142" w:type="dxa"/>
            <w:tcBorders>
              <w:top w:val="single" w:sz="4" w:space="0" w:color="auto"/>
              <w:left w:val="single" w:sz="4" w:space="0" w:color="auto"/>
            </w:tcBorders>
            <w:shd w:val="clear" w:color="auto" w:fill="FFFFFF"/>
          </w:tcPr>
          <w:p w:rsidR="00EF0F0E" w:rsidRPr="00A74CE1" w:rsidRDefault="00A74CE1" w:rsidP="005E7FDB">
            <w:pPr>
              <w:pStyle w:val="Khc0"/>
              <w:spacing w:before="100"/>
              <w:ind w:firstLine="400"/>
              <w:jc w:val="center"/>
              <w:rPr>
                <w:rFonts w:ascii="Arial" w:hAnsi="Arial" w:cs="Arial"/>
                <w:sz w:val="20"/>
                <w:szCs w:val="20"/>
              </w:rPr>
            </w:pPr>
            <w:r w:rsidRPr="00A74CE1">
              <w:rPr>
                <w:rFonts w:ascii="Arial" w:hAnsi="Arial" w:cs="Arial"/>
                <w:sz w:val="20"/>
                <w:szCs w:val="20"/>
              </w:rPr>
              <w:t>90.000</w:t>
            </w:r>
          </w:p>
        </w:tc>
        <w:tc>
          <w:tcPr>
            <w:tcW w:w="1147" w:type="dxa"/>
            <w:tcBorders>
              <w:top w:val="single" w:sz="4" w:space="0" w:color="auto"/>
              <w:left w:val="single" w:sz="4" w:space="0" w:color="auto"/>
            </w:tcBorders>
            <w:shd w:val="clear" w:color="auto" w:fill="FFFFFF"/>
          </w:tcPr>
          <w:p w:rsidR="00EF0F0E" w:rsidRPr="00A74CE1" w:rsidRDefault="00A74CE1" w:rsidP="005E7FDB">
            <w:pPr>
              <w:pStyle w:val="Khc0"/>
              <w:spacing w:before="100"/>
              <w:jc w:val="center"/>
              <w:rPr>
                <w:rFonts w:ascii="Arial" w:hAnsi="Arial" w:cs="Arial"/>
                <w:sz w:val="20"/>
                <w:szCs w:val="20"/>
              </w:rPr>
            </w:pPr>
            <w:r w:rsidRPr="00A74CE1">
              <w:rPr>
                <w:rFonts w:ascii="Arial" w:hAnsi="Arial" w:cs="Arial"/>
                <w:sz w:val="20"/>
                <w:szCs w:val="20"/>
              </w:rPr>
              <w:t>55.000</w:t>
            </w:r>
          </w:p>
        </w:tc>
        <w:tc>
          <w:tcPr>
            <w:tcW w:w="994" w:type="dxa"/>
            <w:tcBorders>
              <w:top w:val="single" w:sz="4" w:space="0" w:color="auto"/>
              <w:left w:val="single" w:sz="4" w:space="0" w:color="auto"/>
            </w:tcBorders>
            <w:shd w:val="clear" w:color="auto" w:fill="FFFFFF"/>
          </w:tcPr>
          <w:p w:rsidR="00EF0F0E" w:rsidRPr="00A74CE1" w:rsidRDefault="00A74CE1" w:rsidP="005E7FDB">
            <w:pPr>
              <w:pStyle w:val="Khc0"/>
              <w:spacing w:before="100"/>
              <w:jc w:val="center"/>
              <w:rPr>
                <w:rFonts w:ascii="Arial" w:hAnsi="Arial" w:cs="Arial"/>
                <w:sz w:val="20"/>
                <w:szCs w:val="20"/>
              </w:rPr>
            </w:pPr>
            <w:r w:rsidRPr="00A74CE1">
              <w:rPr>
                <w:rFonts w:ascii="Arial" w:hAnsi="Arial" w:cs="Arial"/>
                <w:sz w:val="20"/>
                <w:szCs w:val="20"/>
              </w:rPr>
              <w:t>22.000</w:t>
            </w:r>
          </w:p>
        </w:tc>
        <w:tc>
          <w:tcPr>
            <w:tcW w:w="974" w:type="dxa"/>
            <w:tcBorders>
              <w:top w:val="single" w:sz="4" w:space="0" w:color="auto"/>
              <w:left w:val="single" w:sz="4" w:space="0" w:color="auto"/>
            </w:tcBorders>
            <w:shd w:val="clear" w:color="auto" w:fill="FFFFFF"/>
          </w:tcPr>
          <w:p w:rsidR="00EF0F0E" w:rsidRPr="00A74CE1" w:rsidRDefault="00EF0F0E">
            <w:pPr>
              <w:rPr>
                <w:rFonts w:ascii="Arial" w:hAnsi="Arial" w:cs="Arial"/>
                <w:sz w:val="20"/>
                <w:szCs w:val="20"/>
              </w:rPr>
            </w:pPr>
          </w:p>
        </w:tc>
        <w:tc>
          <w:tcPr>
            <w:tcW w:w="1642" w:type="dxa"/>
            <w:tcBorders>
              <w:top w:val="single" w:sz="4" w:space="0" w:color="auto"/>
              <w:left w:val="single" w:sz="4" w:space="0" w:color="auto"/>
              <w:right w:val="single" w:sz="4" w:space="0" w:color="auto"/>
            </w:tcBorders>
            <w:shd w:val="clear" w:color="auto" w:fill="FFFFFF"/>
          </w:tcPr>
          <w:p w:rsidR="00EF0F0E" w:rsidRPr="00A74CE1" w:rsidRDefault="00EF0F0E">
            <w:pPr>
              <w:rPr>
                <w:rFonts w:ascii="Arial" w:hAnsi="Arial" w:cs="Arial"/>
                <w:sz w:val="20"/>
                <w:szCs w:val="20"/>
              </w:rPr>
            </w:pPr>
          </w:p>
        </w:tc>
      </w:tr>
      <w:tr w:rsidR="00EF0F0E" w:rsidRPr="00A74CE1">
        <w:tblPrEx>
          <w:tblCellMar>
            <w:top w:w="0" w:type="dxa"/>
            <w:bottom w:w="0" w:type="dxa"/>
          </w:tblCellMar>
        </w:tblPrEx>
        <w:trPr>
          <w:trHeight w:hRule="exact" w:val="715"/>
          <w:jc w:val="center"/>
        </w:trPr>
        <w:tc>
          <w:tcPr>
            <w:tcW w:w="600" w:type="dxa"/>
            <w:tcBorders>
              <w:top w:val="single" w:sz="4" w:space="0" w:color="auto"/>
              <w:left w:val="single" w:sz="4" w:space="0" w:color="auto"/>
            </w:tcBorders>
            <w:shd w:val="clear" w:color="auto" w:fill="FFFFFF"/>
          </w:tcPr>
          <w:p w:rsidR="00EF0F0E" w:rsidRPr="00A74CE1" w:rsidRDefault="00A74CE1">
            <w:pPr>
              <w:pStyle w:val="Khc0"/>
              <w:spacing w:before="100"/>
              <w:ind w:firstLine="220"/>
              <w:rPr>
                <w:rFonts w:ascii="Arial" w:hAnsi="Arial" w:cs="Arial"/>
                <w:sz w:val="20"/>
                <w:szCs w:val="20"/>
              </w:rPr>
            </w:pPr>
            <w:r w:rsidRPr="00A74CE1">
              <w:rPr>
                <w:rFonts w:ascii="Arial" w:hAnsi="Arial" w:cs="Arial"/>
                <w:sz w:val="20"/>
                <w:szCs w:val="20"/>
              </w:rPr>
              <w:t>5</w:t>
            </w:r>
          </w:p>
        </w:tc>
        <w:tc>
          <w:tcPr>
            <w:tcW w:w="8913" w:type="dxa"/>
            <w:gridSpan w:val="7"/>
            <w:tcBorders>
              <w:top w:val="single" w:sz="4" w:space="0" w:color="auto"/>
              <w:left w:val="single" w:sz="4" w:space="0" w:color="auto"/>
              <w:right w:val="single" w:sz="4" w:space="0" w:color="auto"/>
            </w:tcBorders>
            <w:shd w:val="clear" w:color="auto" w:fill="FFFFFF"/>
            <w:vAlign w:val="bottom"/>
          </w:tcPr>
          <w:p w:rsidR="005E7FDB" w:rsidRDefault="00A74CE1">
            <w:pPr>
              <w:pStyle w:val="Khc0"/>
              <w:tabs>
                <w:tab w:val="left" w:pos="3624"/>
              </w:tabs>
              <w:rPr>
                <w:rFonts w:ascii="Arial" w:hAnsi="Arial" w:cs="Arial"/>
                <w:sz w:val="20"/>
                <w:szCs w:val="20"/>
              </w:rPr>
            </w:pPr>
            <w:r w:rsidRPr="00A74CE1">
              <w:rPr>
                <w:rFonts w:ascii="Arial" w:hAnsi="Arial" w:cs="Arial"/>
                <w:sz w:val="20"/>
                <w:szCs w:val="20"/>
              </w:rPr>
              <w:t>Hàng rào bằng cây trồng các loại:</w:t>
            </w:r>
          </w:p>
          <w:p w:rsidR="00EF0F0E" w:rsidRPr="00A74CE1" w:rsidRDefault="005E7FDB">
            <w:pPr>
              <w:pStyle w:val="Khc0"/>
              <w:tabs>
                <w:tab w:val="left" w:pos="3624"/>
              </w:tabs>
              <w:rPr>
                <w:rFonts w:ascii="Arial" w:hAnsi="Arial" w:cs="Arial"/>
                <w:sz w:val="20"/>
                <w:szCs w:val="20"/>
              </w:rPr>
            </w:pPr>
            <w:r>
              <w:rPr>
                <w:rFonts w:ascii="Arial" w:hAnsi="Arial" w:cs="Arial"/>
                <w:sz w:val="20"/>
                <w:szCs w:val="20"/>
              </w:rPr>
              <w:t>+ Không cắt tia: 100.000 đồ</w:t>
            </w:r>
            <w:r w:rsidR="00A74CE1" w:rsidRPr="00A74CE1">
              <w:rPr>
                <w:rFonts w:ascii="Arial" w:hAnsi="Arial" w:cs="Arial"/>
                <w:sz w:val="20"/>
                <w:szCs w:val="20"/>
              </w:rPr>
              <w:t>ng/m dài.</w:t>
            </w:r>
          </w:p>
          <w:p w:rsidR="00EF0F0E" w:rsidRPr="00A74CE1" w:rsidRDefault="00A74CE1" w:rsidP="005E7FDB">
            <w:pPr>
              <w:pStyle w:val="Khc0"/>
              <w:rPr>
                <w:rFonts w:ascii="Arial" w:hAnsi="Arial" w:cs="Arial"/>
                <w:sz w:val="20"/>
                <w:szCs w:val="20"/>
              </w:rPr>
            </w:pPr>
            <w:r w:rsidRPr="00A74CE1">
              <w:rPr>
                <w:rFonts w:ascii="Arial" w:hAnsi="Arial" w:cs="Arial"/>
                <w:sz w:val="20"/>
                <w:szCs w:val="20"/>
              </w:rPr>
              <w:t>+ Có cắt tia: 200.000 đồng/m dài.</w:t>
            </w:r>
          </w:p>
        </w:tc>
      </w:tr>
      <w:tr w:rsidR="00EF0F0E" w:rsidRPr="00A74CE1">
        <w:tblPrEx>
          <w:tblCellMar>
            <w:top w:w="0" w:type="dxa"/>
            <w:bottom w:w="0" w:type="dxa"/>
          </w:tblCellMar>
        </w:tblPrEx>
        <w:trPr>
          <w:trHeight w:hRule="exact" w:val="384"/>
          <w:jc w:val="center"/>
        </w:trPr>
        <w:tc>
          <w:tcPr>
            <w:tcW w:w="600" w:type="dxa"/>
            <w:tcBorders>
              <w:top w:val="single" w:sz="4" w:space="0" w:color="auto"/>
              <w:left w:val="single" w:sz="4" w:space="0" w:color="auto"/>
            </w:tcBorders>
            <w:shd w:val="clear" w:color="auto" w:fill="FFFFFF"/>
            <w:vAlign w:val="bottom"/>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6</w:t>
            </w:r>
          </w:p>
        </w:tc>
        <w:tc>
          <w:tcPr>
            <w:tcW w:w="8913" w:type="dxa"/>
            <w:gridSpan w:val="7"/>
            <w:tcBorders>
              <w:top w:val="single" w:sz="4" w:space="0" w:color="auto"/>
              <w:left w:val="single" w:sz="4" w:space="0" w:color="auto"/>
              <w:right w:val="single" w:sz="4" w:space="0" w:color="auto"/>
            </w:tcBorders>
            <w:shd w:val="clear" w:color="auto" w:fill="FFFFFF"/>
            <w:vAlign w:val="bottom"/>
          </w:tcPr>
          <w:p w:rsidR="00EF0F0E" w:rsidRPr="00A74CE1" w:rsidRDefault="00A74CE1" w:rsidP="005E7FDB">
            <w:pPr>
              <w:pStyle w:val="Khc0"/>
              <w:rPr>
                <w:rFonts w:ascii="Arial" w:hAnsi="Arial" w:cs="Arial"/>
                <w:sz w:val="20"/>
                <w:szCs w:val="20"/>
              </w:rPr>
            </w:pPr>
            <w:r w:rsidRPr="00A74CE1">
              <w:rPr>
                <w:rFonts w:ascii="Arial" w:hAnsi="Arial" w:cs="Arial"/>
                <w:sz w:val="20"/>
                <w:szCs w:val="20"/>
              </w:rPr>
              <w:t xml:space="preserve">Các loại bông trồng tập trung </w:t>
            </w:r>
            <w:r w:rsidRPr="005E7FDB">
              <w:rPr>
                <w:rFonts w:ascii="Arial" w:hAnsi="Arial" w:cs="Arial"/>
                <w:b/>
                <w:sz w:val="20"/>
                <w:szCs w:val="20"/>
              </w:rPr>
              <w:t>(huệ, vạn thọ, cúc, sống đời..</w:t>
            </w:r>
            <w:r w:rsidRPr="00A74CE1">
              <w:rPr>
                <w:rFonts w:ascii="Arial" w:hAnsi="Arial" w:cs="Arial"/>
                <w:sz w:val="20"/>
                <w:szCs w:val="20"/>
              </w:rPr>
              <w:t>.): 50.000 đ</w:t>
            </w:r>
            <w:r w:rsidR="005E7FDB">
              <w:rPr>
                <w:rFonts w:ascii="Arial" w:hAnsi="Arial" w:cs="Arial"/>
                <w:sz w:val="20"/>
                <w:szCs w:val="20"/>
                <w:lang w:val="en-US"/>
              </w:rPr>
              <w:t>ồ</w:t>
            </w:r>
            <w:r w:rsidRPr="00A74CE1">
              <w:rPr>
                <w:rFonts w:ascii="Arial" w:hAnsi="Arial" w:cs="Arial"/>
                <w:sz w:val="20"/>
                <w:szCs w:val="20"/>
              </w:rPr>
              <w:t>ng/m</w:t>
            </w:r>
            <w:r w:rsidRPr="00A74CE1">
              <w:rPr>
                <w:rFonts w:ascii="Arial" w:hAnsi="Arial" w:cs="Arial"/>
                <w:sz w:val="20"/>
                <w:szCs w:val="20"/>
                <w:vertAlign w:val="superscript"/>
              </w:rPr>
              <w:t>2</w:t>
            </w:r>
            <w:r w:rsidRPr="00A74CE1">
              <w:rPr>
                <w:rFonts w:ascii="Arial" w:hAnsi="Arial" w:cs="Arial"/>
                <w:sz w:val="20"/>
                <w:szCs w:val="20"/>
              </w:rPr>
              <w:t>.</w:t>
            </w:r>
          </w:p>
        </w:tc>
      </w:tr>
      <w:tr w:rsidR="00EF0F0E" w:rsidRPr="00A74CE1">
        <w:tblPrEx>
          <w:tblCellMar>
            <w:top w:w="0" w:type="dxa"/>
            <w:bottom w:w="0" w:type="dxa"/>
          </w:tblCellMar>
        </w:tblPrEx>
        <w:trPr>
          <w:trHeight w:hRule="exact" w:val="394"/>
          <w:jc w:val="center"/>
        </w:trPr>
        <w:tc>
          <w:tcPr>
            <w:tcW w:w="600" w:type="dxa"/>
            <w:tcBorders>
              <w:top w:val="single" w:sz="4" w:space="0" w:color="auto"/>
              <w:left w:val="single" w:sz="4" w:space="0" w:color="auto"/>
            </w:tcBorders>
            <w:shd w:val="clear" w:color="auto" w:fill="FFFFFF"/>
            <w:vAlign w:val="bottom"/>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7</w:t>
            </w:r>
          </w:p>
        </w:tc>
        <w:tc>
          <w:tcPr>
            <w:tcW w:w="8913" w:type="dxa"/>
            <w:gridSpan w:val="7"/>
            <w:tcBorders>
              <w:top w:val="single" w:sz="4" w:space="0" w:color="auto"/>
              <w:left w:val="single" w:sz="4" w:space="0" w:color="auto"/>
              <w:right w:val="single" w:sz="4" w:space="0" w:color="auto"/>
            </w:tcBorders>
            <w:shd w:val="clear" w:color="auto" w:fill="FFFFFF"/>
            <w:vAlign w:val="bottom"/>
          </w:tcPr>
          <w:p w:rsidR="00EF0F0E" w:rsidRPr="00A74CE1" w:rsidRDefault="00A74CE1" w:rsidP="005E7FDB">
            <w:pPr>
              <w:pStyle w:val="Khc0"/>
              <w:rPr>
                <w:rFonts w:ascii="Arial" w:hAnsi="Arial" w:cs="Arial"/>
                <w:sz w:val="20"/>
                <w:szCs w:val="20"/>
              </w:rPr>
            </w:pPr>
            <w:r w:rsidRPr="00A74CE1">
              <w:rPr>
                <w:rFonts w:ascii="Arial" w:hAnsi="Arial" w:cs="Arial"/>
                <w:sz w:val="20"/>
                <w:szCs w:val="20"/>
              </w:rPr>
              <w:t>Các loại cây cảnh, cây lấy bóng mát khác: H</w:t>
            </w:r>
            <w:r w:rsidR="005E7FDB">
              <w:rPr>
                <w:rFonts w:ascii="Arial" w:hAnsi="Arial" w:cs="Arial"/>
                <w:sz w:val="20"/>
                <w:szCs w:val="20"/>
                <w:lang w:val="en-US"/>
              </w:rPr>
              <w:t>ỗ</w:t>
            </w:r>
            <w:r w:rsidRPr="00A74CE1">
              <w:rPr>
                <w:rFonts w:ascii="Arial" w:hAnsi="Arial" w:cs="Arial"/>
                <w:sz w:val="20"/>
                <w:szCs w:val="20"/>
              </w:rPr>
              <w:t xml:space="preserve"> trợ theo thỏa thuận thực t</w:t>
            </w:r>
            <w:r w:rsidR="005E7FDB">
              <w:rPr>
                <w:rFonts w:ascii="Arial" w:hAnsi="Arial" w:cs="Arial"/>
                <w:sz w:val="20"/>
                <w:szCs w:val="20"/>
                <w:lang w:val="en-US"/>
              </w:rPr>
              <w:t>ế</w:t>
            </w:r>
            <w:r w:rsidRPr="00A74CE1">
              <w:rPr>
                <w:rFonts w:ascii="Arial" w:hAnsi="Arial" w:cs="Arial"/>
                <w:sz w:val="20"/>
                <w:szCs w:val="20"/>
              </w:rPr>
              <w:t>.</w:t>
            </w:r>
          </w:p>
        </w:tc>
      </w:tr>
      <w:tr w:rsidR="00EF0F0E" w:rsidRPr="00A74CE1">
        <w:tblPrEx>
          <w:tblCellMar>
            <w:top w:w="0" w:type="dxa"/>
            <w:bottom w:w="0" w:type="dxa"/>
          </w:tblCellMar>
        </w:tblPrEx>
        <w:trPr>
          <w:trHeight w:hRule="exact" w:val="643"/>
          <w:jc w:val="center"/>
        </w:trPr>
        <w:tc>
          <w:tcPr>
            <w:tcW w:w="600" w:type="dxa"/>
            <w:tcBorders>
              <w:top w:val="single" w:sz="4" w:space="0" w:color="auto"/>
              <w:left w:val="single" w:sz="4" w:space="0" w:color="auto"/>
            </w:tcBorders>
            <w:shd w:val="clear" w:color="auto" w:fill="FFFFFF"/>
            <w:vAlign w:val="center"/>
          </w:tcPr>
          <w:p w:rsidR="00EF0F0E" w:rsidRPr="00A74CE1" w:rsidRDefault="00A74CE1">
            <w:pPr>
              <w:pStyle w:val="Khc0"/>
              <w:ind w:firstLine="220"/>
              <w:rPr>
                <w:rFonts w:ascii="Arial" w:hAnsi="Arial" w:cs="Arial"/>
                <w:sz w:val="20"/>
                <w:szCs w:val="20"/>
              </w:rPr>
            </w:pPr>
            <w:r w:rsidRPr="00A74CE1">
              <w:rPr>
                <w:rFonts w:ascii="Arial" w:hAnsi="Arial" w:cs="Arial"/>
                <w:sz w:val="20"/>
                <w:szCs w:val="20"/>
              </w:rPr>
              <w:t>8</w:t>
            </w:r>
          </w:p>
        </w:tc>
        <w:tc>
          <w:tcPr>
            <w:tcW w:w="8913" w:type="dxa"/>
            <w:gridSpan w:val="7"/>
            <w:tcBorders>
              <w:top w:val="single" w:sz="4" w:space="0" w:color="auto"/>
              <w:left w:val="single" w:sz="4" w:space="0" w:color="auto"/>
              <w:right w:val="single" w:sz="4" w:space="0" w:color="auto"/>
            </w:tcBorders>
            <w:shd w:val="clear" w:color="auto" w:fill="FFFFFF"/>
            <w:vAlign w:val="bottom"/>
          </w:tcPr>
          <w:p w:rsidR="00EF0F0E" w:rsidRPr="00A74CE1" w:rsidRDefault="00A74CE1" w:rsidP="005E7FDB">
            <w:pPr>
              <w:pStyle w:val="Khc0"/>
              <w:spacing w:line="264" w:lineRule="auto"/>
              <w:rPr>
                <w:rFonts w:ascii="Arial" w:hAnsi="Arial" w:cs="Arial"/>
                <w:sz w:val="20"/>
                <w:szCs w:val="20"/>
              </w:rPr>
            </w:pPr>
            <w:r w:rsidRPr="00A74CE1">
              <w:rPr>
                <w:rFonts w:ascii="Arial" w:hAnsi="Arial" w:cs="Arial"/>
                <w:sz w:val="20"/>
                <w:szCs w:val="20"/>
              </w:rPr>
              <w:t>Đối với cây kiểng trồng trong chậu: Hỗ trợ chi phí di dời theo thực t</w:t>
            </w:r>
            <w:r w:rsidR="005E7FDB">
              <w:rPr>
                <w:rFonts w:ascii="Arial" w:hAnsi="Arial" w:cs="Arial"/>
                <w:sz w:val="20"/>
                <w:szCs w:val="20"/>
                <w:lang w:val="en-US"/>
              </w:rPr>
              <w:t>ế</w:t>
            </w:r>
            <w:r w:rsidRPr="00A74CE1">
              <w:rPr>
                <w:rFonts w:ascii="Arial" w:hAnsi="Arial" w:cs="Arial"/>
                <w:sz w:val="20"/>
                <w:szCs w:val="20"/>
              </w:rPr>
              <w:t xml:space="preserve"> (bao gôm chi phí nhân công và chi phí vận chuyền) </w:t>
            </w:r>
          </w:p>
        </w:tc>
      </w:tr>
      <w:tr w:rsidR="00EF0F0E" w:rsidRPr="00A74CE1" w:rsidTr="0021615C">
        <w:tblPrEx>
          <w:tblCellMar>
            <w:top w:w="0" w:type="dxa"/>
            <w:bottom w:w="0" w:type="dxa"/>
          </w:tblCellMar>
        </w:tblPrEx>
        <w:trPr>
          <w:trHeight w:hRule="exact" w:val="1882"/>
          <w:jc w:val="center"/>
        </w:trPr>
        <w:tc>
          <w:tcPr>
            <w:tcW w:w="9513" w:type="dxa"/>
            <w:gridSpan w:val="8"/>
            <w:tcBorders>
              <w:top w:val="single" w:sz="4" w:space="0" w:color="auto"/>
              <w:left w:val="single" w:sz="4" w:space="0" w:color="auto"/>
              <w:bottom w:val="single" w:sz="4" w:space="0" w:color="auto"/>
              <w:right w:val="single" w:sz="4" w:space="0" w:color="auto"/>
            </w:tcBorders>
            <w:shd w:val="clear" w:color="auto" w:fill="FFFFFF"/>
          </w:tcPr>
          <w:p w:rsidR="00EF0F0E" w:rsidRDefault="0021615C" w:rsidP="005E7FDB">
            <w:pPr>
              <w:pStyle w:val="Khc0"/>
              <w:spacing w:after="40"/>
              <w:rPr>
                <w:rFonts w:ascii="Arial" w:hAnsi="Arial" w:cs="Arial"/>
                <w:b/>
                <w:bCs/>
                <w:i/>
                <w:iCs/>
                <w:sz w:val="20"/>
                <w:szCs w:val="20"/>
              </w:rPr>
            </w:pPr>
            <w:r w:rsidRPr="00A74CE1">
              <w:rPr>
                <w:rFonts w:ascii="Arial" w:hAnsi="Arial" w:cs="Arial"/>
                <w:b/>
                <w:bCs/>
                <w:i/>
                <w:iCs/>
                <w:sz w:val="20"/>
                <w:szCs w:val="20"/>
              </w:rPr>
              <w:t>Ghi chú:</w:t>
            </w:r>
          </w:p>
          <w:p w:rsidR="0021615C" w:rsidRPr="00A74CE1" w:rsidRDefault="0021615C" w:rsidP="0021615C">
            <w:pPr>
              <w:pStyle w:val="Khc0"/>
              <w:tabs>
                <w:tab w:val="left" w:pos="1392"/>
              </w:tabs>
              <w:spacing w:after="40"/>
              <w:rPr>
                <w:rFonts w:ascii="Arial" w:hAnsi="Arial" w:cs="Arial"/>
                <w:sz w:val="20"/>
                <w:szCs w:val="20"/>
              </w:rPr>
            </w:pPr>
            <w:r w:rsidRPr="00A74CE1">
              <w:rPr>
                <w:rFonts w:ascii="Arial" w:hAnsi="Arial" w:cs="Arial"/>
                <w:sz w:val="20"/>
                <w:szCs w:val="20"/>
              </w:rPr>
              <w:t>+ Loại A: đường kính gốc từ 6cm trở lên.</w:t>
            </w:r>
          </w:p>
          <w:p w:rsidR="0021615C" w:rsidRPr="00A74CE1" w:rsidRDefault="0021615C" w:rsidP="0021615C">
            <w:pPr>
              <w:pStyle w:val="Khc0"/>
              <w:spacing w:after="40"/>
              <w:rPr>
                <w:rFonts w:ascii="Arial" w:hAnsi="Arial" w:cs="Arial"/>
                <w:sz w:val="20"/>
                <w:szCs w:val="20"/>
              </w:rPr>
            </w:pPr>
            <w:r w:rsidRPr="00A74CE1">
              <w:rPr>
                <w:rFonts w:ascii="Arial" w:hAnsi="Arial" w:cs="Arial"/>
                <w:sz w:val="20"/>
                <w:szCs w:val="20"/>
              </w:rPr>
              <w:t>+ Loại B: đường kinh gốc từ 4cm đến dưới 6cm.</w:t>
            </w:r>
          </w:p>
          <w:p w:rsidR="0021615C" w:rsidRDefault="0021615C" w:rsidP="0021615C">
            <w:pPr>
              <w:pStyle w:val="Khc0"/>
              <w:spacing w:after="40"/>
              <w:rPr>
                <w:rFonts w:ascii="Arial" w:hAnsi="Arial" w:cs="Arial"/>
                <w:sz w:val="20"/>
                <w:szCs w:val="20"/>
              </w:rPr>
            </w:pPr>
            <w:r w:rsidRPr="00A74CE1">
              <w:rPr>
                <w:rFonts w:ascii="Arial" w:hAnsi="Arial" w:cs="Arial"/>
                <w:sz w:val="20"/>
                <w:szCs w:val="20"/>
              </w:rPr>
              <w:t>+ Loại C: đường kính gốc từ 3cm đến dưới 4cm.</w:t>
            </w:r>
          </w:p>
          <w:p w:rsidR="0021615C" w:rsidRDefault="0021615C" w:rsidP="0021615C">
            <w:pPr>
              <w:pStyle w:val="Khc0"/>
              <w:spacing w:after="40"/>
              <w:rPr>
                <w:rFonts w:ascii="Arial" w:hAnsi="Arial" w:cs="Arial"/>
                <w:sz w:val="20"/>
                <w:szCs w:val="20"/>
              </w:rPr>
            </w:pPr>
            <w:r>
              <w:rPr>
                <w:rFonts w:ascii="Arial" w:hAnsi="Arial" w:cs="Arial"/>
                <w:sz w:val="20"/>
                <w:szCs w:val="20"/>
              </w:rPr>
              <w:t xml:space="preserve">+ Loại D: đường kính gốc từ </w:t>
            </w:r>
            <w:r>
              <w:rPr>
                <w:rFonts w:ascii="Arial" w:hAnsi="Arial" w:cs="Arial"/>
                <w:sz w:val="20"/>
                <w:szCs w:val="20"/>
                <w:lang w:val="en-US"/>
              </w:rPr>
              <w:t>1cm</w:t>
            </w:r>
            <w:r w:rsidRPr="00A74CE1">
              <w:rPr>
                <w:rFonts w:ascii="Arial" w:hAnsi="Arial" w:cs="Arial"/>
                <w:sz w:val="20"/>
                <w:szCs w:val="20"/>
              </w:rPr>
              <w:t xml:space="preserve"> đến dưới 3cm.</w:t>
            </w:r>
          </w:p>
          <w:p w:rsidR="0021615C" w:rsidRPr="00A74CE1" w:rsidRDefault="0021615C" w:rsidP="005E7FDB">
            <w:pPr>
              <w:pStyle w:val="Khc0"/>
              <w:spacing w:after="40"/>
              <w:rPr>
                <w:rFonts w:ascii="Arial" w:hAnsi="Arial" w:cs="Arial"/>
                <w:sz w:val="20"/>
                <w:szCs w:val="20"/>
              </w:rPr>
            </w:pPr>
            <w:r>
              <w:rPr>
                <w:rFonts w:ascii="Arial" w:hAnsi="Arial" w:cs="Arial"/>
                <w:sz w:val="20"/>
                <w:szCs w:val="20"/>
              </w:rPr>
              <w:t>+ Loại E: đường kính gốc dưới 1c</w:t>
            </w:r>
            <w:r>
              <w:rPr>
                <w:rFonts w:ascii="Arial" w:hAnsi="Arial" w:cs="Arial"/>
                <w:sz w:val="20"/>
                <w:szCs w:val="20"/>
              </w:rPr>
              <w:t>m</w:t>
            </w:r>
          </w:p>
        </w:tc>
      </w:tr>
    </w:tbl>
    <w:p w:rsidR="00EF0F0E" w:rsidRPr="00A74CE1" w:rsidRDefault="00AA73FB" w:rsidP="00AA73FB">
      <w:pPr>
        <w:pStyle w:val="Vnbnnidung0"/>
        <w:tabs>
          <w:tab w:val="left" w:pos="1102"/>
        </w:tabs>
        <w:spacing w:after="120" w:line="240" w:lineRule="auto"/>
        <w:ind w:firstLine="1100"/>
        <w:rPr>
          <w:rFonts w:ascii="Arial" w:hAnsi="Arial" w:cs="Arial"/>
          <w:sz w:val="20"/>
          <w:szCs w:val="20"/>
        </w:rPr>
      </w:pPr>
      <w:bookmarkStart w:id="9" w:name="bookmark20"/>
      <w:bookmarkEnd w:id="9"/>
      <w:r>
        <w:rPr>
          <w:rFonts w:ascii="Arial" w:hAnsi="Arial" w:cs="Arial"/>
          <w:sz w:val="20"/>
          <w:szCs w:val="20"/>
          <w:lang w:val="en-US"/>
        </w:rPr>
        <w:t xml:space="preserve">7. </w:t>
      </w:r>
      <w:r w:rsidR="00A74CE1" w:rsidRPr="00A74CE1">
        <w:rPr>
          <w:rFonts w:ascii="Arial" w:hAnsi="Arial" w:cs="Arial"/>
          <w:sz w:val="20"/>
          <w:szCs w:val="20"/>
        </w:rPr>
        <w:t>Hủy bỏ “Mục II. Cây hàng năm” tại Phụ lục 01 Bảng đơn giá bồi thường thiệt hại cây trồng.</w:t>
      </w:r>
    </w:p>
    <w:p w:rsidR="00EF0F0E" w:rsidRPr="00A74CE1" w:rsidRDefault="00A74CE1" w:rsidP="00AA73FB">
      <w:pPr>
        <w:pStyle w:val="Vnbnnidung0"/>
        <w:spacing w:after="120" w:line="240" w:lineRule="auto"/>
        <w:ind w:firstLine="1100"/>
        <w:rPr>
          <w:rFonts w:ascii="Arial" w:hAnsi="Arial" w:cs="Arial"/>
          <w:sz w:val="20"/>
          <w:szCs w:val="20"/>
        </w:rPr>
      </w:pPr>
      <w:r w:rsidRPr="00A74CE1">
        <w:rPr>
          <w:rFonts w:ascii="Arial" w:hAnsi="Arial" w:cs="Arial"/>
          <w:b/>
          <w:bCs/>
          <w:sz w:val="20"/>
          <w:szCs w:val="20"/>
        </w:rPr>
        <w:t>Điều 2. Điều khoản thi hành</w:t>
      </w:r>
    </w:p>
    <w:p w:rsidR="00EF0F0E" w:rsidRPr="00A74CE1" w:rsidRDefault="00AA73FB" w:rsidP="00AA73FB">
      <w:pPr>
        <w:pStyle w:val="Vnbnnidung0"/>
        <w:tabs>
          <w:tab w:val="left" w:pos="1093"/>
        </w:tabs>
        <w:spacing w:after="120" w:line="240" w:lineRule="auto"/>
        <w:ind w:firstLine="1100"/>
        <w:rPr>
          <w:rFonts w:ascii="Arial" w:hAnsi="Arial" w:cs="Arial"/>
          <w:sz w:val="20"/>
          <w:szCs w:val="20"/>
        </w:rPr>
      </w:pPr>
      <w:bookmarkStart w:id="10" w:name="bookmark21"/>
      <w:bookmarkEnd w:id="10"/>
      <w:r>
        <w:rPr>
          <w:rFonts w:ascii="Arial" w:hAnsi="Arial" w:cs="Arial"/>
          <w:sz w:val="20"/>
          <w:szCs w:val="20"/>
          <w:lang w:val="en-US"/>
        </w:rPr>
        <w:t xml:space="preserve">1. </w:t>
      </w:r>
      <w:r w:rsidR="00A74CE1" w:rsidRPr="00A74CE1">
        <w:rPr>
          <w:rFonts w:ascii="Arial" w:hAnsi="Arial" w:cs="Arial"/>
          <w:sz w:val="20"/>
          <w:szCs w:val="20"/>
        </w:rPr>
        <w:t>Quyết định này có hiệu lực thi hành từ ngày 06/11/2017 và là một bộ phận không tách rời Quyết định số 57/2016/QĐ-ƯBND ngày 18/10/2016 của UBND tỉnh.</w:t>
      </w:r>
    </w:p>
    <w:p w:rsidR="00EF0F0E" w:rsidRPr="00A74CE1" w:rsidRDefault="00AA73FB" w:rsidP="00AA73FB">
      <w:pPr>
        <w:pStyle w:val="Vnbnnidung0"/>
        <w:tabs>
          <w:tab w:val="left" w:pos="1093"/>
        </w:tabs>
        <w:spacing w:after="120" w:line="240" w:lineRule="auto"/>
        <w:ind w:firstLine="1100"/>
        <w:rPr>
          <w:rFonts w:ascii="Arial" w:hAnsi="Arial" w:cs="Arial"/>
          <w:sz w:val="20"/>
          <w:szCs w:val="20"/>
        </w:rPr>
      </w:pPr>
      <w:bookmarkStart w:id="11" w:name="bookmark22"/>
      <w:bookmarkEnd w:id="11"/>
      <w:r>
        <w:rPr>
          <w:rFonts w:ascii="Arial" w:hAnsi="Arial" w:cs="Arial"/>
          <w:sz w:val="20"/>
          <w:szCs w:val="20"/>
          <w:lang w:val="en-US"/>
        </w:rPr>
        <w:t xml:space="preserve">2. </w:t>
      </w:r>
      <w:r w:rsidR="00A74CE1" w:rsidRPr="00A74CE1">
        <w:rPr>
          <w:rFonts w:ascii="Arial" w:hAnsi="Arial" w:cs="Arial"/>
          <w:sz w:val="20"/>
          <w:szCs w:val="20"/>
        </w:rPr>
        <w:t>Giao Sở Nông nghiệp và Phát triển nông thôn chủ trì, phối hợp Sở Tài chính, Sở Tài nguyên và Môi trường cùng các sở, ngành, địa phương tô chức triên khai, hướng dẫn thực hiện.</w:t>
      </w:r>
    </w:p>
    <w:p w:rsidR="00EF0F0E" w:rsidRPr="00A74CE1" w:rsidRDefault="00AA73FB" w:rsidP="00AA73FB">
      <w:pPr>
        <w:pStyle w:val="Vnbnnidung0"/>
        <w:tabs>
          <w:tab w:val="left" w:pos="1098"/>
        </w:tabs>
        <w:spacing w:after="120" w:line="240" w:lineRule="auto"/>
        <w:ind w:firstLine="1100"/>
        <w:rPr>
          <w:rFonts w:ascii="Arial" w:hAnsi="Arial" w:cs="Arial"/>
          <w:sz w:val="20"/>
          <w:szCs w:val="20"/>
        </w:rPr>
      </w:pPr>
      <w:bookmarkStart w:id="12" w:name="bookmark23"/>
      <w:bookmarkEnd w:id="12"/>
      <w:r>
        <w:rPr>
          <w:rFonts w:ascii="Arial" w:hAnsi="Arial" w:cs="Arial"/>
          <w:sz w:val="20"/>
          <w:szCs w:val="20"/>
          <w:lang w:val="en-US"/>
        </w:rPr>
        <w:t xml:space="preserve">3. </w:t>
      </w:r>
      <w:r w:rsidR="00A74CE1" w:rsidRPr="00A74CE1">
        <w:rPr>
          <w:rFonts w:ascii="Arial" w:hAnsi="Arial" w:cs="Arial"/>
          <w:sz w:val="20"/>
          <w:szCs w:val="20"/>
        </w:rPr>
        <w:t>Các phương án bồi thường cây trồng, vật nuôi đã được cơ quan nhà nước có thẩm quyền phê duyệt trước ngày quyết định này có hiệu lực thi hành thì tiêp tục thực hiện theo phương án đã phê duyệt, không áp dụng hoặc điều chỉnh theo quyêt định này.</w:t>
      </w:r>
    </w:p>
    <w:p w:rsidR="00EF0F0E" w:rsidRDefault="00A74CE1">
      <w:pPr>
        <w:pStyle w:val="Vnbnnidung0"/>
        <w:spacing w:after="80" w:line="269" w:lineRule="auto"/>
        <w:ind w:firstLine="880"/>
        <w:rPr>
          <w:rFonts w:ascii="Arial" w:hAnsi="Arial" w:cs="Arial"/>
          <w:sz w:val="20"/>
          <w:szCs w:val="20"/>
        </w:rPr>
      </w:pPr>
      <w:r w:rsidRPr="00A74CE1">
        <w:rPr>
          <w:rFonts w:ascii="Arial" w:hAnsi="Arial" w:cs="Arial"/>
          <w:b/>
          <w:bCs/>
          <w:sz w:val="20"/>
          <w:szCs w:val="20"/>
        </w:rPr>
        <w:t xml:space="preserve">Điều 3. </w:t>
      </w:r>
      <w:r w:rsidRPr="00A74CE1">
        <w:rPr>
          <w:rFonts w:ascii="Arial" w:hAnsi="Arial" w:cs="Arial"/>
          <w:sz w:val="20"/>
          <w:szCs w:val="20"/>
        </w:rPr>
        <w:t>Chánh Văn phòng UBND tỉnh, Thủ trưởng các sở, ngành tỉnh, Chủ tịch UBND các huyện, thị xã, thành phố thi hành quyêt định này./.</w:t>
      </w:r>
    </w:p>
    <w:tbl>
      <w:tblPr>
        <w:tblW w:w="0" w:type="auto"/>
        <w:tblInd w:w="108" w:type="dxa"/>
        <w:tblCellMar>
          <w:left w:w="0" w:type="dxa"/>
          <w:right w:w="0" w:type="dxa"/>
        </w:tblCellMar>
        <w:tblLook w:val="04A0" w:firstRow="1" w:lastRow="0" w:firstColumn="1" w:lastColumn="0" w:noHBand="0" w:noVBand="1"/>
      </w:tblPr>
      <w:tblGrid>
        <w:gridCol w:w="4068"/>
        <w:gridCol w:w="5292"/>
      </w:tblGrid>
      <w:tr w:rsidR="00AA73FB" w:rsidRPr="005A0411" w:rsidTr="00C81704">
        <w:tc>
          <w:tcPr>
            <w:tcW w:w="4068" w:type="dxa"/>
            <w:shd w:val="clear" w:color="auto" w:fill="auto"/>
            <w:tcMar>
              <w:top w:w="0" w:type="dxa"/>
              <w:left w:w="108" w:type="dxa"/>
              <w:bottom w:w="0" w:type="dxa"/>
              <w:right w:w="108" w:type="dxa"/>
            </w:tcMar>
          </w:tcPr>
          <w:p w:rsidR="00AA73FB" w:rsidRPr="00A74CE1" w:rsidRDefault="00AA73FB" w:rsidP="00AA73FB">
            <w:pPr>
              <w:pStyle w:val="Vnbnnidung0"/>
              <w:tabs>
                <w:tab w:val="left" w:pos="258"/>
              </w:tabs>
              <w:spacing w:after="0" w:line="240" w:lineRule="auto"/>
              <w:ind w:firstLine="0"/>
              <w:rPr>
                <w:rFonts w:ascii="Arial" w:hAnsi="Arial" w:cs="Arial"/>
                <w:sz w:val="20"/>
                <w:szCs w:val="20"/>
              </w:rPr>
            </w:pPr>
            <w:r w:rsidRPr="005A0411">
              <w:rPr>
                <w:rFonts w:ascii="Arial" w:hAnsi="Arial" w:cs="Arial"/>
                <w:b/>
                <w:bCs/>
                <w:i/>
                <w:iCs/>
                <w:sz w:val="20"/>
                <w:szCs w:val="20"/>
                <w:lang w:val="nl-NL"/>
              </w:rPr>
              <w:t>Nơi nhận:</w:t>
            </w:r>
            <w:r w:rsidRPr="005A0411">
              <w:rPr>
                <w:rFonts w:ascii="Arial" w:hAnsi="Arial" w:cs="Arial"/>
                <w:b/>
                <w:bCs/>
                <w:i/>
                <w:iCs/>
                <w:sz w:val="20"/>
                <w:szCs w:val="20"/>
                <w:lang w:val="nl-NL"/>
              </w:rPr>
              <w:br/>
            </w:r>
            <w:r w:rsidRPr="005A0411">
              <w:rPr>
                <w:rFonts w:ascii="Arial" w:hAnsi="Arial" w:cs="Arial"/>
                <w:sz w:val="20"/>
                <w:szCs w:val="20"/>
                <w:lang w:val="nl-NL"/>
              </w:rPr>
              <w:t xml:space="preserve">- </w:t>
            </w:r>
            <w:r w:rsidRPr="00A74CE1">
              <w:rPr>
                <w:rFonts w:ascii="Arial" w:hAnsi="Arial" w:cs="Arial"/>
                <w:sz w:val="20"/>
                <w:szCs w:val="20"/>
              </w:rPr>
              <w:t>Như Điều 3;</w:t>
            </w:r>
          </w:p>
          <w:p w:rsidR="00AA73FB" w:rsidRPr="00A74CE1" w:rsidRDefault="00AA73FB" w:rsidP="00AA73FB">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Bộ Tài chính;</w:t>
            </w:r>
          </w:p>
          <w:p w:rsidR="00AA73FB" w:rsidRPr="00A74CE1" w:rsidRDefault="00AA73FB" w:rsidP="00AA73FB">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Bộ Tài nguyên và Môi trường;</w:t>
            </w:r>
          </w:p>
          <w:p w:rsidR="00AA73FB" w:rsidRPr="00A74CE1" w:rsidRDefault="00AA73FB" w:rsidP="00AA73FB">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Bộ Nông nghiệp và Phát triển nông thôn;</w:t>
            </w:r>
          </w:p>
          <w:p w:rsidR="00AA73FB" w:rsidRPr="00A74CE1" w:rsidRDefault="00AA73FB" w:rsidP="00AA73FB">
            <w:pPr>
              <w:pStyle w:val="Vnbnnidung0"/>
              <w:tabs>
                <w:tab w:val="left" w:pos="262"/>
              </w:tabs>
              <w:spacing w:after="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Bộ Tư pháp (Cục kiểm tra văn bản);</w:t>
            </w:r>
          </w:p>
          <w:p w:rsidR="00AA73FB" w:rsidRPr="00A74CE1" w:rsidRDefault="00AA73FB" w:rsidP="00AA73FB">
            <w:pPr>
              <w:pStyle w:val="Vnbnnidung0"/>
              <w:tabs>
                <w:tab w:val="left" w:pos="262"/>
              </w:tabs>
              <w:spacing w:after="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BTV.TU, TT.HĐND tinh;</w:t>
            </w:r>
          </w:p>
          <w:p w:rsidR="00AA73FB" w:rsidRPr="00A74CE1" w:rsidRDefault="00AA73FB" w:rsidP="00AA73FB">
            <w:pPr>
              <w:pStyle w:val="Vnbnnidung0"/>
              <w:tabs>
                <w:tab w:val="left" w:pos="262"/>
              </w:tabs>
              <w:spacing w:after="0" w:line="23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CT, các PCT.UBND tinh;</w:t>
            </w:r>
          </w:p>
          <w:p w:rsidR="00AA73FB" w:rsidRPr="00A74CE1" w:rsidRDefault="00AA73FB" w:rsidP="00AA73FB">
            <w:pPr>
              <w:pStyle w:val="Vnbnnidung0"/>
              <w:tabs>
                <w:tab w:val="left" w:pos="262"/>
              </w:tabs>
              <w:spacing w:after="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Cổng thông tin điện từ tình;</w:t>
            </w:r>
          </w:p>
          <w:p w:rsidR="00AA73FB" w:rsidRPr="00A74CE1" w:rsidRDefault="00AA73FB" w:rsidP="00AA73FB">
            <w:pPr>
              <w:pStyle w:val="Vnbnnidung0"/>
              <w:tabs>
                <w:tab w:val="left" w:pos="262"/>
              </w:tabs>
              <w:spacing w:after="260" w:line="240" w:lineRule="auto"/>
              <w:ind w:firstLine="0"/>
              <w:rPr>
                <w:rFonts w:ascii="Arial" w:hAnsi="Arial" w:cs="Arial"/>
                <w:sz w:val="20"/>
                <w:szCs w:val="20"/>
              </w:rPr>
            </w:pPr>
            <w:r>
              <w:rPr>
                <w:rFonts w:ascii="Arial" w:hAnsi="Arial" w:cs="Arial"/>
                <w:sz w:val="20"/>
                <w:szCs w:val="20"/>
                <w:lang w:val="en-US"/>
              </w:rPr>
              <w:t xml:space="preserve">- </w:t>
            </w:r>
            <w:r w:rsidRPr="00A74CE1">
              <w:rPr>
                <w:rFonts w:ascii="Arial" w:hAnsi="Arial" w:cs="Arial"/>
                <w:sz w:val="20"/>
                <w:szCs w:val="20"/>
              </w:rPr>
              <w:t>Lưu: VT, SNN, An.</w:t>
            </w:r>
          </w:p>
          <w:p w:rsidR="00AA73FB" w:rsidRPr="005A0411" w:rsidRDefault="00AA73FB" w:rsidP="00C81704">
            <w:pPr>
              <w:rPr>
                <w:rFonts w:ascii="Arial" w:hAnsi="Arial" w:cs="Arial"/>
                <w:sz w:val="20"/>
                <w:szCs w:val="20"/>
              </w:rPr>
            </w:pPr>
          </w:p>
        </w:tc>
        <w:tc>
          <w:tcPr>
            <w:tcW w:w="5292" w:type="dxa"/>
            <w:shd w:val="clear" w:color="auto" w:fill="auto"/>
            <w:tcMar>
              <w:top w:w="0" w:type="dxa"/>
              <w:left w:w="108" w:type="dxa"/>
              <w:bottom w:w="0" w:type="dxa"/>
              <w:right w:w="108" w:type="dxa"/>
            </w:tcMar>
          </w:tcPr>
          <w:p w:rsidR="00AA73FB" w:rsidRPr="005A0411" w:rsidRDefault="00AA73FB" w:rsidP="00AA73FB">
            <w:pPr>
              <w:jc w:val="center"/>
              <w:rPr>
                <w:rFonts w:ascii="Arial" w:hAnsi="Arial" w:cs="Arial"/>
                <w:sz w:val="20"/>
                <w:szCs w:val="20"/>
              </w:rPr>
            </w:pPr>
            <w:r w:rsidRPr="005A0411">
              <w:rPr>
                <w:rFonts w:ascii="Arial" w:hAnsi="Arial" w:cs="Arial"/>
                <w:b/>
                <w:bCs/>
                <w:sz w:val="20"/>
                <w:szCs w:val="20"/>
                <w:lang w:val="nl-NL"/>
              </w:rPr>
              <w:t>KT. TỔNG CỤC TRƯỞNG</w:t>
            </w:r>
            <w:r w:rsidRPr="005A0411">
              <w:rPr>
                <w:rFonts w:ascii="Arial" w:hAnsi="Arial" w:cs="Arial"/>
                <w:b/>
                <w:bCs/>
                <w:sz w:val="20"/>
                <w:szCs w:val="20"/>
                <w:lang w:val="nl-NL"/>
              </w:rPr>
              <w:br/>
              <w:t>PHÓ TỔNG CỤC TRƯỞNG</w:t>
            </w:r>
            <w:r w:rsidRPr="005A0411">
              <w:rPr>
                <w:rFonts w:ascii="Arial" w:hAnsi="Arial" w:cs="Arial"/>
                <w:b/>
                <w:bCs/>
                <w:sz w:val="20"/>
                <w:szCs w:val="20"/>
                <w:lang w:val="nl-NL"/>
              </w:rPr>
              <w:br/>
            </w:r>
            <w:r w:rsidRPr="005A0411">
              <w:rPr>
                <w:rFonts w:ascii="Arial" w:hAnsi="Arial" w:cs="Arial"/>
                <w:b/>
                <w:bCs/>
                <w:sz w:val="20"/>
                <w:szCs w:val="20"/>
                <w:lang w:val="nl-NL"/>
              </w:rPr>
              <w:br/>
            </w:r>
            <w:r w:rsidRPr="005A0411">
              <w:rPr>
                <w:rFonts w:ascii="Arial" w:hAnsi="Arial" w:cs="Arial"/>
                <w:sz w:val="20"/>
                <w:szCs w:val="20"/>
                <w:lang w:val="nl-NL"/>
              </w:rPr>
              <w:br/>
            </w:r>
            <w:r w:rsidRPr="005A0411">
              <w:rPr>
                <w:rFonts w:ascii="Arial" w:hAnsi="Arial" w:cs="Arial"/>
                <w:sz w:val="20"/>
                <w:szCs w:val="20"/>
                <w:lang w:val="nl-NL"/>
              </w:rPr>
              <w:br/>
            </w:r>
            <w:r w:rsidRPr="005A0411">
              <w:rPr>
                <w:rFonts w:ascii="Arial" w:hAnsi="Arial" w:cs="Arial"/>
                <w:sz w:val="20"/>
                <w:szCs w:val="20"/>
                <w:lang w:val="nl-NL"/>
              </w:rPr>
              <w:br/>
            </w:r>
            <w:r>
              <w:rPr>
                <w:rFonts w:ascii="Arial" w:hAnsi="Arial" w:cs="Arial"/>
                <w:b/>
                <w:bCs/>
                <w:sz w:val="20"/>
                <w:szCs w:val="20"/>
                <w:lang w:val="nl-NL"/>
              </w:rPr>
              <w:t>Nguyễn Văn Được</w:t>
            </w:r>
          </w:p>
        </w:tc>
      </w:tr>
      <w:bookmarkEnd w:id="0"/>
    </w:tbl>
    <w:p w:rsidR="00AA73FB" w:rsidRPr="00A74CE1" w:rsidRDefault="00AA73FB" w:rsidP="00AA73FB">
      <w:pPr>
        <w:pStyle w:val="Vnbnnidung0"/>
        <w:spacing w:after="80" w:line="269" w:lineRule="auto"/>
        <w:ind w:firstLine="0"/>
        <w:rPr>
          <w:rFonts w:ascii="Arial" w:hAnsi="Arial" w:cs="Arial"/>
          <w:sz w:val="20"/>
          <w:szCs w:val="20"/>
        </w:rPr>
      </w:pPr>
    </w:p>
    <w:sectPr w:rsidR="00AA73FB" w:rsidRPr="00A74CE1">
      <w:footerReference w:type="default" r:id="rId7"/>
      <w:pgSz w:w="11900" w:h="16840"/>
      <w:pgMar w:top="885" w:right="518" w:bottom="1053" w:left="1308" w:header="457" w:footer="3" w:gutter="0"/>
      <w:pgNumType w:start="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F0A" w:rsidRDefault="00CB0F0A">
      <w:r>
        <w:separator/>
      </w:r>
    </w:p>
  </w:endnote>
  <w:endnote w:type="continuationSeparator" w:id="0">
    <w:p w:rsidR="00CB0F0A" w:rsidRDefault="00CB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704" w:rsidRDefault="00C81704">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6761480</wp:posOffset>
              </wp:positionH>
              <wp:positionV relativeFrom="page">
                <wp:posOffset>10088245</wp:posOffset>
              </wp:positionV>
              <wp:extent cx="5207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52070" cy="94615"/>
                      </a:xfrm>
                      <a:prstGeom prst="rect">
                        <a:avLst/>
                      </a:prstGeom>
                      <a:noFill/>
                    </wps:spPr>
                    <wps:txbx>
                      <w:txbxContent>
                        <w:p w:rsidR="00C81704" w:rsidRDefault="00C81704">
                          <w:pPr>
                            <w:pStyle w:val="utranghocchntrang20"/>
                            <w:rPr>
                              <w:sz w:val="22"/>
                              <w:szCs w:val="22"/>
                            </w:rPr>
                          </w:pPr>
                          <w:r>
                            <w:fldChar w:fldCharType="begin"/>
                          </w:r>
                          <w:r>
                            <w:instrText xml:space="preserve"> PAGE \* MERGEFORMAT </w:instrText>
                          </w:r>
                          <w:r>
                            <w:fldChar w:fldCharType="separate"/>
                          </w:r>
                          <w:r w:rsidR="000609EE" w:rsidRPr="000609EE">
                            <w:rPr>
                              <w:noProof/>
                              <w:sz w:val="22"/>
                              <w:szCs w:val="22"/>
                            </w:rPr>
                            <w:t>3</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532.4pt;margin-top:794.35pt;width:4.1pt;height:7.4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" filled="f" stroked="f">
              <v:textbox style="mso-fit-shape-to-text:t" inset="0,0,0,0">
                <w:txbxContent>
                  <w:p w:rsidR="00C81704" w:rsidRDefault="00C81704">
                    <w:pPr>
                      <w:pStyle w:val="utranghocchntrang20"/>
                      <w:rPr>
                        <w:sz w:val="22"/>
                        <w:szCs w:val="22"/>
                      </w:rPr>
                    </w:pPr>
                    <w:r>
                      <w:fldChar w:fldCharType="begin"/>
                    </w:r>
                    <w:r>
                      <w:instrText xml:space="preserve"> PAGE \* MERGEFORMAT </w:instrText>
                    </w:r>
                    <w:r>
                      <w:fldChar w:fldCharType="separate"/>
                    </w:r>
                    <w:r w:rsidR="000609EE" w:rsidRPr="000609EE">
                      <w:rPr>
                        <w:noProof/>
                        <w:sz w:val="22"/>
                        <w:szCs w:val="22"/>
                      </w:rPr>
                      <w:t>3</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F0A" w:rsidRDefault="00CB0F0A"/>
  </w:footnote>
  <w:footnote w:type="continuationSeparator" w:id="0">
    <w:p w:rsidR="00CB0F0A" w:rsidRDefault="00CB0F0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51D50"/>
    <w:multiLevelType w:val="multilevel"/>
    <w:tmpl w:val="8124EA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53B1A"/>
    <w:multiLevelType w:val="multilevel"/>
    <w:tmpl w:val="2F74E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52F81"/>
    <w:multiLevelType w:val="multilevel"/>
    <w:tmpl w:val="694054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8766F1"/>
    <w:multiLevelType w:val="multilevel"/>
    <w:tmpl w:val="CD06F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7969FE"/>
    <w:multiLevelType w:val="multilevel"/>
    <w:tmpl w:val="EFE8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6601D8"/>
    <w:multiLevelType w:val="multilevel"/>
    <w:tmpl w:val="FA7E4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85364B"/>
    <w:multiLevelType w:val="multilevel"/>
    <w:tmpl w:val="56846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F775CD"/>
    <w:multiLevelType w:val="multilevel"/>
    <w:tmpl w:val="F7CCE9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EF4C01"/>
    <w:multiLevelType w:val="multilevel"/>
    <w:tmpl w:val="18C47B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8"/>
  </w:num>
  <w:num w:numId="5">
    <w:abstractNumId w:val="0"/>
  </w:num>
  <w:num w:numId="6">
    <w:abstractNumId w:val="6"/>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0E"/>
    <w:rsid w:val="0005432C"/>
    <w:rsid w:val="000609EE"/>
    <w:rsid w:val="0021615C"/>
    <w:rsid w:val="005E7FDB"/>
    <w:rsid w:val="006E6C49"/>
    <w:rsid w:val="00967C26"/>
    <w:rsid w:val="00A74CE1"/>
    <w:rsid w:val="00AA73FB"/>
    <w:rsid w:val="00C81704"/>
    <w:rsid w:val="00CB0F0A"/>
    <w:rsid w:val="00EF0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9502"/>
  <w15:docId w15:val="{D4D486CC-F109-4EE3-BC5F-75D66CBC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0">
    <w:name w:val="Văn bản nội dung"/>
    <w:basedOn w:val="Normal"/>
    <w:link w:val="Vnbnnidung"/>
    <w:pPr>
      <w:spacing w:after="40" w:line="259"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pPr>
      <w:spacing w:after="30"/>
    </w:pPr>
    <w:rPr>
      <w:rFonts w:ascii="Times New Roman" w:eastAsia="Times New Roman" w:hAnsi="Times New Roman" w:cs="Times New Roman"/>
    </w:rPr>
  </w:style>
  <w:style w:type="paragraph" w:customStyle="1" w:styleId="Khc0">
    <w:name w:val="Khác"/>
    <w:basedOn w:val="Normal"/>
    <w:link w:val="Khc"/>
    <w:rPr>
      <w:rFonts w:ascii="Times New Roman" w:eastAsia="Times New Roman" w:hAnsi="Times New Roman" w:cs="Times New Roman"/>
      <w:sz w:val="22"/>
      <w:szCs w:val="22"/>
    </w:rPr>
  </w:style>
  <w:style w:type="paragraph" w:customStyle="1" w:styleId="Tiu20">
    <w:name w:val="Tiêu đề #2"/>
    <w:basedOn w:val="Normal"/>
    <w:link w:val="Tiu2"/>
    <w:pPr>
      <w:spacing w:after="40" w:line="310" w:lineRule="auto"/>
      <w:ind w:left="840" w:firstLine="480"/>
      <w:outlineLvl w:val="1"/>
    </w:pPr>
    <w:rPr>
      <w:rFonts w:ascii="Times New Roman" w:eastAsia="Times New Roman" w:hAnsi="Times New Roman" w:cs="Times New Roman"/>
    </w:rPr>
  </w:style>
  <w:style w:type="paragraph" w:customStyle="1" w:styleId="Tiu10">
    <w:name w:val="Tiêu đề #1"/>
    <w:basedOn w:val="Normal"/>
    <w:link w:val="Tiu1"/>
    <w:pPr>
      <w:spacing w:after="80"/>
      <w:jc w:val="center"/>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A74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432C"/>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05432C"/>
    <w:rPr>
      <w:b/>
      <w:bCs/>
    </w:rPr>
  </w:style>
  <w:style w:type="character" w:customStyle="1" w:styleId="citation-3">
    <w:name w:val="citation-3"/>
    <w:basedOn w:val="DefaultParagraphFont"/>
    <w:rsid w:val="0005432C"/>
  </w:style>
  <w:style w:type="character" w:customStyle="1" w:styleId="button-container">
    <w:name w:val="button-container"/>
    <w:basedOn w:val="DefaultParagraphFont"/>
    <w:rsid w:val="0005432C"/>
  </w:style>
  <w:style w:type="character" w:customStyle="1" w:styleId="citation-4">
    <w:name w:val="citation-4"/>
    <w:basedOn w:val="DefaultParagraphFont"/>
    <w:rsid w:val="0005432C"/>
  </w:style>
  <w:style w:type="character" w:customStyle="1" w:styleId="citation-0">
    <w:name w:val="citation-0"/>
    <w:basedOn w:val="DefaultParagraphFont"/>
    <w:rsid w:val="0005432C"/>
  </w:style>
  <w:style w:type="character" w:customStyle="1" w:styleId="citation-1">
    <w:name w:val="citation-1"/>
    <w:basedOn w:val="DefaultParagraphFont"/>
    <w:rsid w:val="0005432C"/>
  </w:style>
  <w:style w:type="character" w:customStyle="1" w:styleId="citation-2">
    <w:name w:val="citation-2"/>
    <w:basedOn w:val="DefaultParagraphFont"/>
    <w:rsid w:val="00054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36366">
      <w:bodyDiv w:val="1"/>
      <w:marLeft w:val="0"/>
      <w:marRight w:val="0"/>
      <w:marTop w:val="0"/>
      <w:marBottom w:val="0"/>
      <w:divBdr>
        <w:top w:val="none" w:sz="0" w:space="0" w:color="auto"/>
        <w:left w:val="none" w:sz="0" w:space="0" w:color="auto"/>
        <w:bottom w:val="none" w:sz="0" w:space="0" w:color="auto"/>
        <w:right w:val="none" w:sz="0" w:space="0" w:color="auto"/>
      </w:divBdr>
    </w:div>
    <w:div w:id="2046827567">
      <w:bodyDiv w:val="1"/>
      <w:marLeft w:val="0"/>
      <w:marRight w:val="0"/>
      <w:marTop w:val="0"/>
      <w:marBottom w:val="0"/>
      <w:divBdr>
        <w:top w:val="none" w:sz="0" w:space="0" w:color="auto"/>
        <w:left w:val="none" w:sz="0" w:space="0" w:color="auto"/>
        <w:bottom w:val="none" w:sz="0" w:space="0" w:color="auto"/>
        <w:right w:val="none" w:sz="0" w:space="0" w:color="auto"/>
      </w:divBdr>
    </w:div>
    <w:div w:id="2130968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2025-04-21T08:38:00Z</dcterms:created>
  <dcterms:modified xsi:type="dcterms:W3CDTF">2025-04-21T09:40:00Z</dcterms:modified>
</cp:coreProperties>
</file>