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1BC0" w:rsidRPr="00746CB2" w:rsidRDefault="00481BC0" w:rsidP="00C07B0C">
      <w:pPr>
        <w:spacing w:after="0" w:line="240" w:lineRule="auto"/>
        <w:ind w:right="-768"/>
        <w:jc w:val="center"/>
        <w:rPr>
          <w:rFonts w:asciiTheme="majorHAnsi" w:eastAsia="Calibri" w:hAnsiTheme="majorHAnsi" w:cstheme="majorHAnsi"/>
          <w:b/>
          <w:sz w:val="28"/>
          <w:szCs w:val="28"/>
          <w:lang w:val="en-US"/>
        </w:rPr>
      </w:pPr>
      <w:r w:rsidRPr="00746CB2">
        <w:rPr>
          <w:rFonts w:asciiTheme="majorHAnsi" w:eastAsia="Calibri" w:hAnsiTheme="majorHAnsi" w:cstheme="majorHAnsi"/>
          <w:b/>
          <w:sz w:val="28"/>
          <w:szCs w:val="28"/>
          <w:lang w:val="en-US"/>
        </w:rPr>
        <w:t>Phụ lục 01</w:t>
      </w:r>
    </w:p>
    <w:p w:rsidR="00E963C9" w:rsidRDefault="00481BC0" w:rsidP="00E963C9">
      <w:pPr>
        <w:spacing w:after="0" w:line="240" w:lineRule="auto"/>
        <w:ind w:right="-768"/>
        <w:jc w:val="center"/>
        <w:rPr>
          <w:rFonts w:asciiTheme="majorHAnsi" w:eastAsia="Calibri" w:hAnsiTheme="majorHAnsi" w:cstheme="majorHAnsi"/>
          <w:b/>
          <w:sz w:val="28"/>
          <w:szCs w:val="28"/>
          <w:lang w:val="en-US"/>
        </w:rPr>
      </w:pPr>
      <w:r w:rsidRPr="00746CB2">
        <w:rPr>
          <w:rFonts w:asciiTheme="majorHAnsi" w:eastAsia="Calibri" w:hAnsiTheme="majorHAnsi" w:cstheme="majorHAnsi"/>
          <w:b/>
          <w:sz w:val="28"/>
          <w:szCs w:val="28"/>
          <w:lang w:val="en-US"/>
        </w:rPr>
        <w:t>DANH MỤC THỦ TỤC HÀNH CHÍNH SỬA ĐỔI</w:t>
      </w:r>
      <w:r w:rsidR="008C4A88" w:rsidRPr="00746CB2">
        <w:rPr>
          <w:rFonts w:asciiTheme="majorHAnsi" w:eastAsia="Calibri" w:hAnsiTheme="majorHAnsi" w:cstheme="majorHAnsi"/>
          <w:b/>
          <w:sz w:val="28"/>
          <w:szCs w:val="28"/>
          <w:lang w:val="en-US"/>
        </w:rPr>
        <w:t>, BỔ SUNG</w:t>
      </w:r>
      <w:r w:rsidR="00E963C9">
        <w:rPr>
          <w:rFonts w:asciiTheme="majorHAnsi" w:eastAsia="Calibri" w:hAnsiTheme="majorHAnsi" w:cstheme="majorHAnsi"/>
          <w:b/>
          <w:sz w:val="28"/>
          <w:szCs w:val="28"/>
          <w:lang w:val="en-US"/>
        </w:rPr>
        <w:t>, BÃI BỎ</w:t>
      </w:r>
      <w:r w:rsidRPr="00746CB2">
        <w:rPr>
          <w:rFonts w:asciiTheme="majorHAnsi" w:eastAsia="Calibri" w:hAnsiTheme="majorHAnsi" w:cstheme="majorHAnsi"/>
          <w:b/>
          <w:sz w:val="28"/>
          <w:szCs w:val="28"/>
          <w:lang w:val="en-US"/>
        </w:rPr>
        <w:t xml:space="preserve"> THUỘC </w:t>
      </w:r>
    </w:p>
    <w:p w:rsidR="00481BC0" w:rsidRPr="00746CB2" w:rsidRDefault="00481BC0" w:rsidP="00E963C9">
      <w:pPr>
        <w:spacing w:after="0" w:line="240" w:lineRule="auto"/>
        <w:ind w:right="-768"/>
        <w:jc w:val="center"/>
        <w:rPr>
          <w:rFonts w:asciiTheme="majorHAnsi" w:eastAsia="Calibri" w:hAnsiTheme="majorHAnsi" w:cstheme="majorHAnsi"/>
          <w:b/>
          <w:sz w:val="28"/>
          <w:szCs w:val="28"/>
          <w:lang w:val="en-US"/>
        </w:rPr>
      </w:pPr>
      <w:r w:rsidRPr="00746CB2">
        <w:rPr>
          <w:rFonts w:asciiTheme="majorHAnsi" w:eastAsia="Calibri" w:hAnsiTheme="majorHAnsi" w:cstheme="majorHAnsi"/>
          <w:b/>
          <w:sz w:val="28"/>
          <w:szCs w:val="28"/>
          <w:lang w:val="en-US"/>
        </w:rPr>
        <w:t xml:space="preserve">PHẠM VI CHỨC NĂNG QUẢN LÝ CỦA </w:t>
      </w:r>
      <w:r w:rsidR="00870E75" w:rsidRPr="00746CB2">
        <w:rPr>
          <w:rFonts w:asciiTheme="majorHAnsi" w:eastAsia="Calibri" w:hAnsiTheme="majorHAnsi" w:cstheme="majorHAnsi"/>
          <w:b/>
          <w:sz w:val="28"/>
          <w:szCs w:val="28"/>
          <w:lang w:val="en-US"/>
        </w:rPr>
        <w:t>NGÀNH</w:t>
      </w:r>
      <w:r w:rsidRPr="00746CB2">
        <w:rPr>
          <w:rFonts w:asciiTheme="majorHAnsi" w:eastAsia="Calibri" w:hAnsiTheme="majorHAnsi" w:cstheme="majorHAnsi"/>
          <w:b/>
          <w:sz w:val="28"/>
          <w:szCs w:val="28"/>
          <w:lang w:val="en-US"/>
        </w:rPr>
        <w:t xml:space="preserve"> </w:t>
      </w:r>
      <w:r w:rsidR="00870E75" w:rsidRPr="00746CB2">
        <w:rPr>
          <w:rFonts w:asciiTheme="majorHAnsi" w:eastAsia="Calibri" w:hAnsiTheme="majorHAnsi" w:cstheme="majorHAnsi"/>
          <w:b/>
          <w:sz w:val="28"/>
          <w:szCs w:val="28"/>
          <w:lang w:val="en-US"/>
        </w:rPr>
        <w:t>TƯ PHÁP</w:t>
      </w:r>
      <w:r w:rsidRPr="00746CB2">
        <w:rPr>
          <w:rFonts w:asciiTheme="majorHAnsi" w:eastAsia="Calibri" w:hAnsiTheme="majorHAnsi" w:cstheme="majorHAnsi"/>
          <w:b/>
          <w:sz w:val="28"/>
          <w:szCs w:val="28"/>
          <w:lang w:val="en-US"/>
        </w:rPr>
        <w:t xml:space="preserve"> TRÊN ĐỊA BÀN TỈNH</w:t>
      </w:r>
    </w:p>
    <w:p w:rsidR="00F731B3" w:rsidRPr="00746CB2" w:rsidRDefault="00481BC0" w:rsidP="00C07B0C">
      <w:pPr>
        <w:spacing w:after="240" w:line="240" w:lineRule="auto"/>
        <w:jc w:val="center"/>
        <w:rPr>
          <w:rFonts w:asciiTheme="majorHAnsi" w:eastAsia="Calibri" w:hAnsiTheme="majorHAnsi" w:cstheme="majorHAnsi"/>
          <w:i/>
          <w:sz w:val="26"/>
          <w:szCs w:val="26"/>
          <w:lang w:val="en-US"/>
        </w:rPr>
      </w:pPr>
      <w:r w:rsidRPr="00746CB2">
        <w:rPr>
          <w:rFonts w:asciiTheme="majorHAnsi" w:eastAsia="Calibri" w:hAnsiTheme="majorHAnsi" w:cstheme="majorHAnsi"/>
          <w:i/>
          <w:noProof/>
          <w:sz w:val="28"/>
          <w:szCs w:val="28"/>
          <w:lang w:val="en-US"/>
        </w:rPr>
        <mc:AlternateContent>
          <mc:Choice Requires="wps">
            <w:drawing>
              <wp:anchor distT="0" distB="0" distL="114300" distR="114300" simplePos="0" relativeHeight="251659264" behindDoc="0" locked="0" layoutInCell="1" allowOverlap="1" wp14:anchorId="2DCDB261" wp14:editId="4740FF97">
                <wp:simplePos x="0" y="0"/>
                <wp:positionH relativeFrom="column">
                  <wp:posOffset>3590290</wp:posOffset>
                </wp:positionH>
                <wp:positionV relativeFrom="paragraph">
                  <wp:posOffset>254371</wp:posOffset>
                </wp:positionV>
                <wp:extent cx="2646045" cy="0"/>
                <wp:effectExtent l="0" t="0" r="20955"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604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3C5839" id="_x0000_t32" coordsize="21600,21600" o:spt="32" o:oned="t" path="m,l21600,21600e" filled="f">
                <v:path arrowok="t" fillok="f" o:connecttype="none"/>
                <o:lock v:ext="edit" shapetype="t"/>
              </v:shapetype>
              <v:shape id="AutoShape 2" o:spid="_x0000_s1026" type="#_x0000_t32" style="position:absolute;margin-left:282.7pt;margin-top:20.05pt;width:208.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"/>
            </w:pict>
          </mc:Fallback>
        </mc:AlternateContent>
      </w:r>
      <w:r w:rsidRPr="00746CB2">
        <w:rPr>
          <w:rFonts w:asciiTheme="majorHAnsi" w:eastAsia="Calibri" w:hAnsiTheme="majorHAnsi" w:cstheme="majorHAnsi"/>
          <w:i/>
          <w:sz w:val="28"/>
          <w:szCs w:val="28"/>
          <w:lang w:val="en-US"/>
        </w:rPr>
        <w:t xml:space="preserve"> (Ban hành kèm theo Quyết định số      </w:t>
      </w:r>
      <w:r w:rsidR="002407D5">
        <w:rPr>
          <w:rFonts w:asciiTheme="majorHAnsi" w:eastAsia="Calibri" w:hAnsiTheme="majorHAnsi" w:cstheme="majorHAnsi"/>
          <w:i/>
          <w:sz w:val="28"/>
          <w:szCs w:val="28"/>
          <w:lang w:val="en-US"/>
        </w:rPr>
        <w:t>1766</w:t>
      </w:r>
      <w:r w:rsidRPr="00746CB2">
        <w:rPr>
          <w:rFonts w:asciiTheme="majorHAnsi" w:eastAsia="Calibri" w:hAnsiTheme="majorHAnsi" w:cstheme="majorHAnsi"/>
          <w:i/>
          <w:sz w:val="28"/>
          <w:szCs w:val="28"/>
          <w:lang w:val="en-US"/>
        </w:rPr>
        <w:t xml:space="preserve">     /QĐ-UBND ngày     </w:t>
      </w:r>
      <w:r w:rsidR="002407D5">
        <w:rPr>
          <w:rFonts w:asciiTheme="majorHAnsi" w:eastAsia="Calibri" w:hAnsiTheme="majorHAnsi" w:cstheme="majorHAnsi"/>
          <w:i/>
          <w:sz w:val="28"/>
          <w:szCs w:val="28"/>
          <w:lang w:val="en-US"/>
        </w:rPr>
        <w:t>3    tháng 8</w:t>
      </w:r>
      <w:bookmarkStart w:id="0" w:name="_GoBack"/>
      <w:bookmarkEnd w:id="0"/>
      <w:r w:rsidRPr="00746CB2">
        <w:rPr>
          <w:rFonts w:asciiTheme="majorHAnsi" w:eastAsia="Calibri" w:hAnsiTheme="majorHAnsi" w:cstheme="majorHAnsi"/>
          <w:i/>
          <w:sz w:val="28"/>
          <w:szCs w:val="28"/>
          <w:lang w:val="en-US"/>
        </w:rPr>
        <w:t xml:space="preserve"> năm 2020 của Chủ tịch</w:t>
      </w:r>
      <w:r w:rsidRPr="00746CB2">
        <w:rPr>
          <w:rFonts w:asciiTheme="majorHAnsi" w:eastAsia="Calibri" w:hAnsiTheme="majorHAnsi" w:cstheme="majorHAnsi"/>
          <w:i/>
          <w:sz w:val="26"/>
          <w:szCs w:val="26"/>
          <w:lang w:val="en-US"/>
        </w:rPr>
        <w:t xml:space="preserve"> Ủy ban nhân dân tỉnh) </w:t>
      </w:r>
    </w:p>
    <w:p w:rsidR="00F7684F" w:rsidRPr="00746CB2" w:rsidRDefault="00F7684F" w:rsidP="00C07B0C">
      <w:pPr>
        <w:spacing w:after="120" w:line="240" w:lineRule="auto"/>
        <w:jc w:val="both"/>
        <w:rPr>
          <w:rFonts w:asciiTheme="majorHAnsi" w:eastAsia="Calibri" w:hAnsiTheme="majorHAnsi" w:cstheme="majorHAnsi"/>
          <w:b/>
          <w:sz w:val="26"/>
          <w:szCs w:val="26"/>
          <w:lang w:val="en-US"/>
        </w:rPr>
      </w:pPr>
      <w:r w:rsidRPr="00746CB2">
        <w:rPr>
          <w:rFonts w:asciiTheme="majorHAnsi" w:eastAsia="Calibri" w:hAnsiTheme="majorHAnsi" w:cstheme="majorHAnsi"/>
          <w:b/>
          <w:sz w:val="26"/>
          <w:szCs w:val="26"/>
          <w:lang w:val="en-US"/>
        </w:rPr>
        <w:t>A. DANH MỤC THỦ TỤC HÀNH CHÍNH SỬA ĐỔI, BỔ SUNG</w:t>
      </w:r>
      <w:r w:rsidR="00C14682" w:rsidRPr="00746CB2">
        <w:rPr>
          <w:rFonts w:asciiTheme="majorHAnsi" w:eastAsia="Calibri" w:hAnsiTheme="majorHAnsi" w:cstheme="majorHAnsi"/>
          <w:b/>
          <w:sz w:val="26"/>
          <w:szCs w:val="26"/>
          <w:lang w:val="en-US"/>
        </w:rPr>
        <w:t xml:space="preserve"> (</w:t>
      </w:r>
      <w:r w:rsidR="00976884" w:rsidRPr="00976884">
        <w:rPr>
          <w:rFonts w:asciiTheme="majorHAnsi" w:eastAsia="Calibri" w:hAnsiTheme="majorHAnsi" w:cstheme="majorHAnsi"/>
          <w:b/>
          <w:sz w:val="26"/>
          <w:szCs w:val="26"/>
          <w:lang w:val="en-US"/>
        </w:rPr>
        <w:t>51</w:t>
      </w:r>
      <w:r w:rsidR="00976884">
        <w:rPr>
          <w:rFonts w:asciiTheme="majorHAnsi" w:eastAsia="Calibri" w:hAnsiTheme="majorHAnsi" w:cstheme="majorHAnsi"/>
          <w:b/>
          <w:sz w:val="26"/>
          <w:szCs w:val="26"/>
          <w:lang w:val="en-US"/>
        </w:rPr>
        <w:t xml:space="preserve"> </w:t>
      </w:r>
      <w:r w:rsidR="00C14682" w:rsidRPr="00746CB2">
        <w:rPr>
          <w:rFonts w:asciiTheme="majorHAnsi" w:eastAsia="Calibri" w:hAnsiTheme="majorHAnsi" w:cstheme="majorHAnsi"/>
          <w:b/>
          <w:sz w:val="26"/>
          <w:szCs w:val="26"/>
          <w:lang w:val="en-US"/>
        </w:rPr>
        <w:t>TTHC)</w:t>
      </w:r>
    </w:p>
    <w:tbl>
      <w:tblPr>
        <w:tblW w:w="15026" w:type="dxa"/>
        <w:tblInd w:w="57" w:type="dxa"/>
        <w:tblLayout w:type="fixed"/>
        <w:tblCellMar>
          <w:left w:w="57" w:type="dxa"/>
          <w:right w:w="57" w:type="dxa"/>
        </w:tblCellMar>
        <w:tblLook w:val="04A0" w:firstRow="1" w:lastRow="0" w:firstColumn="1" w:lastColumn="0" w:noHBand="0" w:noVBand="1"/>
      </w:tblPr>
      <w:tblGrid>
        <w:gridCol w:w="709"/>
        <w:gridCol w:w="1134"/>
        <w:gridCol w:w="2348"/>
        <w:gridCol w:w="2330"/>
        <w:gridCol w:w="843"/>
        <w:gridCol w:w="7"/>
        <w:gridCol w:w="851"/>
        <w:gridCol w:w="2268"/>
        <w:gridCol w:w="1984"/>
        <w:gridCol w:w="2552"/>
      </w:tblGrid>
      <w:tr w:rsidR="008B62DA" w:rsidRPr="00746CB2" w:rsidTr="00B36B9F">
        <w:trPr>
          <w:trHeight w:val="345"/>
        </w:trPr>
        <w:tc>
          <w:tcPr>
            <w:tcW w:w="709" w:type="dxa"/>
            <w:vMerge w:val="restart"/>
            <w:tcBorders>
              <w:top w:val="single" w:sz="4" w:space="0" w:color="auto"/>
              <w:left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
                <w:bCs/>
                <w:color w:val="000000" w:themeColor="text1"/>
                <w:sz w:val="26"/>
                <w:szCs w:val="26"/>
                <w:lang w:eastAsia="vi-VN"/>
              </w:rPr>
            </w:pPr>
            <w:r w:rsidRPr="00746CB2">
              <w:rPr>
                <w:rFonts w:asciiTheme="majorHAnsi" w:eastAsia="Times New Roman" w:hAnsiTheme="majorHAnsi" w:cstheme="majorHAnsi"/>
                <w:b/>
                <w:bCs/>
                <w:color w:val="000000" w:themeColor="text1"/>
                <w:sz w:val="26"/>
                <w:szCs w:val="26"/>
                <w:lang w:eastAsia="vi-VN"/>
              </w:rPr>
              <w:t>TT</w:t>
            </w:r>
          </w:p>
        </w:tc>
        <w:tc>
          <w:tcPr>
            <w:tcW w:w="1134" w:type="dxa"/>
            <w:vMerge w:val="restart"/>
            <w:tcBorders>
              <w:top w:val="single" w:sz="4" w:space="0" w:color="auto"/>
              <w:left w:val="nil"/>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
                <w:bCs/>
                <w:color w:val="000000" w:themeColor="text1"/>
                <w:sz w:val="26"/>
                <w:szCs w:val="26"/>
                <w:lang w:val="en-US" w:eastAsia="vi-VN"/>
              </w:rPr>
            </w:pPr>
            <w:r w:rsidRPr="00746CB2">
              <w:rPr>
                <w:rFonts w:asciiTheme="majorHAnsi" w:eastAsia="Times New Roman" w:hAnsiTheme="majorHAnsi" w:cstheme="majorHAnsi"/>
                <w:b/>
                <w:bCs/>
                <w:color w:val="000000" w:themeColor="text1"/>
                <w:sz w:val="26"/>
                <w:szCs w:val="26"/>
                <w:lang w:eastAsia="vi-VN"/>
              </w:rPr>
              <w:t xml:space="preserve">Mã số </w:t>
            </w:r>
            <w:r w:rsidRPr="00746CB2">
              <w:rPr>
                <w:rFonts w:asciiTheme="majorHAnsi" w:eastAsia="Times New Roman" w:hAnsiTheme="majorHAnsi" w:cstheme="majorHAnsi"/>
                <w:b/>
                <w:bCs/>
                <w:color w:val="000000" w:themeColor="text1"/>
                <w:sz w:val="26"/>
                <w:szCs w:val="26"/>
                <w:lang w:val="en-US" w:eastAsia="vi-VN"/>
              </w:rPr>
              <w:t>TTHC</w:t>
            </w:r>
          </w:p>
        </w:tc>
        <w:tc>
          <w:tcPr>
            <w:tcW w:w="2348" w:type="dxa"/>
            <w:vMerge w:val="restart"/>
            <w:tcBorders>
              <w:top w:val="single" w:sz="4" w:space="0" w:color="auto"/>
              <w:left w:val="nil"/>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
                <w:bCs/>
                <w:color w:val="000000" w:themeColor="text1"/>
                <w:sz w:val="26"/>
                <w:szCs w:val="26"/>
                <w:lang w:val="en-US" w:eastAsia="vi-VN"/>
              </w:rPr>
            </w:pPr>
            <w:r w:rsidRPr="00746CB2">
              <w:rPr>
                <w:rFonts w:asciiTheme="majorHAnsi" w:eastAsia="Times New Roman" w:hAnsiTheme="majorHAnsi" w:cstheme="majorHAnsi"/>
                <w:b/>
                <w:bCs/>
                <w:color w:val="000000" w:themeColor="text1"/>
                <w:sz w:val="26"/>
                <w:szCs w:val="26"/>
                <w:lang w:eastAsia="vi-VN"/>
              </w:rPr>
              <w:t xml:space="preserve">Tên </w:t>
            </w:r>
            <w:r w:rsidRPr="00746CB2">
              <w:rPr>
                <w:rFonts w:asciiTheme="majorHAnsi" w:eastAsia="Times New Roman" w:hAnsiTheme="majorHAnsi" w:cstheme="majorHAnsi"/>
                <w:b/>
                <w:bCs/>
                <w:color w:val="000000" w:themeColor="text1"/>
                <w:sz w:val="26"/>
                <w:szCs w:val="26"/>
                <w:lang w:val="en-US" w:eastAsia="vi-VN"/>
              </w:rPr>
              <w:t>TTHC</w:t>
            </w:r>
          </w:p>
        </w:tc>
        <w:tc>
          <w:tcPr>
            <w:tcW w:w="2330" w:type="dxa"/>
            <w:vMerge w:val="restart"/>
            <w:tcBorders>
              <w:top w:val="single" w:sz="4" w:space="0" w:color="auto"/>
              <w:left w:val="nil"/>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
                <w:bCs/>
                <w:color w:val="000000" w:themeColor="text1"/>
                <w:sz w:val="26"/>
                <w:szCs w:val="26"/>
                <w:lang w:val="en-US" w:eastAsia="vi-VN"/>
              </w:rPr>
            </w:pPr>
            <w:r w:rsidRPr="00746CB2">
              <w:rPr>
                <w:rFonts w:asciiTheme="majorHAnsi" w:eastAsia="Times New Roman" w:hAnsiTheme="majorHAnsi" w:cstheme="majorHAnsi"/>
                <w:b/>
                <w:bCs/>
                <w:color w:val="000000" w:themeColor="text1"/>
                <w:sz w:val="26"/>
                <w:szCs w:val="26"/>
                <w:lang w:eastAsia="vi-VN"/>
              </w:rPr>
              <w:t xml:space="preserve">Thời hạn </w:t>
            </w:r>
          </w:p>
          <w:p w:rsidR="008B62DA" w:rsidRPr="00746CB2" w:rsidRDefault="008B62DA" w:rsidP="00C07B0C">
            <w:pPr>
              <w:spacing w:after="0" w:line="240" w:lineRule="auto"/>
              <w:jc w:val="center"/>
              <w:rPr>
                <w:rFonts w:asciiTheme="majorHAnsi" w:eastAsia="Times New Roman" w:hAnsiTheme="majorHAnsi" w:cstheme="majorHAnsi"/>
                <w:b/>
                <w:bCs/>
                <w:color w:val="000000" w:themeColor="text1"/>
                <w:sz w:val="26"/>
                <w:szCs w:val="26"/>
                <w:lang w:val="en-US" w:eastAsia="vi-VN"/>
              </w:rPr>
            </w:pPr>
            <w:r w:rsidRPr="00746CB2">
              <w:rPr>
                <w:rFonts w:asciiTheme="majorHAnsi" w:eastAsia="Times New Roman" w:hAnsiTheme="majorHAnsi" w:cstheme="majorHAnsi"/>
                <w:b/>
                <w:bCs/>
                <w:color w:val="000000" w:themeColor="text1"/>
                <w:sz w:val="26"/>
                <w:szCs w:val="26"/>
                <w:lang w:eastAsia="vi-VN"/>
              </w:rPr>
              <w:t>giải quyết</w:t>
            </w:r>
          </w:p>
          <w:p w:rsidR="008B62DA" w:rsidRPr="00746CB2" w:rsidRDefault="008B62DA" w:rsidP="00C07B0C">
            <w:pPr>
              <w:spacing w:after="0" w:line="240" w:lineRule="auto"/>
              <w:jc w:val="center"/>
              <w:rPr>
                <w:rFonts w:asciiTheme="majorHAnsi" w:eastAsia="Times New Roman" w:hAnsiTheme="majorHAnsi" w:cstheme="majorHAnsi"/>
                <w:b/>
                <w:bCs/>
                <w:color w:val="000000" w:themeColor="text1"/>
                <w:sz w:val="26"/>
                <w:szCs w:val="26"/>
                <w:lang w:val="en-US" w:eastAsia="vi-VN"/>
              </w:rPr>
            </w:pPr>
            <w:r w:rsidRPr="00746CB2">
              <w:rPr>
                <w:rFonts w:asciiTheme="majorHAnsi" w:eastAsia="Times New Roman" w:hAnsiTheme="majorHAnsi" w:cstheme="majorHAnsi"/>
                <w:b/>
                <w:bCs/>
                <w:color w:val="000000" w:themeColor="text1"/>
                <w:sz w:val="26"/>
                <w:szCs w:val="26"/>
                <w:lang w:val="en-US" w:eastAsia="vi-VN"/>
              </w:rPr>
              <w:t>(Ngày làm việc)</w:t>
            </w:r>
          </w:p>
        </w:tc>
        <w:tc>
          <w:tcPr>
            <w:tcW w:w="1701" w:type="dxa"/>
            <w:gridSpan w:val="3"/>
            <w:tcBorders>
              <w:top w:val="single" w:sz="4" w:space="0" w:color="auto"/>
              <w:left w:val="nil"/>
              <w:bottom w:val="single" w:sz="4" w:space="0" w:color="auto"/>
              <w:right w:val="single" w:sz="4" w:space="0" w:color="auto"/>
            </w:tcBorders>
            <w:vAlign w:val="center"/>
          </w:tcPr>
          <w:p w:rsidR="008B62DA" w:rsidRPr="00746CB2" w:rsidRDefault="008B62DA" w:rsidP="00C07B0C">
            <w:pPr>
              <w:spacing w:after="0" w:line="240" w:lineRule="auto"/>
              <w:jc w:val="center"/>
              <w:rPr>
                <w:rFonts w:asciiTheme="majorHAnsi" w:eastAsia="Times New Roman" w:hAnsiTheme="majorHAnsi" w:cstheme="majorHAnsi"/>
                <w:b/>
                <w:bCs/>
                <w:color w:val="000000" w:themeColor="text1"/>
                <w:sz w:val="26"/>
                <w:szCs w:val="26"/>
                <w:lang w:val="en-US" w:eastAsia="vi-VN"/>
              </w:rPr>
            </w:pPr>
            <w:r w:rsidRPr="00746CB2">
              <w:rPr>
                <w:rFonts w:asciiTheme="majorHAnsi" w:eastAsia="Times New Roman" w:hAnsiTheme="majorHAnsi" w:cstheme="majorHAnsi"/>
                <w:b/>
                <w:bCs/>
                <w:color w:val="000000" w:themeColor="text1"/>
                <w:sz w:val="26"/>
                <w:szCs w:val="26"/>
                <w:lang w:val="en-US" w:eastAsia="vi-VN"/>
              </w:rPr>
              <w:t xml:space="preserve">Cách thức </w:t>
            </w:r>
          </w:p>
          <w:p w:rsidR="008B62DA" w:rsidRPr="00746CB2" w:rsidRDefault="008B62DA" w:rsidP="00C07B0C">
            <w:pPr>
              <w:spacing w:after="0" w:line="240" w:lineRule="auto"/>
              <w:jc w:val="center"/>
              <w:rPr>
                <w:rFonts w:asciiTheme="majorHAnsi" w:eastAsia="Times New Roman" w:hAnsiTheme="majorHAnsi" w:cstheme="majorHAnsi"/>
                <w:b/>
                <w:bCs/>
                <w:color w:val="000000" w:themeColor="text1"/>
                <w:sz w:val="26"/>
                <w:szCs w:val="26"/>
                <w:lang w:eastAsia="vi-VN"/>
              </w:rPr>
            </w:pPr>
            <w:r w:rsidRPr="00746CB2">
              <w:rPr>
                <w:rFonts w:asciiTheme="majorHAnsi" w:eastAsia="Times New Roman" w:hAnsiTheme="majorHAnsi" w:cstheme="majorHAnsi"/>
                <w:b/>
                <w:bCs/>
                <w:color w:val="000000" w:themeColor="text1"/>
                <w:sz w:val="26"/>
                <w:szCs w:val="26"/>
                <w:lang w:val="en-US" w:eastAsia="vi-VN"/>
              </w:rPr>
              <w:t>thực hiện</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
                <w:bCs/>
                <w:color w:val="000000" w:themeColor="text1"/>
                <w:sz w:val="26"/>
                <w:szCs w:val="26"/>
                <w:lang w:val="en-US" w:eastAsia="vi-VN"/>
              </w:rPr>
            </w:pPr>
            <w:r w:rsidRPr="00746CB2">
              <w:rPr>
                <w:rFonts w:asciiTheme="majorHAnsi" w:eastAsia="Times New Roman" w:hAnsiTheme="majorHAnsi" w:cstheme="majorHAnsi"/>
                <w:b/>
                <w:bCs/>
                <w:color w:val="000000" w:themeColor="text1"/>
                <w:sz w:val="26"/>
                <w:szCs w:val="26"/>
                <w:lang w:eastAsia="vi-VN"/>
              </w:rPr>
              <w:t>Địa điểm</w:t>
            </w:r>
          </w:p>
          <w:p w:rsidR="008B62DA" w:rsidRPr="00746CB2" w:rsidRDefault="008B62DA" w:rsidP="00C07B0C">
            <w:pPr>
              <w:spacing w:after="0" w:line="240" w:lineRule="auto"/>
              <w:jc w:val="center"/>
              <w:rPr>
                <w:rFonts w:asciiTheme="majorHAnsi" w:eastAsia="Times New Roman" w:hAnsiTheme="majorHAnsi" w:cstheme="majorHAnsi"/>
                <w:b/>
                <w:bCs/>
                <w:color w:val="000000" w:themeColor="text1"/>
                <w:sz w:val="26"/>
                <w:szCs w:val="26"/>
                <w:lang w:eastAsia="vi-VN"/>
              </w:rPr>
            </w:pPr>
            <w:r w:rsidRPr="00746CB2">
              <w:rPr>
                <w:rFonts w:asciiTheme="majorHAnsi" w:eastAsia="Times New Roman" w:hAnsiTheme="majorHAnsi" w:cstheme="majorHAnsi"/>
                <w:b/>
                <w:bCs/>
                <w:color w:val="000000" w:themeColor="text1"/>
                <w:sz w:val="26"/>
                <w:szCs w:val="26"/>
                <w:lang w:eastAsia="vi-VN"/>
              </w:rPr>
              <w:t xml:space="preserve"> thực hiện</w:t>
            </w:r>
          </w:p>
        </w:tc>
        <w:tc>
          <w:tcPr>
            <w:tcW w:w="1984" w:type="dxa"/>
            <w:vMerge w:val="restart"/>
            <w:tcBorders>
              <w:top w:val="single" w:sz="4" w:space="0" w:color="auto"/>
              <w:left w:val="nil"/>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
                <w:bCs/>
                <w:color w:val="000000" w:themeColor="text1"/>
                <w:sz w:val="26"/>
                <w:szCs w:val="26"/>
                <w:lang w:eastAsia="vi-VN"/>
              </w:rPr>
            </w:pPr>
            <w:r w:rsidRPr="00746CB2">
              <w:rPr>
                <w:rFonts w:asciiTheme="majorHAnsi" w:eastAsia="Times New Roman" w:hAnsiTheme="majorHAnsi" w:cstheme="majorHAnsi"/>
                <w:b/>
                <w:bCs/>
                <w:color w:val="000000" w:themeColor="text1"/>
                <w:sz w:val="26"/>
                <w:szCs w:val="26"/>
                <w:lang w:eastAsia="vi-VN"/>
              </w:rPr>
              <w:t>Phí,</w:t>
            </w:r>
          </w:p>
          <w:p w:rsidR="008B62DA" w:rsidRPr="00746CB2" w:rsidRDefault="008B62DA" w:rsidP="00C07B0C">
            <w:pPr>
              <w:spacing w:after="0" w:line="240" w:lineRule="auto"/>
              <w:jc w:val="center"/>
              <w:rPr>
                <w:rFonts w:asciiTheme="majorHAnsi" w:eastAsia="Times New Roman" w:hAnsiTheme="majorHAnsi" w:cstheme="majorHAnsi"/>
                <w:b/>
                <w:bCs/>
                <w:color w:val="000000" w:themeColor="text1"/>
                <w:sz w:val="26"/>
                <w:szCs w:val="26"/>
                <w:lang w:val="en-US" w:eastAsia="vi-VN"/>
              </w:rPr>
            </w:pPr>
            <w:r w:rsidRPr="00746CB2">
              <w:rPr>
                <w:rFonts w:asciiTheme="majorHAnsi" w:eastAsia="Times New Roman" w:hAnsiTheme="majorHAnsi" w:cstheme="majorHAnsi"/>
                <w:b/>
                <w:bCs/>
                <w:color w:val="000000" w:themeColor="text1"/>
                <w:sz w:val="26"/>
                <w:szCs w:val="26"/>
                <w:lang w:eastAsia="vi-VN"/>
              </w:rPr>
              <w:t xml:space="preserve">lệ phí </w:t>
            </w:r>
          </w:p>
          <w:p w:rsidR="008B62DA" w:rsidRPr="00746CB2" w:rsidRDefault="008B62DA" w:rsidP="00C07B0C">
            <w:pPr>
              <w:spacing w:after="0" w:line="240" w:lineRule="auto"/>
              <w:jc w:val="center"/>
              <w:rPr>
                <w:rFonts w:asciiTheme="majorHAnsi" w:eastAsia="Times New Roman" w:hAnsiTheme="majorHAnsi" w:cstheme="majorHAnsi"/>
                <w:b/>
                <w:bCs/>
                <w:color w:val="000000" w:themeColor="text1"/>
                <w:sz w:val="26"/>
                <w:szCs w:val="26"/>
                <w:lang w:val="en-US" w:eastAsia="vi-VN"/>
              </w:rPr>
            </w:pPr>
            <w:r w:rsidRPr="00746CB2">
              <w:rPr>
                <w:rFonts w:asciiTheme="majorHAnsi" w:eastAsia="Times New Roman" w:hAnsiTheme="majorHAnsi" w:cstheme="majorHAnsi"/>
                <w:b/>
                <w:bCs/>
                <w:color w:val="000000" w:themeColor="text1"/>
                <w:sz w:val="26"/>
                <w:szCs w:val="26"/>
                <w:lang w:val="en-US" w:eastAsia="vi-VN"/>
              </w:rPr>
              <w:t>(vnđ)</w:t>
            </w:r>
          </w:p>
          <w:p w:rsidR="008B62DA" w:rsidRPr="00746CB2" w:rsidRDefault="008B62DA" w:rsidP="00C07B0C">
            <w:pPr>
              <w:spacing w:after="0" w:line="240" w:lineRule="auto"/>
              <w:jc w:val="center"/>
              <w:rPr>
                <w:rFonts w:asciiTheme="majorHAnsi" w:eastAsia="Times New Roman" w:hAnsiTheme="majorHAnsi" w:cstheme="majorHAnsi"/>
                <w:b/>
                <w:bCs/>
                <w:color w:val="000000" w:themeColor="text1"/>
                <w:sz w:val="26"/>
                <w:szCs w:val="26"/>
                <w:lang w:eastAsia="vi-VN"/>
              </w:rPr>
            </w:pPr>
            <w:r w:rsidRPr="00746CB2">
              <w:rPr>
                <w:rFonts w:asciiTheme="majorHAnsi" w:eastAsia="Times New Roman" w:hAnsiTheme="majorHAnsi" w:cstheme="majorHAnsi"/>
                <w:bCs/>
                <w:i/>
                <w:color w:val="000000" w:themeColor="text1"/>
                <w:sz w:val="26"/>
                <w:szCs w:val="26"/>
                <w:lang w:eastAsia="vi-VN"/>
              </w:rPr>
              <w:t>(nếu có)</w:t>
            </w:r>
          </w:p>
        </w:tc>
        <w:tc>
          <w:tcPr>
            <w:tcW w:w="2552" w:type="dxa"/>
            <w:vMerge w:val="restart"/>
            <w:tcBorders>
              <w:top w:val="single" w:sz="4" w:space="0" w:color="auto"/>
              <w:left w:val="nil"/>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
                <w:bCs/>
                <w:color w:val="000000" w:themeColor="text1"/>
                <w:sz w:val="26"/>
                <w:szCs w:val="26"/>
                <w:lang w:val="en-US" w:eastAsia="vi-VN"/>
              </w:rPr>
            </w:pPr>
            <w:r w:rsidRPr="00746CB2">
              <w:rPr>
                <w:rFonts w:asciiTheme="majorHAnsi" w:eastAsia="Times New Roman" w:hAnsiTheme="majorHAnsi" w:cstheme="majorHAnsi"/>
                <w:b/>
                <w:bCs/>
                <w:color w:val="000000" w:themeColor="text1"/>
                <w:sz w:val="26"/>
                <w:szCs w:val="26"/>
                <w:lang w:eastAsia="vi-VN"/>
              </w:rPr>
              <w:t xml:space="preserve">Căn cứ </w:t>
            </w:r>
          </w:p>
          <w:p w:rsidR="008B62DA" w:rsidRPr="00746CB2" w:rsidRDefault="008B62DA" w:rsidP="00C07B0C">
            <w:pPr>
              <w:spacing w:after="0" w:line="240" w:lineRule="auto"/>
              <w:jc w:val="center"/>
              <w:rPr>
                <w:rFonts w:asciiTheme="majorHAnsi" w:eastAsia="Times New Roman" w:hAnsiTheme="majorHAnsi" w:cstheme="majorHAnsi"/>
                <w:b/>
                <w:bCs/>
                <w:color w:val="000000" w:themeColor="text1"/>
                <w:sz w:val="26"/>
                <w:szCs w:val="26"/>
                <w:lang w:eastAsia="vi-VN"/>
              </w:rPr>
            </w:pPr>
            <w:r w:rsidRPr="00746CB2">
              <w:rPr>
                <w:rFonts w:asciiTheme="majorHAnsi" w:eastAsia="Times New Roman" w:hAnsiTheme="majorHAnsi" w:cstheme="majorHAnsi"/>
                <w:b/>
                <w:bCs/>
                <w:color w:val="000000" w:themeColor="text1"/>
                <w:sz w:val="26"/>
                <w:szCs w:val="26"/>
                <w:lang w:eastAsia="vi-VN"/>
              </w:rPr>
              <w:t>pháp lý</w:t>
            </w:r>
          </w:p>
        </w:tc>
      </w:tr>
      <w:tr w:rsidR="008B62DA" w:rsidRPr="00746CB2" w:rsidTr="00B36B9F">
        <w:trPr>
          <w:trHeight w:val="765"/>
        </w:trPr>
        <w:tc>
          <w:tcPr>
            <w:tcW w:w="709" w:type="dxa"/>
            <w:vMerge/>
            <w:tcBorders>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rPr>
                <w:rFonts w:asciiTheme="majorHAnsi" w:eastAsia="Times New Roman" w:hAnsiTheme="majorHAnsi" w:cstheme="majorHAnsi"/>
                <w:b/>
                <w:bCs/>
                <w:color w:val="000000" w:themeColor="text1"/>
                <w:sz w:val="26"/>
                <w:szCs w:val="26"/>
                <w:lang w:eastAsia="vi-VN"/>
              </w:rPr>
            </w:pPr>
          </w:p>
        </w:tc>
        <w:tc>
          <w:tcPr>
            <w:tcW w:w="1134" w:type="dxa"/>
            <w:vMerge/>
            <w:tcBorders>
              <w:left w:val="nil"/>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
                <w:bCs/>
                <w:color w:val="000000" w:themeColor="text1"/>
                <w:sz w:val="26"/>
                <w:szCs w:val="26"/>
                <w:lang w:eastAsia="vi-VN"/>
              </w:rPr>
            </w:pPr>
          </w:p>
        </w:tc>
        <w:tc>
          <w:tcPr>
            <w:tcW w:w="2348" w:type="dxa"/>
            <w:vMerge/>
            <w:tcBorders>
              <w:left w:val="nil"/>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
                <w:bCs/>
                <w:color w:val="000000" w:themeColor="text1"/>
                <w:sz w:val="26"/>
                <w:szCs w:val="26"/>
                <w:lang w:eastAsia="vi-VN"/>
              </w:rPr>
            </w:pPr>
          </w:p>
        </w:tc>
        <w:tc>
          <w:tcPr>
            <w:tcW w:w="2330" w:type="dxa"/>
            <w:vMerge/>
            <w:tcBorders>
              <w:left w:val="nil"/>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
                <w:bCs/>
                <w:color w:val="000000" w:themeColor="text1"/>
                <w:sz w:val="26"/>
                <w:szCs w:val="26"/>
                <w:lang w:eastAsia="vi-VN"/>
              </w:rPr>
            </w:pPr>
          </w:p>
        </w:tc>
        <w:tc>
          <w:tcPr>
            <w:tcW w:w="850" w:type="dxa"/>
            <w:gridSpan w:val="2"/>
            <w:tcBorders>
              <w:top w:val="single" w:sz="4" w:space="0" w:color="auto"/>
              <w:left w:val="nil"/>
              <w:bottom w:val="single" w:sz="4" w:space="0" w:color="auto"/>
              <w:right w:val="single" w:sz="4" w:space="0" w:color="auto"/>
            </w:tcBorders>
            <w:vAlign w:val="center"/>
          </w:tcPr>
          <w:p w:rsidR="008B62DA" w:rsidRPr="00746CB2" w:rsidRDefault="008B62DA" w:rsidP="00C07B0C">
            <w:pPr>
              <w:spacing w:after="0" w:line="240" w:lineRule="auto"/>
              <w:jc w:val="center"/>
              <w:rPr>
                <w:rFonts w:asciiTheme="majorHAnsi" w:hAnsiTheme="majorHAnsi" w:cstheme="majorHAnsi"/>
                <w:b/>
                <w:color w:val="000000" w:themeColor="text1"/>
                <w:sz w:val="26"/>
                <w:szCs w:val="26"/>
              </w:rPr>
            </w:pPr>
            <w:r w:rsidRPr="00746CB2">
              <w:rPr>
                <w:rFonts w:asciiTheme="majorHAnsi" w:hAnsiTheme="majorHAnsi" w:cstheme="majorHAnsi"/>
                <w:b/>
                <w:color w:val="000000" w:themeColor="text1"/>
                <w:sz w:val="26"/>
                <w:szCs w:val="26"/>
              </w:rPr>
              <w:t>Mức độ DVC</w:t>
            </w:r>
          </w:p>
        </w:tc>
        <w:tc>
          <w:tcPr>
            <w:tcW w:w="851" w:type="dxa"/>
            <w:tcBorders>
              <w:top w:val="single" w:sz="4" w:space="0" w:color="auto"/>
              <w:left w:val="single" w:sz="4" w:space="0" w:color="auto"/>
              <w:bottom w:val="single" w:sz="4" w:space="0" w:color="auto"/>
              <w:right w:val="single" w:sz="4" w:space="0" w:color="auto"/>
            </w:tcBorders>
            <w:vAlign w:val="center"/>
          </w:tcPr>
          <w:p w:rsidR="008B62DA" w:rsidRPr="00746CB2" w:rsidRDefault="008B62DA" w:rsidP="00C07B0C">
            <w:pPr>
              <w:spacing w:after="0" w:line="240" w:lineRule="auto"/>
              <w:jc w:val="center"/>
              <w:rPr>
                <w:rFonts w:asciiTheme="majorHAnsi" w:hAnsiTheme="majorHAnsi" w:cstheme="majorHAnsi"/>
                <w:b/>
                <w:color w:val="000000" w:themeColor="text1"/>
                <w:sz w:val="26"/>
                <w:szCs w:val="26"/>
              </w:rPr>
            </w:pPr>
            <w:r w:rsidRPr="00746CB2">
              <w:rPr>
                <w:rFonts w:asciiTheme="majorHAnsi" w:hAnsiTheme="majorHAnsi" w:cstheme="majorHAnsi"/>
                <w:b/>
                <w:color w:val="000000" w:themeColor="text1"/>
                <w:sz w:val="26"/>
                <w:szCs w:val="26"/>
              </w:rPr>
              <w:t>Thực hiện qua BCCI</w:t>
            </w:r>
          </w:p>
        </w:tc>
        <w:tc>
          <w:tcPr>
            <w:tcW w:w="2268" w:type="dxa"/>
            <w:vMerge/>
            <w:tcBorders>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
                <w:bCs/>
                <w:color w:val="000000" w:themeColor="text1"/>
                <w:sz w:val="26"/>
                <w:szCs w:val="26"/>
                <w:lang w:eastAsia="vi-VN"/>
              </w:rPr>
            </w:pPr>
          </w:p>
        </w:tc>
        <w:tc>
          <w:tcPr>
            <w:tcW w:w="1984" w:type="dxa"/>
            <w:vMerge/>
            <w:tcBorders>
              <w:left w:val="nil"/>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
                <w:bCs/>
                <w:color w:val="000000" w:themeColor="text1"/>
                <w:sz w:val="26"/>
                <w:szCs w:val="26"/>
                <w:lang w:eastAsia="vi-VN"/>
              </w:rPr>
            </w:pPr>
          </w:p>
        </w:tc>
        <w:tc>
          <w:tcPr>
            <w:tcW w:w="2552" w:type="dxa"/>
            <w:vMerge/>
            <w:tcBorders>
              <w:left w:val="nil"/>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
                <w:bCs/>
                <w:color w:val="000000" w:themeColor="text1"/>
                <w:sz w:val="26"/>
                <w:szCs w:val="26"/>
                <w:lang w:eastAsia="vi-VN"/>
              </w:rPr>
            </w:pPr>
          </w:p>
        </w:tc>
      </w:tr>
      <w:tr w:rsidR="008C4A88" w:rsidRPr="00746CB2" w:rsidTr="00746CB2">
        <w:trPr>
          <w:trHeight w:val="295"/>
        </w:trPr>
        <w:tc>
          <w:tcPr>
            <w:tcW w:w="709" w:type="dxa"/>
            <w:tcBorders>
              <w:left w:val="single" w:sz="4" w:space="0" w:color="auto"/>
              <w:bottom w:val="single" w:sz="4" w:space="0" w:color="auto"/>
              <w:right w:val="single" w:sz="4" w:space="0" w:color="auto"/>
            </w:tcBorders>
            <w:shd w:val="clear" w:color="auto" w:fill="auto"/>
            <w:vAlign w:val="center"/>
          </w:tcPr>
          <w:p w:rsidR="008C4A88" w:rsidRPr="00746CB2" w:rsidRDefault="008C4A88" w:rsidP="00C07B0C">
            <w:pPr>
              <w:spacing w:after="0" w:line="240" w:lineRule="auto"/>
              <w:jc w:val="center"/>
              <w:rPr>
                <w:rFonts w:asciiTheme="majorHAnsi" w:eastAsia="Times New Roman" w:hAnsiTheme="majorHAnsi" w:cstheme="majorHAnsi"/>
                <w:b/>
                <w:bCs/>
                <w:color w:val="000000" w:themeColor="text1"/>
                <w:sz w:val="26"/>
                <w:szCs w:val="26"/>
                <w:lang w:val="en-US" w:eastAsia="vi-VN"/>
              </w:rPr>
            </w:pPr>
            <w:r w:rsidRPr="00746CB2">
              <w:rPr>
                <w:rFonts w:asciiTheme="majorHAnsi" w:eastAsia="Times New Roman" w:hAnsiTheme="majorHAnsi" w:cstheme="majorHAnsi"/>
                <w:b/>
                <w:bCs/>
                <w:color w:val="000000" w:themeColor="text1"/>
                <w:sz w:val="26"/>
                <w:szCs w:val="26"/>
                <w:lang w:val="en-US" w:eastAsia="vi-VN"/>
              </w:rPr>
              <w:t>I</w:t>
            </w:r>
          </w:p>
        </w:tc>
        <w:tc>
          <w:tcPr>
            <w:tcW w:w="14317" w:type="dxa"/>
            <w:gridSpan w:val="9"/>
            <w:tcBorders>
              <w:left w:val="nil"/>
              <w:bottom w:val="single" w:sz="4" w:space="0" w:color="auto"/>
              <w:right w:val="single" w:sz="4" w:space="0" w:color="auto"/>
            </w:tcBorders>
            <w:shd w:val="clear" w:color="auto" w:fill="auto"/>
            <w:vAlign w:val="center"/>
          </w:tcPr>
          <w:p w:rsidR="008C4A88" w:rsidRPr="00746CB2" w:rsidRDefault="008C4A88" w:rsidP="00C07B0C">
            <w:pPr>
              <w:spacing w:after="0" w:line="240" w:lineRule="auto"/>
              <w:jc w:val="both"/>
              <w:rPr>
                <w:rFonts w:asciiTheme="majorHAnsi" w:eastAsia="Times New Roman" w:hAnsiTheme="majorHAnsi" w:cstheme="majorHAnsi"/>
                <w:b/>
                <w:bCs/>
                <w:color w:val="000000" w:themeColor="text1"/>
                <w:sz w:val="26"/>
                <w:szCs w:val="26"/>
                <w:lang w:val="en-US" w:eastAsia="vi-VN"/>
              </w:rPr>
            </w:pPr>
            <w:r w:rsidRPr="00746CB2">
              <w:rPr>
                <w:rFonts w:asciiTheme="majorHAnsi" w:eastAsia="Times New Roman" w:hAnsiTheme="majorHAnsi" w:cstheme="majorHAnsi"/>
                <w:b/>
                <w:bCs/>
                <w:color w:val="000000" w:themeColor="text1"/>
                <w:sz w:val="26"/>
                <w:szCs w:val="26"/>
                <w:lang w:val="en-US" w:eastAsia="vi-VN"/>
              </w:rPr>
              <w:t xml:space="preserve">LĨNH VỰC </w:t>
            </w:r>
            <w:r w:rsidR="0068333C" w:rsidRPr="00746CB2">
              <w:rPr>
                <w:rFonts w:asciiTheme="majorHAnsi" w:eastAsia="Times New Roman" w:hAnsiTheme="majorHAnsi" w:cstheme="majorHAnsi"/>
                <w:b/>
                <w:bCs/>
                <w:color w:val="000000" w:themeColor="text1"/>
                <w:sz w:val="26"/>
                <w:szCs w:val="26"/>
                <w:lang w:val="en-US" w:eastAsia="vi-VN"/>
              </w:rPr>
              <w:t>CHỨNG THỰC (</w:t>
            </w:r>
            <w:r w:rsidR="00E64D17" w:rsidRPr="00746CB2">
              <w:rPr>
                <w:rFonts w:asciiTheme="majorHAnsi" w:eastAsia="Times New Roman" w:hAnsiTheme="majorHAnsi" w:cstheme="majorHAnsi"/>
                <w:b/>
                <w:bCs/>
                <w:color w:val="000000" w:themeColor="text1"/>
                <w:sz w:val="26"/>
                <w:szCs w:val="26"/>
                <w:lang w:val="en-US" w:eastAsia="vi-VN"/>
              </w:rPr>
              <w:t xml:space="preserve">17 </w:t>
            </w:r>
            <w:r w:rsidR="0068333C" w:rsidRPr="00746CB2">
              <w:rPr>
                <w:rFonts w:asciiTheme="majorHAnsi" w:eastAsia="Times New Roman" w:hAnsiTheme="majorHAnsi" w:cstheme="majorHAnsi"/>
                <w:b/>
                <w:bCs/>
                <w:color w:val="000000" w:themeColor="text1"/>
                <w:sz w:val="26"/>
                <w:szCs w:val="26"/>
                <w:lang w:val="en-US" w:eastAsia="vi-VN"/>
              </w:rPr>
              <w:t>TTHC)</w:t>
            </w:r>
          </w:p>
        </w:tc>
      </w:tr>
      <w:tr w:rsidR="0068333C" w:rsidRPr="00746CB2" w:rsidTr="00746CB2">
        <w:trPr>
          <w:trHeight w:val="295"/>
        </w:trPr>
        <w:tc>
          <w:tcPr>
            <w:tcW w:w="709" w:type="dxa"/>
            <w:tcBorders>
              <w:left w:val="single" w:sz="4" w:space="0" w:color="auto"/>
              <w:bottom w:val="single" w:sz="4" w:space="0" w:color="auto"/>
              <w:right w:val="single" w:sz="4" w:space="0" w:color="auto"/>
            </w:tcBorders>
            <w:shd w:val="clear" w:color="auto" w:fill="auto"/>
            <w:vAlign w:val="center"/>
          </w:tcPr>
          <w:p w:rsidR="0068333C" w:rsidRPr="00746CB2" w:rsidRDefault="0068333C" w:rsidP="00C07B0C">
            <w:pPr>
              <w:spacing w:after="0" w:line="240" w:lineRule="auto"/>
              <w:jc w:val="center"/>
              <w:rPr>
                <w:rFonts w:asciiTheme="majorHAnsi" w:eastAsia="Times New Roman" w:hAnsiTheme="majorHAnsi" w:cstheme="majorHAnsi"/>
                <w:b/>
                <w:bCs/>
                <w:color w:val="000000" w:themeColor="text1"/>
                <w:sz w:val="26"/>
                <w:szCs w:val="26"/>
                <w:lang w:val="en-US" w:eastAsia="vi-VN"/>
              </w:rPr>
            </w:pPr>
            <w:r w:rsidRPr="00746CB2">
              <w:rPr>
                <w:rFonts w:asciiTheme="majorHAnsi" w:eastAsia="Times New Roman" w:hAnsiTheme="majorHAnsi" w:cstheme="majorHAnsi"/>
                <w:b/>
                <w:bCs/>
                <w:color w:val="000000" w:themeColor="text1"/>
                <w:sz w:val="26"/>
                <w:szCs w:val="26"/>
                <w:lang w:val="en-US" w:eastAsia="vi-VN"/>
              </w:rPr>
              <w:t>I.1</w:t>
            </w:r>
          </w:p>
        </w:tc>
        <w:tc>
          <w:tcPr>
            <w:tcW w:w="14317" w:type="dxa"/>
            <w:gridSpan w:val="9"/>
            <w:tcBorders>
              <w:left w:val="nil"/>
              <w:bottom w:val="single" w:sz="4" w:space="0" w:color="auto"/>
              <w:right w:val="single" w:sz="4" w:space="0" w:color="auto"/>
            </w:tcBorders>
            <w:shd w:val="clear" w:color="auto" w:fill="auto"/>
            <w:vAlign w:val="center"/>
          </w:tcPr>
          <w:p w:rsidR="0068333C" w:rsidRPr="00746CB2" w:rsidRDefault="00EF06C9" w:rsidP="00357AA7">
            <w:pPr>
              <w:spacing w:after="0" w:line="240" w:lineRule="auto"/>
              <w:jc w:val="both"/>
              <w:rPr>
                <w:rFonts w:asciiTheme="majorHAnsi" w:eastAsia="Times New Roman" w:hAnsiTheme="majorHAnsi" w:cstheme="majorHAnsi"/>
                <w:b/>
                <w:bCs/>
                <w:color w:val="000000" w:themeColor="text1"/>
                <w:sz w:val="26"/>
                <w:szCs w:val="26"/>
                <w:lang w:val="en-US" w:eastAsia="vi-VN"/>
              </w:rPr>
            </w:pPr>
            <w:r w:rsidRPr="00746CB2">
              <w:rPr>
                <w:rFonts w:asciiTheme="majorHAnsi" w:eastAsia="Times New Roman" w:hAnsiTheme="majorHAnsi" w:cstheme="majorHAnsi"/>
                <w:b/>
                <w:bCs/>
                <w:color w:val="000000" w:themeColor="text1"/>
                <w:sz w:val="26"/>
                <w:szCs w:val="26"/>
                <w:lang w:val="en-US" w:eastAsia="vi-VN"/>
              </w:rPr>
              <w:t>Thủ tục hành chính áp dụng chung (06 TTHC)</w:t>
            </w:r>
          </w:p>
        </w:tc>
      </w:tr>
      <w:tr w:rsidR="008B62DA"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color w:val="000000" w:themeColor="text1"/>
                <w:sz w:val="26"/>
                <w:szCs w:val="26"/>
              </w:rPr>
            </w:pPr>
            <w:r w:rsidRPr="00746CB2">
              <w:rPr>
                <w:rFonts w:asciiTheme="majorHAnsi" w:hAnsiTheme="majorHAnsi" w:cstheme="majorHAnsi"/>
                <w:color w:val="000000" w:themeColor="text1"/>
                <w:sz w:val="26"/>
                <w:szCs w:val="26"/>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2.000815</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Thủ tục chứng thực bản sao từ bản chính giấy tờ, văn bản do cơ quan tổ chức có thẩm quyền của Việt Nam cấp hoặc chứng nhận</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Trong ngày</w:t>
            </w:r>
          </w:p>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i/>
                <w:color w:val="000000"/>
                <w:sz w:val="26"/>
                <w:szCs w:val="26"/>
                <w:lang w:val="da-DK"/>
              </w:rPr>
              <w:t>(cơ quan, tổ chức tiếp nhận yêu cầu hoặc trong ngày làm việc tiếp theo, nếu tiếp nhận yêu cầu sau 15 giờ)</w:t>
            </w:r>
            <w:r w:rsidRPr="00746CB2">
              <w:rPr>
                <w:rFonts w:asciiTheme="majorHAnsi" w:eastAsia="Times New Roman" w:hAnsiTheme="majorHAnsi" w:cstheme="majorHAnsi"/>
                <w:bCs/>
                <w:color w:val="000000"/>
                <w:sz w:val="26"/>
                <w:szCs w:val="26"/>
                <w:lang w:val="da-DK"/>
              </w:rPr>
              <w:t>.</w:t>
            </w:r>
          </w:p>
          <w:p w:rsidR="008B62DA" w:rsidRPr="00746CB2" w:rsidRDefault="008B62DA" w:rsidP="00C07B0C">
            <w:pPr>
              <w:spacing w:after="0" w:line="240" w:lineRule="auto"/>
              <w:jc w:val="center"/>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Không quá 02 ngày</w:t>
            </w:r>
          </w:p>
          <w:p w:rsidR="008B62DA" w:rsidRPr="00746CB2" w:rsidRDefault="008B62DA" w:rsidP="00C07B0C">
            <w:pPr>
              <w:spacing w:after="0" w:line="240" w:lineRule="auto"/>
              <w:jc w:val="both"/>
              <w:rPr>
                <w:rFonts w:asciiTheme="majorHAnsi" w:eastAsia="Times New Roman" w:hAnsiTheme="majorHAnsi" w:cstheme="majorHAnsi"/>
                <w:bCs/>
                <w:i/>
                <w:color w:val="000000"/>
                <w:sz w:val="26"/>
                <w:szCs w:val="26"/>
                <w:lang w:val="da-DK"/>
              </w:rPr>
            </w:pPr>
            <w:r w:rsidRPr="00746CB2">
              <w:rPr>
                <w:rFonts w:asciiTheme="majorHAnsi" w:eastAsia="Times New Roman" w:hAnsiTheme="majorHAnsi" w:cstheme="majorHAnsi"/>
                <w:bCs/>
                <w:i/>
                <w:color w:val="000000"/>
                <w:sz w:val="26"/>
                <w:szCs w:val="26"/>
                <w:lang w:val="da-DK"/>
              </w:rPr>
              <w:t xml:space="preserve">(trường hợp cùng một lúc yêu cầu chứng thực bản sao từ nhiều loại bản chính giấy tờ, văn bản; bản chính có nhiều trang; yêu cầu số lượng nhiều bản sao; nội dung giấy tờ, văn bản phức tạp khó kiểm tra, đối </w:t>
            </w:r>
            <w:r w:rsidRPr="00746CB2">
              <w:rPr>
                <w:rFonts w:asciiTheme="majorHAnsi" w:eastAsia="Times New Roman" w:hAnsiTheme="majorHAnsi" w:cstheme="majorHAnsi"/>
                <w:bCs/>
                <w:i/>
                <w:color w:val="000000"/>
                <w:sz w:val="26"/>
                <w:szCs w:val="26"/>
                <w:lang w:val="da-DK"/>
              </w:rPr>
              <w:lastRenderedPageBreak/>
              <w:t xml:space="preserve">chiếu mà cơ quan, tổ chức thực hiện chứng thực không thể đáp ứng được thời hạn quy định nêu trên) </w:t>
            </w:r>
          </w:p>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Có thể dài hơn theo thỏa thuận bằng văn bản với người yêu cầu chứng thực</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8B62DA" w:rsidRPr="00746CB2" w:rsidRDefault="008B62DA" w:rsidP="00C07B0C">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tcPr>
          <w:p w:rsidR="008B62DA" w:rsidRPr="00746CB2" w:rsidRDefault="008B62DA" w:rsidP="00C07B0C">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Không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Bộ phận Tiếp nhận và trả kết quả của: UBND cấp xã, UBND cấp huyện, tổ chức hành nghề công chứng.</w:t>
            </w:r>
          </w:p>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UBND cấp xã, Phòng Tư pháp, tổ chức hành nghề công chứng.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2.000đồng/tran</w:t>
            </w:r>
            <w:r w:rsidR="00B36B9F">
              <w:rPr>
                <w:rFonts w:asciiTheme="majorHAnsi" w:hAnsiTheme="majorHAnsi" w:cstheme="majorHAnsi"/>
                <w:sz w:val="26"/>
                <w:szCs w:val="26"/>
                <w:lang w:val="en-US"/>
              </w:rPr>
              <w:t>g</w:t>
            </w:r>
            <w:r w:rsidRPr="00746CB2">
              <w:rPr>
                <w:rFonts w:asciiTheme="majorHAnsi" w:hAnsiTheme="majorHAnsi" w:cstheme="majorHAnsi"/>
                <w:sz w:val="26"/>
                <w:szCs w:val="26"/>
              </w:rPr>
              <w:t>;</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 xml:space="preserve">từ trang thứ 3 trở lên thu 1.000 đồng/trang, tối đa thu không quá 200.000 đồng/bản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Nghị định số 23/2015/NĐ-CP ngày 16/02/2015 của Chính phủ.</w:t>
            </w:r>
          </w:p>
          <w:p w:rsidR="008B62DA" w:rsidRPr="00746CB2" w:rsidRDefault="008B62DA" w:rsidP="00C07B0C">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Thông tư số 01/2020/TT-BTP ngày 03/3/2020 của Bộ Tư pháp.</w:t>
            </w:r>
          </w:p>
          <w:p w:rsidR="008B62DA" w:rsidRPr="00746CB2" w:rsidRDefault="008B62DA" w:rsidP="00C07B0C">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Thông tư số 226/2016/TT-BTC ngày 11/11/2016 của Bộ Tài chính.</w:t>
            </w:r>
          </w:p>
          <w:p w:rsidR="008B62DA" w:rsidRPr="00746CB2" w:rsidRDefault="008B62DA" w:rsidP="00C07B0C">
            <w:pPr>
              <w:spacing w:after="0" w:line="240" w:lineRule="auto"/>
              <w:rPr>
                <w:rFonts w:asciiTheme="majorHAnsi" w:eastAsia="Times New Roman" w:hAnsiTheme="majorHAnsi" w:cstheme="majorHAnsi"/>
                <w:color w:val="000000" w:themeColor="text1"/>
                <w:sz w:val="26"/>
                <w:szCs w:val="26"/>
                <w:lang w:val="pt-BR" w:eastAsia="vi-VN"/>
              </w:rPr>
            </w:pPr>
          </w:p>
        </w:tc>
      </w:tr>
      <w:tr w:rsidR="008B62DA"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62DA" w:rsidRPr="00746CB2" w:rsidRDefault="008B62DA" w:rsidP="00C07B0C">
            <w:pPr>
              <w:widowControl w:val="0"/>
              <w:spacing w:after="0" w:line="240" w:lineRule="auto"/>
              <w:jc w:val="center"/>
              <w:rPr>
                <w:rFonts w:asciiTheme="majorHAnsi" w:hAnsiTheme="majorHAnsi" w:cstheme="majorHAnsi"/>
                <w:color w:val="000000" w:themeColor="text1"/>
                <w:sz w:val="26"/>
                <w:szCs w:val="26"/>
              </w:rPr>
            </w:pPr>
            <w:r w:rsidRPr="00746CB2">
              <w:rPr>
                <w:rFonts w:asciiTheme="majorHAnsi" w:hAnsiTheme="majorHAnsi" w:cstheme="majorHAnsi"/>
                <w:color w:val="000000" w:themeColor="text1"/>
                <w:sz w:val="26"/>
                <w:szCs w:val="26"/>
              </w:rPr>
              <w:lastRenderedPageBreak/>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2.000843</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Thủ tục chứng thực bản sao từ bản chính giấy tờ, văn bản do cơ quan, tổ chức có thẩm quyền của nước ngoài; cơ quan, tổ chức có thẩm quyền của Việt Nam liên kết với cơ quan, tổ chức có thẩm quyền của nước ngoài cấp hoặc chứng nhận</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Trong ngày</w:t>
            </w:r>
          </w:p>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i/>
                <w:color w:val="000000"/>
                <w:sz w:val="26"/>
                <w:szCs w:val="26"/>
                <w:lang w:val="da-DK"/>
              </w:rPr>
              <w:t>(cơ quan, tổ chức tiếp nhận yêu cầu hoặc trong ngày làm việc tiếp theo, nếu tiếp nhận yêu cầu sau 15 giờ)</w:t>
            </w:r>
            <w:r w:rsidRPr="00746CB2">
              <w:rPr>
                <w:rFonts w:asciiTheme="majorHAnsi" w:eastAsia="Times New Roman" w:hAnsiTheme="majorHAnsi" w:cstheme="majorHAnsi"/>
                <w:bCs/>
                <w:color w:val="000000"/>
                <w:sz w:val="26"/>
                <w:szCs w:val="26"/>
                <w:lang w:val="da-DK"/>
              </w:rPr>
              <w:t>.</w:t>
            </w:r>
          </w:p>
          <w:p w:rsidR="008B62DA" w:rsidRPr="00746CB2" w:rsidRDefault="008B62DA" w:rsidP="00C07B0C">
            <w:pPr>
              <w:spacing w:after="0" w:line="240" w:lineRule="auto"/>
              <w:jc w:val="center"/>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Không quá 02 ngày</w:t>
            </w:r>
          </w:p>
          <w:p w:rsidR="008B62DA" w:rsidRPr="00746CB2" w:rsidRDefault="008B62DA" w:rsidP="00C07B0C">
            <w:pPr>
              <w:spacing w:after="0" w:line="240" w:lineRule="auto"/>
              <w:jc w:val="both"/>
              <w:rPr>
                <w:rFonts w:asciiTheme="majorHAnsi" w:eastAsia="Times New Roman" w:hAnsiTheme="majorHAnsi" w:cstheme="majorHAnsi"/>
                <w:bCs/>
                <w:i/>
                <w:color w:val="000000"/>
                <w:sz w:val="26"/>
                <w:szCs w:val="26"/>
                <w:lang w:val="da-DK"/>
              </w:rPr>
            </w:pPr>
            <w:r w:rsidRPr="00746CB2">
              <w:rPr>
                <w:rFonts w:asciiTheme="majorHAnsi" w:eastAsia="Times New Roman" w:hAnsiTheme="majorHAnsi" w:cstheme="majorHAnsi"/>
                <w:bCs/>
                <w:i/>
                <w:color w:val="000000"/>
                <w:sz w:val="26"/>
                <w:szCs w:val="26"/>
                <w:lang w:val="da-DK"/>
              </w:rPr>
              <w:t xml:space="preserve">(trường hợp cùng một lúc yêu cầu chứng thực bản sao từ nhiều loại bản chính giấy tờ, văn bản; bản chính có nhiều trang; yêu cầu số lượng nhiều bản sao; nội dung giấy tờ, văn bản phức tạp khó kiểm tra, đối chiếu mà cơ quan, tổ chức thực hiện chứng thực không </w:t>
            </w:r>
            <w:r w:rsidRPr="00746CB2">
              <w:rPr>
                <w:rFonts w:asciiTheme="majorHAnsi" w:eastAsia="Times New Roman" w:hAnsiTheme="majorHAnsi" w:cstheme="majorHAnsi"/>
                <w:bCs/>
                <w:i/>
                <w:color w:val="000000"/>
                <w:sz w:val="26"/>
                <w:szCs w:val="26"/>
                <w:lang w:val="da-DK"/>
              </w:rPr>
              <w:lastRenderedPageBreak/>
              <w:t xml:space="preserve">thể đáp ứng được thời hạn quy định nêu trên) </w:t>
            </w:r>
          </w:p>
          <w:p w:rsidR="008B62DA" w:rsidRPr="00746CB2" w:rsidRDefault="008B62DA" w:rsidP="00C07B0C">
            <w:pPr>
              <w:spacing w:after="0" w:line="240" w:lineRule="auto"/>
              <w:jc w:val="both"/>
              <w:rPr>
                <w:rFonts w:asciiTheme="majorHAnsi" w:eastAsia="Times New Roman" w:hAnsiTheme="majorHAnsi" w:cstheme="majorHAnsi"/>
                <w:bCs/>
                <w:i/>
                <w:color w:val="000000"/>
                <w:sz w:val="26"/>
                <w:szCs w:val="26"/>
                <w:lang w:val="da-DK"/>
              </w:rPr>
            </w:pPr>
            <w:r w:rsidRPr="00746CB2">
              <w:rPr>
                <w:rFonts w:asciiTheme="majorHAnsi" w:eastAsia="Times New Roman" w:hAnsiTheme="majorHAnsi" w:cstheme="majorHAnsi"/>
                <w:bCs/>
                <w:color w:val="000000"/>
                <w:sz w:val="26"/>
                <w:szCs w:val="26"/>
                <w:lang w:val="da-DK"/>
              </w:rPr>
              <w:t>- Có thể dài hơn theo thỏa thuận bằng văn bản với người yêu cầu chứng thực</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Không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Bộ phận Tiếp nhận và trả kết quả của: UBND cấp xã, UBND cấp huyện, tổ chức hành nghề công chứng.</w:t>
            </w:r>
          </w:p>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UBND cấp xã, Phòng Tư pháp, tổ chức hành nghề công chứng.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2.000</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đồng/tran</w:t>
            </w:r>
            <w:r w:rsidRPr="00746CB2">
              <w:rPr>
                <w:rFonts w:asciiTheme="majorHAnsi" w:hAnsiTheme="majorHAnsi" w:cstheme="majorHAnsi"/>
                <w:sz w:val="26"/>
                <w:szCs w:val="26"/>
                <w:lang w:val="en-US"/>
              </w:rPr>
              <w:t>g</w:t>
            </w:r>
            <w:r w:rsidRPr="00746CB2">
              <w:rPr>
                <w:rFonts w:asciiTheme="majorHAnsi" w:hAnsiTheme="majorHAnsi" w:cstheme="majorHAnsi"/>
                <w:sz w:val="26"/>
                <w:szCs w:val="26"/>
              </w:rPr>
              <w:t>;</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từ trang thứ 3</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trở lên thu 1.000 đồng/trang, tối đa thu không quá 200.000</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 xml:space="preserve">đồng/bản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8B62DA">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Nghị định số 23/2015/NĐ-CP ngày 16/02/2015 của Chính phủ.</w:t>
            </w:r>
          </w:p>
          <w:p w:rsidR="008B62DA" w:rsidRPr="00746CB2" w:rsidRDefault="008B62DA" w:rsidP="008B62DA">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Thông tư số 01/2020/TT-BTP ngày 03/3/2020 của Bộ Tư pháp.</w:t>
            </w:r>
          </w:p>
          <w:p w:rsidR="008B62DA" w:rsidRPr="00746CB2" w:rsidRDefault="008B62DA" w:rsidP="008B62DA">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Thông tư số 226/2016/TT-BTC ngày 11/11/2016 của Bộ Tài chính.</w:t>
            </w:r>
          </w:p>
          <w:p w:rsidR="008B62DA" w:rsidRPr="00746CB2" w:rsidRDefault="008B62DA" w:rsidP="008B62DA">
            <w:pPr>
              <w:spacing w:after="0" w:line="240" w:lineRule="auto"/>
              <w:jc w:val="both"/>
              <w:rPr>
                <w:rFonts w:asciiTheme="majorHAnsi" w:hAnsiTheme="majorHAnsi" w:cstheme="majorHAnsi"/>
                <w:color w:val="000000" w:themeColor="text1"/>
                <w:sz w:val="26"/>
                <w:szCs w:val="26"/>
              </w:rPr>
            </w:pPr>
          </w:p>
        </w:tc>
      </w:tr>
      <w:tr w:rsidR="008B62DA" w:rsidRPr="00746CB2" w:rsidTr="00B36B9F">
        <w:trPr>
          <w:trHeight w:val="19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color w:val="000000" w:themeColor="text1"/>
                <w:sz w:val="26"/>
                <w:szCs w:val="26"/>
              </w:rPr>
            </w:pPr>
            <w:r w:rsidRPr="00746CB2">
              <w:rPr>
                <w:rFonts w:asciiTheme="majorHAnsi" w:hAnsiTheme="majorHAnsi" w:cstheme="majorHAnsi"/>
                <w:color w:val="000000" w:themeColor="text1"/>
                <w:sz w:val="26"/>
                <w:szCs w:val="26"/>
              </w:rPr>
              <w:lastRenderedPageBreak/>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2.000884</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Thủ tục chứng thực chữ ký trong các giấy tờ, văn bản (áp dụng cho cả trường hợp chứng thực điểm chỉ và trường hợp người yêu cầu chứng thực không thể ký, không thể điểm chỉ được)</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Trong ngày</w:t>
            </w:r>
          </w:p>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i/>
                <w:color w:val="000000"/>
                <w:sz w:val="26"/>
                <w:szCs w:val="26"/>
                <w:lang w:val="da-DK"/>
              </w:rPr>
              <w:t>(cơ quan, tổ chức tiếp nhận yêu cầu hoặc trong ngày làm việc tiếp theo, nếu tiếp nhận yêu cầu sau 15 giờ)</w:t>
            </w:r>
            <w:r w:rsidRPr="00746CB2">
              <w:rPr>
                <w:rFonts w:asciiTheme="majorHAnsi" w:eastAsia="Times New Roman" w:hAnsiTheme="majorHAnsi" w:cstheme="majorHAnsi"/>
                <w:bCs/>
                <w:color w:val="000000"/>
                <w:sz w:val="26"/>
                <w:szCs w:val="26"/>
                <w:lang w:val="da-DK"/>
              </w:rPr>
              <w:t>.</w:t>
            </w:r>
          </w:p>
          <w:p w:rsidR="008B62DA" w:rsidRPr="00746CB2" w:rsidRDefault="008B62DA" w:rsidP="00C07B0C">
            <w:pPr>
              <w:spacing w:after="0" w:line="240" w:lineRule="auto"/>
              <w:jc w:val="center"/>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Không quá 02 ngày</w:t>
            </w:r>
          </w:p>
          <w:p w:rsidR="008B62DA" w:rsidRPr="00746CB2" w:rsidRDefault="008B62DA" w:rsidP="00C07B0C">
            <w:pPr>
              <w:spacing w:after="0" w:line="240" w:lineRule="auto"/>
              <w:jc w:val="both"/>
              <w:rPr>
                <w:rFonts w:asciiTheme="majorHAnsi" w:eastAsia="Times New Roman" w:hAnsiTheme="majorHAnsi" w:cstheme="majorHAnsi"/>
                <w:bCs/>
                <w:i/>
                <w:color w:val="000000"/>
                <w:sz w:val="26"/>
                <w:szCs w:val="26"/>
                <w:lang w:val="da-DK"/>
              </w:rPr>
            </w:pPr>
            <w:r w:rsidRPr="00746CB2">
              <w:rPr>
                <w:rFonts w:asciiTheme="majorHAnsi" w:eastAsia="Times New Roman" w:hAnsiTheme="majorHAnsi" w:cstheme="majorHAnsi"/>
                <w:bCs/>
                <w:i/>
                <w:color w:val="000000"/>
                <w:sz w:val="26"/>
                <w:szCs w:val="26"/>
                <w:lang w:val="da-DK"/>
              </w:rPr>
              <w:t xml:space="preserve">(trường hợp cùng một lúc yêu cầu chứng thực bản sao từ nhiều loại bản chính giấy tờ, văn bản; bản chính có nhiều trang; yêu cầu số lượng nhiều bản sao; nội dung giấy tờ, văn bản phức tạp khó kiểm tra, đối chiếu mà cơ quan, tổ chức thực hiện chứng thực không thể đáp ứng được thời hạn quy định nêu trên) </w:t>
            </w:r>
          </w:p>
          <w:p w:rsidR="008B62DA" w:rsidRPr="00746CB2" w:rsidRDefault="008B62DA" w:rsidP="00C07B0C">
            <w:pPr>
              <w:spacing w:after="0" w:line="240" w:lineRule="auto"/>
              <w:jc w:val="both"/>
              <w:rPr>
                <w:rFonts w:asciiTheme="majorHAnsi" w:eastAsia="Times New Roman" w:hAnsiTheme="majorHAnsi" w:cstheme="majorHAnsi"/>
                <w:bCs/>
                <w:i/>
                <w:color w:val="000000"/>
                <w:sz w:val="26"/>
                <w:szCs w:val="26"/>
                <w:lang w:val="da-DK"/>
              </w:rPr>
            </w:pPr>
            <w:r w:rsidRPr="00746CB2">
              <w:rPr>
                <w:rFonts w:asciiTheme="majorHAnsi" w:eastAsia="Times New Roman" w:hAnsiTheme="majorHAnsi" w:cstheme="majorHAnsi"/>
                <w:bCs/>
                <w:color w:val="000000"/>
                <w:sz w:val="26"/>
                <w:szCs w:val="26"/>
                <w:lang w:val="da-DK"/>
              </w:rPr>
              <w:lastRenderedPageBreak/>
              <w:t>- Có thể dài hơn theo thỏa thuận bằng văn bản với người yêu cầu chứng thực</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Không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Bộ phận Tiếp nhận và trả kết quả của: UBND cấp xã, UBND cấp huyện, tổ chức hành nghề công chứng.</w:t>
            </w:r>
          </w:p>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UBND cấp xã, Phòng Tư pháp, tổ chức hành nghề công chứng.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rPr>
              <w:t>10.000</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đồng/trường hợp</w:t>
            </w:r>
          </w:p>
          <w:p w:rsidR="008B62DA" w:rsidRPr="00746CB2" w:rsidRDefault="008B62DA" w:rsidP="00C07B0C">
            <w:pPr>
              <w:widowControl w:val="0"/>
              <w:spacing w:after="0" w:line="240" w:lineRule="auto"/>
              <w:jc w:val="both"/>
              <w:rPr>
                <w:rFonts w:asciiTheme="majorHAnsi" w:hAnsiTheme="majorHAnsi" w:cstheme="majorHAnsi"/>
                <w:i/>
                <w:sz w:val="26"/>
                <w:szCs w:val="26"/>
                <w:lang w:val="en-US"/>
              </w:rPr>
            </w:pPr>
            <w:r w:rsidRPr="00746CB2">
              <w:rPr>
                <w:rFonts w:asciiTheme="majorHAnsi" w:hAnsiTheme="majorHAnsi" w:cstheme="majorHAnsi"/>
                <w:i/>
                <w:sz w:val="26"/>
                <w:szCs w:val="26"/>
              </w:rPr>
              <w:t>(trường hợp được tính là một hoặc nhiều chữ ký trong một giấy tờ, văn bản</w:t>
            </w:r>
            <w:r w:rsidRPr="00746CB2">
              <w:rPr>
                <w:rFonts w:asciiTheme="majorHAnsi" w:hAnsiTheme="majorHAnsi" w:cstheme="majorHAnsi"/>
                <w:i/>
                <w:sz w:val="26"/>
                <w:szCs w:val="26"/>
                <w:lang w:val="en-US"/>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Nghị định số 23/2015/NĐ-CP ngày 16/02/2015 của Chính phủ.</w:t>
            </w:r>
          </w:p>
          <w:p w:rsidR="008B62DA" w:rsidRPr="00746CB2" w:rsidRDefault="008B62DA" w:rsidP="00C07B0C">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Thông tư số 01/2020/TT-BTP ngày 03/3/2020 của Bộ Tư pháp.</w:t>
            </w:r>
          </w:p>
          <w:p w:rsidR="008B62DA" w:rsidRPr="00746CB2" w:rsidRDefault="008B62DA" w:rsidP="00C07B0C">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Thông tư số 226/2016/TT-BTC ngày 11/11/2016 của Bộ Tài chính.</w:t>
            </w:r>
          </w:p>
          <w:p w:rsidR="008B62DA" w:rsidRPr="00746CB2" w:rsidRDefault="008B62DA" w:rsidP="00C07B0C">
            <w:pPr>
              <w:spacing w:after="0" w:line="240" w:lineRule="auto"/>
              <w:rPr>
                <w:rFonts w:asciiTheme="majorHAnsi" w:hAnsiTheme="majorHAnsi" w:cstheme="majorHAnsi"/>
                <w:color w:val="000000" w:themeColor="text1"/>
                <w:sz w:val="26"/>
                <w:szCs w:val="26"/>
              </w:rPr>
            </w:pPr>
          </w:p>
        </w:tc>
      </w:tr>
      <w:tr w:rsidR="008B62DA"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color w:val="000000" w:themeColor="text1"/>
                <w:sz w:val="26"/>
                <w:szCs w:val="26"/>
              </w:rPr>
            </w:pPr>
            <w:r w:rsidRPr="00746CB2">
              <w:rPr>
                <w:rFonts w:asciiTheme="majorHAnsi" w:hAnsiTheme="majorHAnsi" w:cstheme="majorHAnsi"/>
                <w:color w:val="000000" w:themeColor="text1"/>
                <w:sz w:val="26"/>
                <w:szCs w:val="26"/>
              </w:rPr>
              <w:lastRenderedPageBreak/>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2.000913</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Thủ tục chứng thực việc sửa đổi, bổ sung, hủy bỏ hợp đồng, giao dịch</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Trong ngày</w:t>
            </w:r>
          </w:p>
          <w:p w:rsidR="008B62DA" w:rsidRPr="00746CB2" w:rsidRDefault="008B62DA" w:rsidP="00C07B0C">
            <w:pPr>
              <w:spacing w:after="0" w:line="240" w:lineRule="auto"/>
              <w:jc w:val="both"/>
              <w:rPr>
                <w:rFonts w:asciiTheme="majorHAnsi" w:eastAsia="Times New Roman" w:hAnsiTheme="majorHAnsi" w:cstheme="majorHAnsi"/>
                <w:bCs/>
                <w:i/>
                <w:color w:val="000000"/>
                <w:sz w:val="26"/>
                <w:szCs w:val="26"/>
                <w:lang w:val="da-DK"/>
              </w:rPr>
            </w:pPr>
            <w:r w:rsidRPr="00746CB2">
              <w:rPr>
                <w:rFonts w:asciiTheme="majorHAnsi" w:eastAsia="Times New Roman" w:hAnsiTheme="majorHAnsi" w:cstheme="majorHAnsi"/>
                <w:bCs/>
                <w:i/>
                <w:color w:val="000000"/>
                <w:sz w:val="26"/>
                <w:szCs w:val="26"/>
                <w:lang w:val="da-DK"/>
              </w:rPr>
              <w:t>(cơ quan, tổ chức tiếp nhận yêu cầu hoặc trong ngày làm việc tiếp theo, nếu tiếp nhận yêu cầu sau 15 giờ)</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2</w:t>
            </w:r>
          </w:p>
        </w:tc>
        <w:tc>
          <w:tcPr>
            <w:tcW w:w="851" w:type="dxa"/>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Không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Bộ phận Tiếp nhận và trả kết quả của: UBND cấp xã, UBND cấp huyện.</w:t>
            </w:r>
          </w:p>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UBND cấp xã, Phòng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sz w:val="26"/>
                <w:szCs w:val="26"/>
              </w:rPr>
            </w:pPr>
            <w:r w:rsidRPr="00746CB2">
              <w:rPr>
                <w:rFonts w:asciiTheme="majorHAnsi" w:hAnsiTheme="majorHAnsi" w:cstheme="majorHAnsi"/>
                <w:sz w:val="26"/>
                <w:szCs w:val="26"/>
              </w:rPr>
              <w:t>30.000 đồng/hợp đồng, giao dịch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Nghị định số 23/2015/NĐ-CP ngày 16/02/2015 của Chính phủ.</w:t>
            </w:r>
          </w:p>
          <w:p w:rsidR="008B62DA" w:rsidRPr="00746CB2" w:rsidRDefault="008B62DA" w:rsidP="00C07B0C">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Thông tư số 01/2020/TT-BTP ngày 03/3/2020 của Bộ Tư pháp.</w:t>
            </w:r>
          </w:p>
          <w:p w:rsidR="008B62DA" w:rsidRPr="00746CB2" w:rsidRDefault="008B62DA" w:rsidP="00C07B0C">
            <w:pPr>
              <w:spacing w:after="0" w:line="240" w:lineRule="auto"/>
              <w:rPr>
                <w:rFonts w:asciiTheme="majorHAnsi" w:hAnsiTheme="majorHAnsi" w:cstheme="majorHAnsi"/>
                <w:color w:val="000000" w:themeColor="text1"/>
                <w:sz w:val="26"/>
                <w:szCs w:val="26"/>
              </w:rPr>
            </w:pPr>
            <w:r w:rsidRPr="00746CB2">
              <w:rPr>
                <w:rFonts w:asciiTheme="majorHAnsi" w:eastAsia="Arial Unicode MS" w:hAnsiTheme="majorHAnsi" w:cstheme="majorHAnsi"/>
                <w:kern w:val="1"/>
                <w:sz w:val="26"/>
                <w:szCs w:val="26"/>
                <w:lang w:val="pt-BR"/>
              </w:rPr>
              <w:t>- Thông tư số 226/2016/TT-BTC ngày 11/11/2016 của Bộ Tài chính.</w:t>
            </w:r>
          </w:p>
        </w:tc>
      </w:tr>
      <w:tr w:rsidR="008B62DA"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color w:val="000000" w:themeColor="text1"/>
                <w:sz w:val="26"/>
                <w:szCs w:val="26"/>
              </w:rPr>
            </w:pPr>
            <w:r w:rsidRPr="00746CB2">
              <w:rPr>
                <w:rFonts w:asciiTheme="majorHAnsi" w:hAnsiTheme="majorHAnsi" w:cstheme="majorHAnsi"/>
                <w:color w:val="000000" w:themeColor="text1"/>
                <w:sz w:val="26"/>
                <w:szCs w:val="26"/>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2.000927</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Sửa lỗi sai sót trong hợp đồng, giao dịch</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Trong ngày</w:t>
            </w:r>
          </w:p>
          <w:p w:rsidR="008B62DA" w:rsidRPr="00746CB2" w:rsidRDefault="008B62DA" w:rsidP="00C07B0C">
            <w:pPr>
              <w:spacing w:after="0" w:line="240" w:lineRule="auto"/>
              <w:jc w:val="both"/>
              <w:rPr>
                <w:rFonts w:asciiTheme="majorHAnsi" w:eastAsia="Times New Roman" w:hAnsiTheme="majorHAnsi" w:cstheme="majorHAnsi"/>
                <w:bCs/>
                <w:i/>
                <w:color w:val="000000"/>
                <w:sz w:val="26"/>
                <w:szCs w:val="26"/>
                <w:lang w:val="da-DK"/>
              </w:rPr>
            </w:pPr>
            <w:r w:rsidRPr="00746CB2">
              <w:rPr>
                <w:rFonts w:asciiTheme="majorHAnsi" w:eastAsia="Times New Roman" w:hAnsiTheme="majorHAnsi" w:cstheme="majorHAnsi"/>
                <w:bCs/>
                <w:i/>
                <w:color w:val="000000"/>
                <w:sz w:val="26"/>
                <w:szCs w:val="26"/>
                <w:lang w:val="da-DK"/>
              </w:rPr>
              <w:t>(cơ quan, tổ chức tiếp nhận yêu cầu hoặc trong ngày làm việc tiếp theo, nếu tiếp nhận yêu cầu sau 15 giờ)</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2</w:t>
            </w:r>
          </w:p>
        </w:tc>
        <w:tc>
          <w:tcPr>
            <w:tcW w:w="851" w:type="dxa"/>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Không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Bộ phận Tiếp nhận và trả kết quả của: UBND cấp xã, UBND cấp huyện.</w:t>
            </w:r>
          </w:p>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UBND cấp xã, Phòng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sz w:val="26"/>
                <w:szCs w:val="26"/>
              </w:rPr>
            </w:pPr>
            <w:r w:rsidRPr="00746CB2">
              <w:rPr>
                <w:rFonts w:asciiTheme="majorHAnsi" w:hAnsiTheme="majorHAnsi" w:cstheme="majorHAnsi"/>
                <w:sz w:val="26"/>
                <w:szCs w:val="26"/>
                <w:lang w:val="en-US"/>
              </w:rPr>
              <w:t>25</w:t>
            </w:r>
            <w:r w:rsidRPr="00746CB2">
              <w:rPr>
                <w:rFonts w:asciiTheme="majorHAnsi" w:hAnsiTheme="majorHAnsi" w:cstheme="majorHAnsi"/>
                <w:sz w:val="26"/>
                <w:szCs w:val="26"/>
              </w:rPr>
              <w:t>.000 đồng/hợp đồng, giao dịch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Nghị định số 23/2015/NĐ-CP ngày 16/02/2015 của Chính phủ.</w:t>
            </w:r>
          </w:p>
          <w:p w:rsidR="008B62DA" w:rsidRPr="00746CB2" w:rsidRDefault="008B62DA" w:rsidP="00C07B0C">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Thông tư số 01/2020/TT-BTP ngày 03/3/2020 của Bộ Tư pháp.</w:t>
            </w:r>
          </w:p>
          <w:p w:rsidR="008B62DA" w:rsidRPr="00746CB2" w:rsidRDefault="008B62DA" w:rsidP="00C07B0C">
            <w:pPr>
              <w:spacing w:after="0" w:line="240" w:lineRule="auto"/>
              <w:rPr>
                <w:rFonts w:asciiTheme="majorHAnsi" w:hAnsiTheme="majorHAnsi" w:cstheme="majorHAnsi"/>
                <w:color w:val="000000" w:themeColor="text1"/>
                <w:sz w:val="26"/>
                <w:szCs w:val="26"/>
              </w:rPr>
            </w:pPr>
            <w:r w:rsidRPr="00746CB2">
              <w:rPr>
                <w:rFonts w:asciiTheme="majorHAnsi" w:eastAsia="Arial Unicode MS" w:hAnsiTheme="majorHAnsi" w:cstheme="majorHAnsi"/>
                <w:kern w:val="1"/>
                <w:sz w:val="26"/>
                <w:szCs w:val="26"/>
                <w:lang w:val="pt-BR"/>
              </w:rPr>
              <w:t>- Thông tư số 226/2016/TT-BTC ngày 11/11/2016 của Bộ Tài chính.</w:t>
            </w:r>
          </w:p>
        </w:tc>
      </w:tr>
      <w:tr w:rsidR="008B62DA"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color w:val="000000" w:themeColor="text1"/>
                <w:sz w:val="26"/>
                <w:szCs w:val="26"/>
              </w:rPr>
            </w:pPr>
            <w:r w:rsidRPr="00746CB2">
              <w:rPr>
                <w:rFonts w:asciiTheme="majorHAnsi" w:hAnsiTheme="majorHAnsi" w:cstheme="majorHAnsi"/>
                <w:color w:val="000000" w:themeColor="text1"/>
                <w:sz w:val="26"/>
                <w:szCs w:val="26"/>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2.000942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xml:space="preserve">Thủ tục cấp bản sao có chứng thực từ bản chính hợp đồng, giao dịch đã được chứng </w:t>
            </w:r>
            <w:r w:rsidRPr="00746CB2">
              <w:rPr>
                <w:rFonts w:asciiTheme="majorHAnsi" w:eastAsia="Times New Roman" w:hAnsiTheme="majorHAnsi" w:cstheme="majorHAnsi"/>
                <w:bCs/>
                <w:color w:val="000000"/>
                <w:sz w:val="26"/>
                <w:szCs w:val="26"/>
                <w:lang w:val="da-DK"/>
              </w:rPr>
              <w:lastRenderedPageBreak/>
              <w:t>thực</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lastRenderedPageBreak/>
              <w:t>Trong ngày</w:t>
            </w:r>
          </w:p>
          <w:p w:rsidR="008B62DA" w:rsidRPr="00746CB2" w:rsidRDefault="008B62DA" w:rsidP="00C07B0C">
            <w:pPr>
              <w:spacing w:after="0" w:line="240" w:lineRule="auto"/>
              <w:jc w:val="both"/>
              <w:rPr>
                <w:rFonts w:asciiTheme="majorHAnsi" w:eastAsia="Times New Roman" w:hAnsiTheme="majorHAnsi" w:cstheme="majorHAnsi"/>
                <w:bCs/>
                <w:i/>
                <w:color w:val="000000"/>
                <w:sz w:val="26"/>
                <w:szCs w:val="26"/>
                <w:lang w:val="da-DK"/>
              </w:rPr>
            </w:pPr>
            <w:r w:rsidRPr="00746CB2">
              <w:rPr>
                <w:rFonts w:asciiTheme="majorHAnsi" w:eastAsia="Times New Roman" w:hAnsiTheme="majorHAnsi" w:cstheme="majorHAnsi"/>
                <w:bCs/>
                <w:i/>
                <w:color w:val="000000"/>
                <w:sz w:val="26"/>
                <w:szCs w:val="26"/>
                <w:lang w:val="da-DK"/>
              </w:rPr>
              <w:t xml:space="preserve">(cơ quan, tổ chức tiếp nhận yêu cầu hoặc trong ngày làm </w:t>
            </w:r>
            <w:r w:rsidRPr="00746CB2">
              <w:rPr>
                <w:rFonts w:asciiTheme="majorHAnsi" w:eastAsia="Times New Roman" w:hAnsiTheme="majorHAnsi" w:cstheme="majorHAnsi"/>
                <w:bCs/>
                <w:i/>
                <w:color w:val="000000"/>
                <w:sz w:val="26"/>
                <w:szCs w:val="26"/>
                <w:lang w:val="da-DK"/>
              </w:rPr>
              <w:lastRenderedPageBreak/>
              <w:t>việc tiếp theo, nếu tiếp nhận yêu cầu sau 15 giờ)</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Không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Bộ phận Tiếp nhận và trả kết quả của: UBND cấp xã, UBND cấp huyện.</w:t>
            </w:r>
          </w:p>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lastRenderedPageBreak/>
              <w:t>- Cơ quan giải quyết: UBND cấp xã, Phòng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lastRenderedPageBreak/>
              <w:t>2.000</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đồng/tran</w:t>
            </w:r>
            <w:r w:rsidRPr="00746CB2">
              <w:rPr>
                <w:rFonts w:asciiTheme="majorHAnsi" w:hAnsiTheme="majorHAnsi" w:cstheme="majorHAnsi"/>
                <w:sz w:val="26"/>
                <w:szCs w:val="26"/>
                <w:lang w:val="en-US"/>
              </w:rPr>
              <w:t>g</w:t>
            </w:r>
            <w:r w:rsidRPr="00746CB2">
              <w:rPr>
                <w:rFonts w:asciiTheme="majorHAnsi" w:hAnsiTheme="majorHAnsi" w:cstheme="majorHAnsi"/>
                <w:sz w:val="26"/>
                <w:szCs w:val="26"/>
              </w:rPr>
              <w:t>;</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từ trang thứ 3</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 xml:space="preserve">trở lên thu 1.000 đồng/trang, tối đa </w:t>
            </w:r>
            <w:r w:rsidRPr="00746CB2">
              <w:rPr>
                <w:rFonts w:asciiTheme="majorHAnsi" w:hAnsiTheme="majorHAnsi" w:cstheme="majorHAnsi"/>
                <w:sz w:val="26"/>
                <w:szCs w:val="26"/>
              </w:rPr>
              <w:lastRenderedPageBreak/>
              <w:t>thu không quá 200.000</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 xml:space="preserve">đồng/bản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8B62DA">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lastRenderedPageBreak/>
              <w:t>- Nghị định số 23/2015/NĐ-CP ngày 16/02/2015 của Chính phủ.</w:t>
            </w:r>
          </w:p>
          <w:p w:rsidR="008B62DA" w:rsidRPr="00746CB2" w:rsidRDefault="008B62DA" w:rsidP="008B62DA">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lastRenderedPageBreak/>
              <w:t>- Thông tư số 01/2020/TT-BTP ngày 03/3/2020 của Bộ Tư pháp.</w:t>
            </w:r>
          </w:p>
          <w:p w:rsidR="008B62DA" w:rsidRPr="00746CB2" w:rsidRDefault="008B62DA" w:rsidP="008B62DA">
            <w:pPr>
              <w:spacing w:after="0" w:line="240" w:lineRule="auto"/>
              <w:jc w:val="both"/>
              <w:rPr>
                <w:rFonts w:asciiTheme="majorHAnsi" w:hAnsiTheme="majorHAnsi" w:cstheme="majorHAnsi"/>
                <w:color w:val="000000" w:themeColor="text1"/>
                <w:sz w:val="26"/>
                <w:szCs w:val="26"/>
              </w:rPr>
            </w:pPr>
            <w:r w:rsidRPr="00746CB2">
              <w:rPr>
                <w:rFonts w:asciiTheme="majorHAnsi" w:eastAsia="Arial Unicode MS" w:hAnsiTheme="majorHAnsi" w:cstheme="majorHAnsi"/>
                <w:kern w:val="1"/>
                <w:sz w:val="26"/>
                <w:szCs w:val="26"/>
                <w:lang w:val="pt-BR"/>
              </w:rPr>
              <w:t>- Thông tư số 226/2016/TT-BTC ngày 11/11/2016 của Bộ Tài chính.</w:t>
            </w:r>
          </w:p>
        </w:tc>
      </w:tr>
      <w:tr w:rsidR="00A62D8B" w:rsidRPr="00746CB2" w:rsidTr="00746CB2">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2D8B" w:rsidRPr="00746CB2" w:rsidRDefault="00A62D8B" w:rsidP="00C07B0C">
            <w:pPr>
              <w:widowControl w:val="0"/>
              <w:spacing w:after="0" w:line="240" w:lineRule="auto"/>
              <w:jc w:val="center"/>
              <w:rPr>
                <w:rFonts w:asciiTheme="majorHAnsi" w:hAnsiTheme="majorHAnsi" w:cstheme="majorHAnsi"/>
                <w:b/>
                <w:color w:val="000000" w:themeColor="text1"/>
                <w:sz w:val="26"/>
                <w:szCs w:val="26"/>
                <w:lang w:val="en-US"/>
              </w:rPr>
            </w:pPr>
            <w:r w:rsidRPr="00746CB2">
              <w:rPr>
                <w:rFonts w:asciiTheme="majorHAnsi" w:hAnsiTheme="majorHAnsi" w:cstheme="majorHAnsi"/>
                <w:b/>
                <w:color w:val="000000" w:themeColor="text1"/>
                <w:sz w:val="26"/>
                <w:szCs w:val="26"/>
                <w:lang w:val="en-US"/>
              </w:rPr>
              <w:lastRenderedPageBreak/>
              <w:t>I</w:t>
            </w:r>
            <w:r w:rsidR="00A52E31" w:rsidRPr="00746CB2">
              <w:rPr>
                <w:rFonts w:asciiTheme="majorHAnsi" w:hAnsiTheme="majorHAnsi" w:cstheme="majorHAnsi"/>
                <w:b/>
                <w:color w:val="000000" w:themeColor="text1"/>
                <w:sz w:val="26"/>
                <w:szCs w:val="26"/>
                <w:lang w:val="en-US"/>
              </w:rPr>
              <w:t>.2</w:t>
            </w:r>
          </w:p>
        </w:tc>
        <w:tc>
          <w:tcPr>
            <w:tcW w:w="1431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A62D8B" w:rsidRPr="00746CB2" w:rsidRDefault="00A62D8B" w:rsidP="00C07B0C">
            <w:pPr>
              <w:spacing w:after="0" w:line="240" w:lineRule="auto"/>
              <w:rPr>
                <w:rFonts w:asciiTheme="majorHAnsi" w:hAnsiTheme="majorHAnsi" w:cstheme="majorHAnsi"/>
                <w:b/>
                <w:color w:val="000000" w:themeColor="text1"/>
                <w:sz w:val="26"/>
                <w:szCs w:val="26"/>
                <w:lang w:val="en-US"/>
              </w:rPr>
            </w:pPr>
            <w:r w:rsidRPr="00746CB2">
              <w:rPr>
                <w:rFonts w:asciiTheme="majorHAnsi" w:hAnsiTheme="majorHAnsi" w:cstheme="majorHAnsi"/>
                <w:b/>
                <w:color w:val="000000" w:themeColor="text1"/>
                <w:sz w:val="26"/>
                <w:szCs w:val="26"/>
                <w:lang w:val="en-US"/>
              </w:rPr>
              <w:t>Thủ tục hành chính cấp huyện (05 TTHC)</w:t>
            </w:r>
          </w:p>
        </w:tc>
      </w:tr>
      <w:tr w:rsidR="008B62DA"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2.000992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Thủ tục chứng thực chữ ký người dịch mà người dịch là cộng tác viên dịch thuật của Phòng Tư pháp</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Trong ngày</w:t>
            </w:r>
          </w:p>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i/>
                <w:color w:val="000000"/>
                <w:sz w:val="26"/>
                <w:szCs w:val="26"/>
                <w:lang w:val="da-DK"/>
              </w:rPr>
              <w:t>(cơ quan, tổ chức tiếp nhận yêu cầu hoặc trong ngày làm việc tiếp theo, nếu tiếp nhận yêu cầu sau 15 giờ)</w:t>
            </w:r>
            <w:r w:rsidRPr="00746CB2">
              <w:rPr>
                <w:rFonts w:asciiTheme="majorHAnsi" w:eastAsia="Times New Roman" w:hAnsiTheme="majorHAnsi" w:cstheme="majorHAnsi"/>
                <w:bCs/>
                <w:color w:val="000000"/>
                <w:sz w:val="26"/>
                <w:szCs w:val="26"/>
                <w:lang w:val="da-DK"/>
              </w:rPr>
              <w:t>.</w:t>
            </w:r>
          </w:p>
          <w:p w:rsidR="008B62DA" w:rsidRPr="00746CB2" w:rsidRDefault="008B62DA" w:rsidP="00C07B0C">
            <w:pPr>
              <w:spacing w:after="0" w:line="240" w:lineRule="auto"/>
              <w:jc w:val="both"/>
              <w:rPr>
                <w:rFonts w:asciiTheme="majorHAnsi" w:hAnsiTheme="majorHAnsi" w:cstheme="majorHAnsi"/>
                <w:color w:val="000000" w:themeColor="text1"/>
                <w:sz w:val="26"/>
                <w:szCs w:val="26"/>
              </w:rPr>
            </w:pPr>
            <w:r w:rsidRPr="00746CB2">
              <w:rPr>
                <w:rFonts w:asciiTheme="majorHAnsi" w:eastAsia="Times New Roman" w:hAnsiTheme="majorHAnsi" w:cstheme="majorHAnsi"/>
                <w:bCs/>
                <w:color w:val="000000"/>
                <w:sz w:val="26"/>
                <w:szCs w:val="26"/>
                <w:lang w:val="da-DK"/>
              </w:rPr>
              <w:t>- Có thể dài hơn theo thỏa thuận bằng văn bản với người yêu cầu chứng thực</w:t>
            </w:r>
          </w:p>
        </w:tc>
        <w:tc>
          <w:tcPr>
            <w:tcW w:w="843" w:type="dxa"/>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2</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Không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Bộ phận Tiếp nhận và trả kết quả của: UBND cấp huyện.</w:t>
            </w:r>
          </w:p>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Phòng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sz w:val="26"/>
                <w:szCs w:val="26"/>
              </w:rPr>
            </w:pPr>
            <w:r w:rsidRPr="00746CB2">
              <w:rPr>
                <w:rFonts w:asciiTheme="majorHAnsi" w:hAnsiTheme="majorHAnsi" w:cstheme="majorHAnsi"/>
                <w:sz w:val="26"/>
                <w:szCs w:val="26"/>
              </w:rPr>
              <w:t>10.000</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đồng/trường hợp</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8B62DA">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Nghị định số 23/2015/NĐ-CP ngày 16/02/2015 của Chính phủ.</w:t>
            </w:r>
          </w:p>
          <w:p w:rsidR="008B62DA" w:rsidRPr="00746CB2" w:rsidRDefault="008B62DA" w:rsidP="008B62DA">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Thông tư số 01/2020/TT-BTP ngày 03/3/2020 của Bộ Tư pháp.</w:t>
            </w:r>
          </w:p>
          <w:p w:rsidR="008B62DA" w:rsidRPr="00746CB2" w:rsidRDefault="008B62DA" w:rsidP="008B62DA">
            <w:pPr>
              <w:spacing w:after="0" w:line="240" w:lineRule="auto"/>
              <w:jc w:val="both"/>
              <w:rPr>
                <w:rFonts w:asciiTheme="majorHAnsi" w:hAnsiTheme="majorHAnsi" w:cstheme="majorHAnsi"/>
                <w:color w:val="000000" w:themeColor="text1"/>
                <w:sz w:val="26"/>
                <w:szCs w:val="26"/>
              </w:rPr>
            </w:pPr>
            <w:r w:rsidRPr="00746CB2">
              <w:rPr>
                <w:rFonts w:asciiTheme="majorHAnsi" w:hAnsiTheme="majorHAnsi" w:cstheme="majorHAnsi"/>
                <w:sz w:val="26"/>
                <w:szCs w:val="26"/>
              </w:rPr>
              <w:t>- Thông tư số 226/2016/TT-BTC ngày 11/11/2016 của Bộ Tài chính.</w:t>
            </w:r>
          </w:p>
        </w:tc>
      </w:tr>
      <w:tr w:rsidR="008B62DA" w:rsidRPr="00746CB2" w:rsidTr="00B36B9F">
        <w:trPr>
          <w:trHeight w:val="33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2.001008</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Thủ tục chứng thực chữ ký người dịch mà người dịch không phải là cộng tác viên dịch thuật của Phòng Tư pháp</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Trong ngày</w:t>
            </w:r>
          </w:p>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i/>
                <w:color w:val="000000"/>
                <w:sz w:val="26"/>
                <w:szCs w:val="26"/>
                <w:lang w:val="da-DK"/>
              </w:rPr>
              <w:t>(cơ quan, tổ chức tiếp nhận yêu cầu hoặc trong ngày làm việc tiếp theo, nếu tiếp nhận yêu cầu sau 15 giờ)</w:t>
            </w:r>
            <w:r w:rsidRPr="00746CB2">
              <w:rPr>
                <w:rFonts w:asciiTheme="majorHAnsi" w:eastAsia="Times New Roman" w:hAnsiTheme="majorHAnsi" w:cstheme="majorHAnsi"/>
                <w:bCs/>
                <w:color w:val="000000"/>
                <w:sz w:val="26"/>
                <w:szCs w:val="26"/>
                <w:lang w:val="da-DK"/>
              </w:rPr>
              <w:t>.</w:t>
            </w:r>
          </w:p>
          <w:p w:rsidR="008B62DA" w:rsidRPr="00746CB2" w:rsidRDefault="008B62DA" w:rsidP="00C07B0C">
            <w:pPr>
              <w:spacing w:after="0" w:line="240" w:lineRule="auto"/>
              <w:jc w:val="both"/>
              <w:rPr>
                <w:rFonts w:asciiTheme="majorHAnsi" w:hAnsiTheme="majorHAnsi" w:cstheme="majorHAnsi"/>
                <w:color w:val="000000" w:themeColor="text1"/>
                <w:sz w:val="26"/>
                <w:szCs w:val="26"/>
              </w:rPr>
            </w:pPr>
            <w:r w:rsidRPr="00746CB2">
              <w:rPr>
                <w:rFonts w:asciiTheme="majorHAnsi" w:eastAsia="Times New Roman" w:hAnsiTheme="majorHAnsi" w:cstheme="majorHAnsi"/>
                <w:bCs/>
                <w:color w:val="000000"/>
                <w:sz w:val="26"/>
                <w:szCs w:val="26"/>
                <w:lang w:val="da-DK"/>
              </w:rPr>
              <w:t>- Có thể dài hơn theo thỏa thuận bằng văn bản với người yêu cầu chứng thực.</w:t>
            </w:r>
          </w:p>
        </w:tc>
        <w:tc>
          <w:tcPr>
            <w:tcW w:w="843" w:type="dxa"/>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2</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Không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Bộ phận Tiếp nhận và trả kết quả của: UBND cấp huyện.</w:t>
            </w:r>
          </w:p>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Phòng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sz w:val="26"/>
                <w:szCs w:val="26"/>
              </w:rPr>
            </w:pPr>
            <w:r w:rsidRPr="00746CB2">
              <w:rPr>
                <w:rFonts w:asciiTheme="majorHAnsi" w:hAnsiTheme="majorHAnsi" w:cstheme="majorHAnsi"/>
                <w:sz w:val="26"/>
                <w:szCs w:val="26"/>
              </w:rPr>
              <w:t>10.000</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đồng/trường hợp</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Nghị định số 23/2015/NĐ-CP ngày 16/02/2015 của Chính phủ.</w:t>
            </w:r>
          </w:p>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Thông tư số 01/2020/TT-BTP ngày 03/3/2020 của Bộ Tư pháp.</w:t>
            </w:r>
          </w:p>
          <w:p w:rsidR="008B62DA" w:rsidRPr="00746CB2" w:rsidRDefault="008B62DA" w:rsidP="00C07B0C">
            <w:pPr>
              <w:spacing w:after="0" w:line="240" w:lineRule="auto"/>
              <w:rPr>
                <w:rFonts w:asciiTheme="majorHAnsi" w:hAnsiTheme="majorHAnsi" w:cstheme="majorHAnsi"/>
                <w:color w:val="000000" w:themeColor="text1"/>
                <w:sz w:val="26"/>
                <w:szCs w:val="26"/>
              </w:rPr>
            </w:pPr>
            <w:r w:rsidRPr="00746CB2">
              <w:rPr>
                <w:rFonts w:asciiTheme="majorHAnsi" w:hAnsiTheme="majorHAnsi" w:cstheme="majorHAnsi"/>
                <w:sz w:val="26"/>
                <w:szCs w:val="26"/>
              </w:rPr>
              <w:t xml:space="preserve">- Thông tư số 226/2016/TT-BTC ngày 11/11/2016 của </w:t>
            </w:r>
            <w:r w:rsidRPr="00746CB2">
              <w:rPr>
                <w:rFonts w:asciiTheme="majorHAnsi" w:hAnsiTheme="majorHAnsi" w:cstheme="majorHAnsi"/>
                <w:sz w:val="26"/>
                <w:szCs w:val="26"/>
              </w:rPr>
              <w:lastRenderedPageBreak/>
              <w:t>Bộ Tài chính.</w:t>
            </w:r>
          </w:p>
        </w:tc>
      </w:tr>
      <w:tr w:rsidR="008B62DA"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lastRenderedPageBreak/>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2.001044</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Thủ tục chứng thực hợp đồng giao dịch liên quan đến tài sản là động sản</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8B62DA" w:rsidRPr="00746CB2" w:rsidRDefault="008B62DA" w:rsidP="00C07B0C">
            <w:pPr>
              <w:widowControl w:val="0"/>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Không quả 02 ngày</w:t>
            </w:r>
            <w:r w:rsidRPr="00746CB2">
              <w:rPr>
                <w:rFonts w:asciiTheme="majorHAnsi" w:hAnsiTheme="majorHAnsi" w:cstheme="majorHAnsi"/>
                <w:sz w:val="26"/>
                <w:szCs w:val="26"/>
                <w:lang w:val="en-US"/>
              </w:rPr>
              <w:t xml:space="preserve"> </w:t>
            </w:r>
            <w:r w:rsidRPr="00746CB2">
              <w:rPr>
                <w:rFonts w:asciiTheme="majorHAnsi" w:hAnsiTheme="majorHAnsi" w:cstheme="majorHAnsi"/>
                <w:i/>
                <w:sz w:val="26"/>
                <w:szCs w:val="26"/>
                <w:lang w:val="en-US"/>
              </w:rPr>
              <w:t>(</w:t>
            </w:r>
            <w:r w:rsidRPr="00746CB2">
              <w:rPr>
                <w:rFonts w:asciiTheme="majorHAnsi" w:hAnsiTheme="majorHAnsi" w:cstheme="majorHAnsi"/>
                <w:i/>
                <w:sz w:val="26"/>
                <w:szCs w:val="26"/>
              </w:rPr>
              <w:t>kể từ ngày nhận đủ hồ sơ yêu cầu chứng thực</w:t>
            </w:r>
            <w:r w:rsidRPr="00746CB2">
              <w:rPr>
                <w:rFonts w:asciiTheme="majorHAnsi" w:hAnsiTheme="majorHAnsi" w:cstheme="majorHAnsi"/>
                <w:i/>
                <w:sz w:val="26"/>
                <w:szCs w:val="26"/>
                <w:lang w:val="en-US"/>
              </w:rPr>
              <w:t>);</w:t>
            </w:r>
            <w:r w:rsidRPr="00746CB2">
              <w:rPr>
                <w:rFonts w:asciiTheme="majorHAnsi" w:eastAsia="Times New Roman" w:hAnsiTheme="majorHAnsi" w:cstheme="majorHAnsi"/>
                <w:bCs/>
                <w:color w:val="000000"/>
                <w:sz w:val="26"/>
                <w:szCs w:val="26"/>
                <w:lang w:val="da-DK"/>
              </w:rPr>
              <w:t xml:space="preserve"> </w:t>
            </w:r>
          </w:p>
          <w:p w:rsidR="008B62DA" w:rsidRPr="00746CB2" w:rsidRDefault="008B62DA" w:rsidP="00C07B0C">
            <w:pPr>
              <w:widowControl w:val="0"/>
              <w:spacing w:after="0" w:line="240" w:lineRule="auto"/>
              <w:jc w:val="both"/>
              <w:rPr>
                <w:rFonts w:asciiTheme="majorHAnsi" w:hAnsiTheme="majorHAnsi" w:cstheme="majorHAnsi"/>
                <w:i/>
                <w:sz w:val="26"/>
                <w:szCs w:val="26"/>
                <w:lang w:val="en-US"/>
              </w:rPr>
            </w:pPr>
            <w:r w:rsidRPr="00746CB2">
              <w:rPr>
                <w:rFonts w:asciiTheme="majorHAnsi" w:eastAsia="Times New Roman" w:hAnsiTheme="majorHAnsi" w:cstheme="majorHAnsi"/>
                <w:bCs/>
                <w:color w:val="000000"/>
                <w:sz w:val="26"/>
                <w:szCs w:val="26"/>
                <w:lang w:val="da-DK"/>
              </w:rPr>
              <w:t>- Có thể dài hơn theo thỏa thuận bằng văn bản với người yêu cầu chứng thực</w:t>
            </w:r>
          </w:p>
        </w:tc>
        <w:tc>
          <w:tcPr>
            <w:tcW w:w="843" w:type="dxa"/>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2</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Không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Bộ phận Tiếp nhận và trả kết quả của: UBND cấp huyện.</w:t>
            </w:r>
          </w:p>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Phòng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sz w:val="26"/>
                <w:szCs w:val="26"/>
              </w:rPr>
            </w:pPr>
            <w:r w:rsidRPr="00746CB2">
              <w:rPr>
                <w:rFonts w:asciiTheme="majorHAnsi" w:hAnsiTheme="majorHAnsi" w:cstheme="majorHAnsi"/>
                <w:sz w:val="26"/>
                <w:szCs w:val="26"/>
                <w:lang w:val="en-US"/>
              </w:rPr>
              <w:t>5</w:t>
            </w:r>
            <w:r w:rsidRPr="00746CB2">
              <w:rPr>
                <w:rFonts w:asciiTheme="majorHAnsi" w:hAnsiTheme="majorHAnsi" w:cstheme="majorHAnsi"/>
                <w:sz w:val="26"/>
                <w:szCs w:val="26"/>
              </w:rPr>
              <w:t>0.000</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đồng/trường hợp</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Nghị định số 23/2015/NĐ-CP ngày 16/02/2015 của Chính phủ.</w:t>
            </w:r>
          </w:p>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Thông tư số 01/2020/TT-BTP ngày 03/3/2020 của Bộ Tư pháp.</w:t>
            </w:r>
          </w:p>
          <w:p w:rsidR="008B62DA" w:rsidRPr="00746CB2" w:rsidRDefault="008B62DA" w:rsidP="00C07B0C">
            <w:pPr>
              <w:spacing w:after="0" w:line="240" w:lineRule="auto"/>
              <w:rPr>
                <w:rFonts w:asciiTheme="majorHAnsi" w:hAnsiTheme="majorHAnsi" w:cstheme="majorHAnsi"/>
                <w:color w:val="000000" w:themeColor="text1"/>
                <w:sz w:val="26"/>
                <w:szCs w:val="26"/>
              </w:rPr>
            </w:pPr>
            <w:r w:rsidRPr="00746CB2">
              <w:rPr>
                <w:rFonts w:asciiTheme="majorHAnsi" w:hAnsiTheme="majorHAnsi" w:cstheme="majorHAnsi"/>
                <w:sz w:val="26"/>
                <w:szCs w:val="26"/>
              </w:rPr>
              <w:t>- Thông tư số 226/2016/TT-BTC ngày 11/11/2016 của Bộ Tài chính.</w:t>
            </w:r>
          </w:p>
        </w:tc>
      </w:tr>
      <w:tr w:rsidR="008B62DA"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2.001050</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Thủ tục chứng thực văn bản thỏa thuận phân chia di sản mà di sản là động sản</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Không quả 02 ngày</w:t>
            </w:r>
            <w:r w:rsidRPr="00746CB2">
              <w:rPr>
                <w:rFonts w:asciiTheme="majorHAnsi" w:hAnsiTheme="majorHAnsi" w:cstheme="majorHAnsi"/>
                <w:sz w:val="26"/>
                <w:szCs w:val="26"/>
                <w:lang w:val="en-US"/>
              </w:rPr>
              <w:t xml:space="preserve"> </w:t>
            </w:r>
            <w:r w:rsidRPr="00746CB2">
              <w:rPr>
                <w:rFonts w:asciiTheme="majorHAnsi" w:hAnsiTheme="majorHAnsi" w:cstheme="majorHAnsi"/>
                <w:i/>
                <w:sz w:val="26"/>
                <w:szCs w:val="26"/>
                <w:lang w:val="en-US"/>
              </w:rPr>
              <w:t>(</w:t>
            </w:r>
            <w:r w:rsidRPr="00746CB2">
              <w:rPr>
                <w:rFonts w:asciiTheme="majorHAnsi" w:hAnsiTheme="majorHAnsi" w:cstheme="majorHAnsi"/>
                <w:i/>
                <w:sz w:val="26"/>
                <w:szCs w:val="26"/>
              </w:rPr>
              <w:t>kể từ ngày nhận đủ hồ sơ yêu cầu chứng thực</w:t>
            </w:r>
            <w:r w:rsidRPr="00746CB2">
              <w:rPr>
                <w:rFonts w:asciiTheme="majorHAnsi" w:hAnsiTheme="majorHAnsi" w:cstheme="majorHAnsi"/>
                <w:i/>
                <w:sz w:val="26"/>
                <w:szCs w:val="26"/>
                <w:lang w:val="en-US"/>
              </w:rPr>
              <w:t>);</w:t>
            </w:r>
          </w:p>
          <w:p w:rsidR="008B62DA" w:rsidRPr="00746CB2" w:rsidRDefault="008B62DA" w:rsidP="00C07B0C">
            <w:pPr>
              <w:widowControl w:val="0"/>
              <w:spacing w:after="0" w:line="240" w:lineRule="auto"/>
              <w:jc w:val="both"/>
              <w:rPr>
                <w:rFonts w:asciiTheme="majorHAnsi" w:hAnsiTheme="majorHAnsi" w:cstheme="majorHAnsi"/>
                <w:i/>
                <w:sz w:val="26"/>
                <w:szCs w:val="26"/>
                <w:lang w:val="en-US"/>
              </w:rPr>
            </w:pPr>
            <w:r w:rsidRPr="00746CB2">
              <w:rPr>
                <w:rFonts w:asciiTheme="majorHAnsi" w:eastAsia="Times New Roman" w:hAnsiTheme="majorHAnsi" w:cstheme="majorHAnsi"/>
                <w:bCs/>
                <w:color w:val="000000"/>
                <w:sz w:val="26"/>
                <w:szCs w:val="26"/>
                <w:lang w:val="da-DK"/>
              </w:rPr>
              <w:t>- Có thể dài hơn theo thỏa thuận bằng văn bản với người yêu cầu chứng thực</w:t>
            </w:r>
          </w:p>
        </w:tc>
        <w:tc>
          <w:tcPr>
            <w:tcW w:w="843" w:type="dxa"/>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2</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Không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Bộ phận Tiếp nhận và trả kết quả của: UBND cấp huyện.</w:t>
            </w:r>
          </w:p>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Phòng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sz w:val="26"/>
                <w:szCs w:val="26"/>
              </w:rPr>
            </w:pPr>
            <w:r w:rsidRPr="00746CB2">
              <w:rPr>
                <w:rFonts w:asciiTheme="majorHAnsi" w:hAnsiTheme="majorHAnsi" w:cstheme="majorHAnsi"/>
                <w:sz w:val="26"/>
                <w:szCs w:val="26"/>
                <w:lang w:val="en-US"/>
              </w:rPr>
              <w:t>5</w:t>
            </w:r>
            <w:r w:rsidRPr="00746CB2">
              <w:rPr>
                <w:rFonts w:asciiTheme="majorHAnsi" w:hAnsiTheme="majorHAnsi" w:cstheme="majorHAnsi"/>
                <w:sz w:val="26"/>
                <w:szCs w:val="26"/>
              </w:rPr>
              <w:t>0.000</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đồng/trường hợp</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Nghị định số 23/2015/NĐ-CP ngày 16/02/2015 của Chính phủ.</w:t>
            </w:r>
          </w:p>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Thông tư số 01/2020/TT-BTP ngày 03/3/2020 của Bộ Tư pháp.</w:t>
            </w:r>
          </w:p>
          <w:p w:rsidR="008B62DA" w:rsidRPr="00746CB2" w:rsidRDefault="008B62DA" w:rsidP="00C07B0C">
            <w:pPr>
              <w:spacing w:after="0" w:line="240" w:lineRule="auto"/>
              <w:rPr>
                <w:rFonts w:asciiTheme="majorHAnsi" w:hAnsiTheme="majorHAnsi" w:cstheme="majorHAnsi"/>
                <w:color w:val="000000" w:themeColor="text1"/>
                <w:sz w:val="26"/>
                <w:szCs w:val="26"/>
              </w:rPr>
            </w:pPr>
            <w:r w:rsidRPr="00746CB2">
              <w:rPr>
                <w:rFonts w:asciiTheme="majorHAnsi" w:hAnsiTheme="majorHAnsi" w:cstheme="majorHAnsi"/>
                <w:sz w:val="26"/>
                <w:szCs w:val="26"/>
              </w:rPr>
              <w:t xml:space="preserve">- Thông tư số </w:t>
            </w:r>
            <w:r w:rsidRPr="00746CB2">
              <w:rPr>
                <w:rFonts w:asciiTheme="majorHAnsi" w:hAnsiTheme="majorHAnsi" w:cstheme="majorHAnsi"/>
                <w:sz w:val="26"/>
                <w:szCs w:val="26"/>
              </w:rPr>
              <w:lastRenderedPageBreak/>
              <w:t>226/2016/TT-BTC ngày 11/11/2016 của Bộ Tài chính.</w:t>
            </w:r>
          </w:p>
        </w:tc>
      </w:tr>
      <w:tr w:rsidR="008B62DA"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lastRenderedPageBreak/>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2.001052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Chứng thực văn bản khai nhận di sản mà di sản là động sản</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Không quả 02 ngày</w:t>
            </w:r>
            <w:r w:rsidRPr="00746CB2">
              <w:rPr>
                <w:rFonts w:asciiTheme="majorHAnsi" w:hAnsiTheme="majorHAnsi" w:cstheme="majorHAnsi"/>
                <w:sz w:val="26"/>
                <w:szCs w:val="26"/>
                <w:lang w:val="en-US"/>
              </w:rPr>
              <w:t xml:space="preserve"> </w:t>
            </w:r>
            <w:r w:rsidRPr="00746CB2">
              <w:rPr>
                <w:rFonts w:asciiTheme="majorHAnsi" w:hAnsiTheme="majorHAnsi" w:cstheme="majorHAnsi"/>
                <w:i/>
                <w:sz w:val="26"/>
                <w:szCs w:val="26"/>
                <w:lang w:val="en-US"/>
              </w:rPr>
              <w:t>(</w:t>
            </w:r>
            <w:r w:rsidRPr="00746CB2">
              <w:rPr>
                <w:rFonts w:asciiTheme="majorHAnsi" w:hAnsiTheme="majorHAnsi" w:cstheme="majorHAnsi"/>
                <w:i/>
                <w:sz w:val="26"/>
                <w:szCs w:val="26"/>
              </w:rPr>
              <w:t>kể từ ngày nhận đủ hồ sơ yêu cầu chứng thực</w:t>
            </w:r>
            <w:r w:rsidRPr="00746CB2">
              <w:rPr>
                <w:rFonts w:asciiTheme="majorHAnsi" w:hAnsiTheme="majorHAnsi" w:cstheme="majorHAnsi"/>
                <w:i/>
                <w:sz w:val="26"/>
                <w:szCs w:val="26"/>
                <w:lang w:val="en-US"/>
              </w:rPr>
              <w:t>);</w:t>
            </w:r>
          </w:p>
          <w:p w:rsidR="008B62DA" w:rsidRPr="00746CB2" w:rsidRDefault="008B62DA" w:rsidP="00C07B0C">
            <w:pPr>
              <w:widowControl w:val="0"/>
              <w:spacing w:after="0" w:line="240" w:lineRule="auto"/>
              <w:jc w:val="both"/>
              <w:rPr>
                <w:rFonts w:asciiTheme="majorHAnsi" w:hAnsiTheme="majorHAnsi" w:cstheme="majorHAnsi"/>
                <w:i/>
                <w:sz w:val="26"/>
                <w:szCs w:val="26"/>
                <w:lang w:val="en-US"/>
              </w:rPr>
            </w:pPr>
            <w:r w:rsidRPr="00746CB2">
              <w:rPr>
                <w:rFonts w:asciiTheme="majorHAnsi" w:eastAsia="Times New Roman" w:hAnsiTheme="majorHAnsi" w:cstheme="majorHAnsi"/>
                <w:bCs/>
                <w:color w:val="000000"/>
                <w:sz w:val="26"/>
                <w:szCs w:val="26"/>
                <w:lang w:val="da-DK"/>
              </w:rPr>
              <w:t>- Có thể dài hơn theo thỏa thuận bằng văn bản với người yêu cầu chứng thực</w:t>
            </w:r>
          </w:p>
        </w:tc>
        <w:tc>
          <w:tcPr>
            <w:tcW w:w="843" w:type="dxa"/>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2</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Không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Bộ phận Tiếp nhận và trả kết quả của: UBND cấp huyện.</w:t>
            </w:r>
          </w:p>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Phòng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sz w:val="26"/>
                <w:szCs w:val="26"/>
              </w:rPr>
            </w:pPr>
            <w:r w:rsidRPr="00746CB2">
              <w:rPr>
                <w:rFonts w:asciiTheme="majorHAnsi" w:hAnsiTheme="majorHAnsi" w:cstheme="majorHAnsi"/>
                <w:sz w:val="26"/>
                <w:szCs w:val="26"/>
                <w:lang w:val="en-US"/>
              </w:rPr>
              <w:t>5</w:t>
            </w:r>
            <w:r w:rsidRPr="00746CB2">
              <w:rPr>
                <w:rFonts w:asciiTheme="majorHAnsi" w:hAnsiTheme="majorHAnsi" w:cstheme="majorHAnsi"/>
                <w:sz w:val="26"/>
                <w:szCs w:val="26"/>
              </w:rPr>
              <w:t>0.000</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đồng/trường hợp</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Nghị định số 23/2015/NĐ-CP ngày 16/02/2015 của Chính phủ.</w:t>
            </w:r>
          </w:p>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Thông tư số 01/2020/TT-BTP ngày 03/3/2020 của Bộ Tư pháp.</w:t>
            </w:r>
          </w:p>
          <w:p w:rsidR="008B62DA" w:rsidRPr="00746CB2" w:rsidRDefault="008B62DA" w:rsidP="00C07B0C">
            <w:pPr>
              <w:spacing w:after="0" w:line="240" w:lineRule="auto"/>
              <w:rPr>
                <w:rFonts w:asciiTheme="majorHAnsi" w:hAnsiTheme="majorHAnsi" w:cstheme="majorHAnsi"/>
                <w:color w:val="000000" w:themeColor="text1"/>
                <w:sz w:val="26"/>
                <w:szCs w:val="26"/>
              </w:rPr>
            </w:pPr>
            <w:r w:rsidRPr="00746CB2">
              <w:rPr>
                <w:rFonts w:asciiTheme="majorHAnsi" w:hAnsiTheme="majorHAnsi" w:cstheme="majorHAnsi"/>
                <w:sz w:val="26"/>
                <w:szCs w:val="26"/>
              </w:rPr>
              <w:t>- Thông tư số 226/2016/TT-BTC ngày 11/11/2016 của Bộ Tài chính.</w:t>
            </w:r>
          </w:p>
        </w:tc>
      </w:tr>
      <w:tr w:rsidR="00381AFD" w:rsidRPr="00746CB2" w:rsidTr="00746CB2">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81AFD" w:rsidRPr="00746CB2" w:rsidRDefault="00381AFD" w:rsidP="00C07B0C">
            <w:pPr>
              <w:widowControl w:val="0"/>
              <w:spacing w:after="0" w:line="240" w:lineRule="auto"/>
              <w:jc w:val="center"/>
              <w:rPr>
                <w:rFonts w:asciiTheme="majorHAnsi" w:hAnsiTheme="majorHAnsi" w:cstheme="majorHAnsi"/>
                <w:b/>
                <w:color w:val="000000" w:themeColor="text1"/>
                <w:sz w:val="26"/>
                <w:szCs w:val="26"/>
                <w:lang w:val="en-US"/>
              </w:rPr>
            </w:pPr>
            <w:r w:rsidRPr="00746CB2">
              <w:rPr>
                <w:rFonts w:asciiTheme="majorHAnsi" w:hAnsiTheme="majorHAnsi" w:cstheme="majorHAnsi"/>
                <w:b/>
                <w:color w:val="000000" w:themeColor="text1"/>
                <w:sz w:val="26"/>
                <w:szCs w:val="26"/>
                <w:lang w:val="en-US"/>
              </w:rPr>
              <w:t>I.3</w:t>
            </w:r>
          </w:p>
        </w:tc>
        <w:tc>
          <w:tcPr>
            <w:tcW w:w="1431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381AFD" w:rsidRPr="00746CB2" w:rsidRDefault="00381AFD" w:rsidP="00C07B0C">
            <w:pPr>
              <w:spacing w:after="0" w:line="240" w:lineRule="auto"/>
              <w:rPr>
                <w:rFonts w:asciiTheme="majorHAnsi" w:hAnsiTheme="majorHAnsi" w:cstheme="majorHAnsi"/>
                <w:b/>
                <w:color w:val="000000" w:themeColor="text1"/>
                <w:sz w:val="26"/>
                <w:szCs w:val="26"/>
              </w:rPr>
            </w:pPr>
            <w:r w:rsidRPr="00746CB2">
              <w:rPr>
                <w:rFonts w:asciiTheme="majorHAnsi" w:hAnsiTheme="majorHAnsi" w:cstheme="majorHAnsi"/>
                <w:b/>
                <w:color w:val="000000" w:themeColor="text1"/>
                <w:sz w:val="26"/>
                <w:szCs w:val="26"/>
                <w:lang w:val="en-US"/>
              </w:rPr>
              <w:t>Thủ tục hành chính cấp xã (05 TTHC)</w:t>
            </w:r>
          </w:p>
        </w:tc>
      </w:tr>
      <w:tr w:rsidR="008B62DA"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2.001035</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Thủ tục chứng thực hợp đồng, giao dịch liên quan đến tài sản là động sản, quyền sử dụng đất, nhà ở</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Không quả 02 ngày</w:t>
            </w:r>
            <w:r w:rsidRPr="00746CB2">
              <w:rPr>
                <w:rFonts w:asciiTheme="majorHAnsi" w:hAnsiTheme="majorHAnsi" w:cstheme="majorHAnsi"/>
                <w:sz w:val="26"/>
                <w:szCs w:val="26"/>
                <w:lang w:val="en-US"/>
              </w:rPr>
              <w:t xml:space="preserve"> </w:t>
            </w:r>
            <w:r w:rsidRPr="00746CB2">
              <w:rPr>
                <w:rFonts w:asciiTheme="majorHAnsi" w:hAnsiTheme="majorHAnsi" w:cstheme="majorHAnsi"/>
                <w:i/>
                <w:sz w:val="26"/>
                <w:szCs w:val="26"/>
                <w:lang w:val="en-US"/>
              </w:rPr>
              <w:t>(</w:t>
            </w:r>
            <w:r w:rsidRPr="00746CB2">
              <w:rPr>
                <w:rFonts w:asciiTheme="majorHAnsi" w:hAnsiTheme="majorHAnsi" w:cstheme="majorHAnsi"/>
                <w:i/>
                <w:sz w:val="26"/>
                <w:szCs w:val="26"/>
              </w:rPr>
              <w:t>kể từ ngày nhận đủ hồ sơ yêu cầu chứng thực</w:t>
            </w:r>
            <w:r w:rsidRPr="00746CB2">
              <w:rPr>
                <w:rFonts w:asciiTheme="majorHAnsi" w:hAnsiTheme="majorHAnsi" w:cstheme="majorHAnsi"/>
                <w:i/>
                <w:sz w:val="26"/>
                <w:szCs w:val="26"/>
                <w:lang w:val="en-US"/>
              </w:rPr>
              <w:t>);</w:t>
            </w:r>
          </w:p>
          <w:p w:rsidR="008B62DA" w:rsidRPr="00746CB2" w:rsidRDefault="008B62DA" w:rsidP="00C07B0C">
            <w:pPr>
              <w:widowControl w:val="0"/>
              <w:spacing w:after="0" w:line="240" w:lineRule="auto"/>
              <w:jc w:val="both"/>
              <w:rPr>
                <w:rFonts w:asciiTheme="majorHAnsi" w:hAnsiTheme="majorHAnsi" w:cstheme="majorHAnsi"/>
                <w:i/>
                <w:sz w:val="26"/>
                <w:szCs w:val="26"/>
                <w:lang w:val="en-US"/>
              </w:rPr>
            </w:pPr>
            <w:r w:rsidRPr="00746CB2">
              <w:rPr>
                <w:rFonts w:asciiTheme="majorHAnsi" w:eastAsia="Times New Roman" w:hAnsiTheme="majorHAnsi" w:cstheme="majorHAnsi"/>
                <w:bCs/>
                <w:color w:val="000000"/>
                <w:sz w:val="26"/>
                <w:szCs w:val="26"/>
                <w:lang w:val="da-DK"/>
              </w:rPr>
              <w:t>- Có thể dài hơn theo thỏa thuận bằng văn bản với người yêu cầu chứng thực</w:t>
            </w:r>
          </w:p>
        </w:tc>
        <w:tc>
          <w:tcPr>
            <w:tcW w:w="843" w:type="dxa"/>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2</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Không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Bộ phận Tiếp nhận và trả kết quả của</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UBND cấp xã</w:t>
            </w:r>
          </w:p>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Cơ quan giải quyết: UBND cấp xã</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tabs>
                <w:tab w:val="left" w:pos="2940"/>
              </w:tabs>
              <w:spacing w:after="0" w:line="240" w:lineRule="auto"/>
              <w:jc w:val="center"/>
              <w:rPr>
                <w:rFonts w:asciiTheme="majorHAnsi" w:hAnsiTheme="majorHAnsi" w:cstheme="majorHAnsi"/>
                <w:color w:val="000000" w:themeColor="text1"/>
                <w:sz w:val="26"/>
                <w:szCs w:val="26"/>
              </w:rPr>
            </w:pPr>
            <w:r w:rsidRPr="00746CB2">
              <w:rPr>
                <w:rFonts w:asciiTheme="majorHAnsi" w:hAnsiTheme="majorHAnsi" w:cstheme="majorHAnsi"/>
                <w:sz w:val="26"/>
                <w:szCs w:val="26"/>
                <w:lang w:val="en-US"/>
              </w:rPr>
              <w:t>5</w:t>
            </w:r>
            <w:r w:rsidRPr="00746CB2">
              <w:rPr>
                <w:rFonts w:asciiTheme="majorHAnsi" w:hAnsiTheme="majorHAnsi" w:cstheme="majorHAnsi"/>
                <w:sz w:val="26"/>
                <w:szCs w:val="26"/>
              </w:rPr>
              <w:t>0.000</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đồng/trường hợp</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Nghị định số 23/2015/NĐ-CP ngày 16/02/2015 của Chính phủ.</w:t>
            </w:r>
          </w:p>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Thông tư số 01/2020/TT-BTP ngày 03/3/2020 của Bộ Tư pháp.</w:t>
            </w:r>
          </w:p>
          <w:p w:rsidR="008B62DA" w:rsidRPr="00746CB2" w:rsidRDefault="008B62DA" w:rsidP="00C07B0C">
            <w:pPr>
              <w:spacing w:after="0" w:line="240" w:lineRule="auto"/>
              <w:rPr>
                <w:rFonts w:asciiTheme="majorHAnsi" w:hAnsiTheme="majorHAnsi" w:cstheme="majorHAnsi"/>
                <w:color w:val="000000" w:themeColor="text1"/>
                <w:sz w:val="26"/>
                <w:szCs w:val="26"/>
              </w:rPr>
            </w:pPr>
            <w:r w:rsidRPr="00746CB2">
              <w:rPr>
                <w:rFonts w:asciiTheme="majorHAnsi" w:hAnsiTheme="majorHAnsi" w:cstheme="majorHAnsi"/>
                <w:sz w:val="26"/>
                <w:szCs w:val="26"/>
              </w:rPr>
              <w:t>- Thông tư số 226/2016/TT-BTC ngày 11/11/2016 của Bộ Tài chính.</w:t>
            </w:r>
          </w:p>
        </w:tc>
      </w:tr>
      <w:tr w:rsidR="008B62DA"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2.001019</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Thủ tục chứng thực di chứng</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Không quả 02 ngày</w:t>
            </w:r>
            <w:r w:rsidRPr="00746CB2">
              <w:rPr>
                <w:rFonts w:asciiTheme="majorHAnsi" w:hAnsiTheme="majorHAnsi" w:cstheme="majorHAnsi"/>
                <w:sz w:val="26"/>
                <w:szCs w:val="26"/>
                <w:lang w:val="en-US"/>
              </w:rPr>
              <w:t xml:space="preserve"> </w:t>
            </w:r>
            <w:r w:rsidRPr="00746CB2">
              <w:rPr>
                <w:rFonts w:asciiTheme="majorHAnsi" w:hAnsiTheme="majorHAnsi" w:cstheme="majorHAnsi"/>
                <w:i/>
                <w:sz w:val="26"/>
                <w:szCs w:val="26"/>
                <w:lang w:val="en-US"/>
              </w:rPr>
              <w:t>(</w:t>
            </w:r>
            <w:r w:rsidRPr="00746CB2">
              <w:rPr>
                <w:rFonts w:asciiTheme="majorHAnsi" w:hAnsiTheme="majorHAnsi" w:cstheme="majorHAnsi"/>
                <w:i/>
                <w:sz w:val="26"/>
                <w:szCs w:val="26"/>
              </w:rPr>
              <w:t>kể từ ngày nhận đủ hồ sơ yêu cầu chứng thực</w:t>
            </w:r>
            <w:r w:rsidRPr="00746CB2">
              <w:rPr>
                <w:rFonts w:asciiTheme="majorHAnsi" w:hAnsiTheme="majorHAnsi" w:cstheme="majorHAnsi"/>
                <w:i/>
                <w:sz w:val="26"/>
                <w:szCs w:val="26"/>
                <w:lang w:val="en-US"/>
              </w:rPr>
              <w:t>);</w:t>
            </w:r>
          </w:p>
          <w:p w:rsidR="008B62DA" w:rsidRPr="00746CB2" w:rsidRDefault="008B62DA" w:rsidP="00C07B0C">
            <w:pPr>
              <w:widowControl w:val="0"/>
              <w:spacing w:after="0" w:line="240" w:lineRule="auto"/>
              <w:jc w:val="both"/>
              <w:rPr>
                <w:rFonts w:asciiTheme="majorHAnsi" w:hAnsiTheme="majorHAnsi" w:cstheme="majorHAnsi"/>
                <w:i/>
                <w:sz w:val="26"/>
                <w:szCs w:val="26"/>
                <w:lang w:val="en-US"/>
              </w:rPr>
            </w:pPr>
            <w:r w:rsidRPr="00746CB2">
              <w:rPr>
                <w:rFonts w:asciiTheme="majorHAnsi" w:eastAsia="Times New Roman" w:hAnsiTheme="majorHAnsi" w:cstheme="majorHAnsi"/>
                <w:bCs/>
                <w:color w:val="000000"/>
                <w:sz w:val="26"/>
                <w:szCs w:val="26"/>
                <w:lang w:val="da-DK"/>
              </w:rPr>
              <w:lastRenderedPageBreak/>
              <w:t>- Có thể dài hơn theo thỏa thuận bằng văn bản với người yêu cầu chứng thực</w:t>
            </w:r>
          </w:p>
        </w:tc>
        <w:tc>
          <w:tcPr>
            <w:tcW w:w="843" w:type="dxa"/>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lastRenderedPageBreak/>
              <w:t>2</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Không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Bộ phận Tiếp nhận và trả kết quả của</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UBND cấp xã</w:t>
            </w:r>
          </w:p>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xml:space="preserve">- Cơ quan giải </w:t>
            </w:r>
            <w:r w:rsidRPr="00746CB2">
              <w:rPr>
                <w:rFonts w:asciiTheme="majorHAnsi" w:hAnsiTheme="majorHAnsi" w:cstheme="majorHAnsi"/>
                <w:sz w:val="26"/>
                <w:szCs w:val="26"/>
              </w:rPr>
              <w:lastRenderedPageBreak/>
              <w:t>quyết: UBND cấp xã</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tabs>
                <w:tab w:val="left" w:pos="2940"/>
              </w:tabs>
              <w:spacing w:after="0" w:line="240" w:lineRule="auto"/>
              <w:jc w:val="center"/>
              <w:rPr>
                <w:rFonts w:asciiTheme="majorHAnsi" w:hAnsiTheme="majorHAnsi" w:cstheme="majorHAnsi"/>
                <w:color w:val="000000" w:themeColor="text1"/>
                <w:sz w:val="26"/>
                <w:szCs w:val="26"/>
              </w:rPr>
            </w:pPr>
            <w:r w:rsidRPr="00746CB2">
              <w:rPr>
                <w:rFonts w:asciiTheme="majorHAnsi" w:hAnsiTheme="majorHAnsi" w:cstheme="majorHAnsi"/>
                <w:sz w:val="26"/>
                <w:szCs w:val="26"/>
                <w:lang w:val="en-US"/>
              </w:rPr>
              <w:lastRenderedPageBreak/>
              <w:t>5</w:t>
            </w:r>
            <w:r w:rsidRPr="00746CB2">
              <w:rPr>
                <w:rFonts w:asciiTheme="majorHAnsi" w:hAnsiTheme="majorHAnsi" w:cstheme="majorHAnsi"/>
                <w:sz w:val="26"/>
                <w:szCs w:val="26"/>
              </w:rPr>
              <w:t>0.000</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đồng/trường hợp</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Nghị định số 23/2015/NĐ-CP ngày 16/02/2015 của Chính phủ.</w:t>
            </w:r>
          </w:p>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lastRenderedPageBreak/>
              <w:t>- Thông tư số 01/2020/TT-BTP ngày 03/3/2020 của Bộ Tư pháp.</w:t>
            </w:r>
          </w:p>
          <w:p w:rsidR="008B62DA" w:rsidRPr="00746CB2" w:rsidRDefault="008B62DA" w:rsidP="00C07B0C">
            <w:pPr>
              <w:spacing w:after="0" w:line="240" w:lineRule="auto"/>
              <w:rPr>
                <w:rFonts w:asciiTheme="majorHAnsi" w:hAnsiTheme="majorHAnsi" w:cstheme="majorHAnsi"/>
                <w:color w:val="000000" w:themeColor="text1"/>
                <w:sz w:val="26"/>
                <w:szCs w:val="26"/>
              </w:rPr>
            </w:pPr>
            <w:r w:rsidRPr="00746CB2">
              <w:rPr>
                <w:rFonts w:asciiTheme="majorHAnsi" w:hAnsiTheme="majorHAnsi" w:cstheme="majorHAnsi"/>
                <w:sz w:val="26"/>
                <w:szCs w:val="26"/>
              </w:rPr>
              <w:t>- Thông tư số 226/2016/TT-BTC ngày 11/11/2016 của Bộ Tài chính.</w:t>
            </w:r>
          </w:p>
        </w:tc>
      </w:tr>
      <w:tr w:rsidR="008B62DA"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lastRenderedPageBreak/>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2.001016</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Thủ tục chứng thực văn bản từ chối nhận di sản</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Không quả 02 ngày</w:t>
            </w:r>
            <w:r w:rsidRPr="00746CB2">
              <w:rPr>
                <w:rFonts w:asciiTheme="majorHAnsi" w:hAnsiTheme="majorHAnsi" w:cstheme="majorHAnsi"/>
                <w:sz w:val="26"/>
                <w:szCs w:val="26"/>
                <w:lang w:val="en-US"/>
              </w:rPr>
              <w:t xml:space="preserve"> </w:t>
            </w:r>
            <w:r w:rsidRPr="00746CB2">
              <w:rPr>
                <w:rFonts w:asciiTheme="majorHAnsi" w:hAnsiTheme="majorHAnsi" w:cstheme="majorHAnsi"/>
                <w:i/>
                <w:sz w:val="26"/>
                <w:szCs w:val="26"/>
                <w:lang w:val="en-US"/>
              </w:rPr>
              <w:t>(</w:t>
            </w:r>
            <w:r w:rsidRPr="00746CB2">
              <w:rPr>
                <w:rFonts w:asciiTheme="majorHAnsi" w:hAnsiTheme="majorHAnsi" w:cstheme="majorHAnsi"/>
                <w:i/>
                <w:sz w:val="26"/>
                <w:szCs w:val="26"/>
              </w:rPr>
              <w:t>kể từ ngày nhận đủ hồ sơ yêu cầu chứng thực</w:t>
            </w:r>
            <w:r w:rsidRPr="00746CB2">
              <w:rPr>
                <w:rFonts w:asciiTheme="majorHAnsi" w:hAnsiTheme="majorHAnsi" w:cstheme="majorHAnsi"/>
                <w:i/>
                <w:sz w:val="26"/>
                <w:szCs w:val="26"/>
                <w:lang w:val="en-US"/>
              </w:rPr>
              <w:t>);</w:t>
            </w:r>
          </w:p>
          <w:p w:rsidR="008B62DA" w:rsidRPr="00746CB2" w:rsidRDefault="008B62DA" w:rsidP="00C07B0C">
            <w:pPr>
              <w:widowControl w:val="0"/>
              <w:spacing w:after="0" w:line="240" w:lineRule="auto"/>
              <w:jc w:val="both"/>
              <w:rPr>
                <w:rFonts w:asciiTheme="majorHAnsi" w:hAnsiTheme="majorHAnsi" w:cstheme="majorHAnsi"/>
                <w:i/>
                <w:sz w:val="26"/>
                <w:szCs w:val="26"/>
                <w:lang w:val="en-US"/>
              </w:rPr>
            </w:pPr>
            <w:r w:rsidRPr="00746CB2">
              <w:rPr>
                <w:rFonts w:asciiTheme="majorHAnsi" w:eastAsia="Times New Roman" w:hAnsiTheme="majorHAnsi" w:cstheme="majorHAnsi"/>
                <w:bCs/>
                <w:color w:val="000000"/>
                <w:sz w:val="26"/>
                <w:szCs w:val="26"/>
                <w:lang w:val="da-DK"/>
              </w:rPr>
              <w:t>- Có thể dài hơn theo thỏa thuận bằng văn bản với người yêu cầu chứng thực</w:t>
            </w:r>
          </w:p>
        </w:tc>
        <w:tc>
          <w:tcPr>
            <w:tcW w:w="843" w:type="dxa"/>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2</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Không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Bộ phận Tiếp nhận và trả kết quả của</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UBND cấp xã</w:t>
            </w:r>
          </w:p>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Cơ quan giải quyết: UBND cấp xã</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tabs>
                <w:tab w:val="left" w:pos="2940"/>
              </w:tabs>
              <w:spacing w:after="0" w:line="240" w:lineRule="auto"/>
              <w:jc w:val="center"/>
              <w:rPr>
                <w:rFonts w:asciiTheme="majorHAnsi" w:hAnsiTheme="majorHAnsi" w:cstheme="majorHAnsi"/>
                <w:color w:val="000000" w:themeColor="text1"/>
                <w:sz w:val="26"/>
                <w:szCs w:val="26"/>
              </w:rPr>
            </w:pPr>
            <w:r w:rsidRPr="00746CB2">
              <w:rPr>
                <w:rFonts w:asciiTheme="majorHAnsi" w:hAnsiTheme="majorHAnsi" w:cstheme="majorHAnsi"/>
                <w:sz w:val="26"/>
                <w:szCs w:val="26"/>
                <w:lang w:val="en-US"/>
              </w:rPr>
              <w:t>5</w:t>
            </w:r>
            <w:r w:rsidRPr="00746CB2">
              <w:rPr>
                <w:rFonts w:asciiTheme="majorHAnsi" w:hAnsiTheme="majorHAnsi" w:cstheme="majorHAnsi"/>
                <w:sz w:val="26"/>
                <w:szCs w:val="26"/>
              </w:rPr>
              <w:t>0.000</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đồng/trường hợp</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Nghị định số 23/2015/NĐ-CP ngày 16/02/2015 của Chính phủ.</w:t>
            </w:r>
          </w:p>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Thông tư số 01/2020/TT-BTP ngày 03/3/2020 của Bộ Tư pháp.</w:t>
            </w:r>
          </w:p>
          <w:p w:rsidR="008B62DA" w:rsidRPr="00746CB2" w:rsidRDefault="008B62DA" w:rsidP="00C07B0C">
            <w:pPr>
              <w:spacing w:after="0" w:line="240" w:lineRule="auto"/>
              <w:rPr>
                <w:rFonts w:asciiTheme="majorHAnsi" w:hAnsiTheme="majorHAnsi" w:cstheme="majorHAnsi"/>
                <w:color w:val="000000" w:themeColor="text1"/>
                <w:sz w:val="26"/>
                <w:szCs w:val="26"/>
              </w:rPr>
            </w:pPr>
            <w:r w:rsidRPr="00746CB2">
              <w:rPr>
                <w:rFonts w:asciiTheme="majorHAnsi" w:hAnsiTheme="majorHAnsi" w:cstheme="majorHAnsi"/>
                <w:sz w:val="26"/>
                <w:szCs w:val="26"/>
              </w:rPr>
              <w:t>- Thông tư số 226/2016/TT-BTC ngày 11/11/2016 của Bộ Tài chính.</w:t>
            </w:r>
          </w:p>
        </w:tc>
      </w:tr>
      <w:tr w:rsidR="008B62DA"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2.001406</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Thủ tục chứng thực văn bản thỏa thuận phân chi di sản mà di sản là động sản, quyền sử dụng đất, nhà ở</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Không quả 02 ngày</w:t>
            </w:r>
            <w:r w:rsidRPr="00746CB2">
              <w:rPr>
                <w:rFonts w:asciiTheme="majorHAnsi" w:hAnsiTheme="majorHAnsi" w:cstheme="majorHAnsi"/>
                <w:sz w:val="26"/>
                <w:szCs w:val="26"/>
                <w:lang w:val="en-US"/>
              </w:rPr>
              <w:t xml:space="preserve"> </w:t>
            </w:r>
            <w:r w:rsidRPr="00746CB2">
              <w:rPr>
                <w:rFonts w:asciiTheme="majorHAnsi" w:hAnsiTheme="majorHAnsi" w:cstheme="majorHAnsi"/>
                <w:i/>
                <w:sz w:val="26"/>
                <w:szCs w:val="26"/>
                <w:lang w:val="en-US"/>
              </w:rPr>
              <w:t>(</w:t>
            </w:r>
            <w:r w:rsidRPr="00746CB2">
              <w:rPr>
                <w:rFonts w:asciiTheme="majorHAnsi" w:hAnsiTheme="majorHAnsi" w:cstheme="majorHAnsi"/>
                <w:i/>
                <w:sz w:val="26"/>
                <w:szCs w:val="26"/>
              </w:rPr>
              <w:t>kể từ ngày nhận đủ hồ sơ yêu cầu chứng thực</w:t>
            </w:r>
            <w:r w:rsidRPr="00746CB2">
              <w:rPr>
                <w:rFonts w:asciiTheme="majorHAnsi" w:hAnsiTheme="majorHAnsi" w:cstheme="majorHAnsi"/>
                <w:i/>
                <w:sz w:val="26"/>
                <w:szCs w:val="26"/>
                <w:lang w:val="en-US"/>
              </w:rPr>
              <w:t>);</w:t>
            </w:r>
          </w:p>
          <w:p w:rsidR="008B62DA" w:rsidRPr="00746CB2" w:rsidRDefault="008B62DA" w:rsidP="00C07B0C">
            <w:pPr>
              <w:widowControl w:val="0"/>
              <w:spacing w:after="0" w:line="240" w:lineRule="auto"/>
              <w:jc w:val="both"/>
              <w:rPr>
                <w:rFonts w:asciiTheme="majorHAnsi" w:hAnsiTheme="majorHAnsi" w:cstheme="majorHAnsi"/>
                <w:i/>
                <w:sz w:val="26"/>
                <w:szCs w:val="26"/>
                <w:lang w:val="en-US"/>
              </w:rPr>
            </w:pPr>
            <w:r w:rsidRPr="00746CB2">
              <w:rPr>
                <w:rFonts w:asciiTheme="majorHAnsi" w:eastAsia="Times New Roman" w:hAnsiTheme="majorHAnsi" w:cstheme="majorHAnsi"/>
                <w:bCs/>
                <w:color w:val="000000"/>
                <w:sz w:val="26"/>
                <w:szCs w:val="26"/>
                <w:lang w:val="da-DK"/>
              </w:rPr>
              <w:t>- Có thể dài hơn theo thỏa thuận bằng văn bản với người yêu cầu chứng thực</w:t>
            </w:r>
          </w:p>
        </w:tc>
        <w:tc>
          <w:tcPr>
            <w:tcW w:w="843" w:type="dxa"/>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2</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Không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Bộ phận Tiếp nhận và trả kết quả của</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UBND cấp xã</w:t>
            </w:r>
          </w:p>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Cơ quan giải quyết: UBND cấp xã</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tabs>
                <w:tab w:val="left" w:pos="2940"/>
              </w:tabs>
              <w:spacing w:after="0" w:line="240" w:lineRule="auto"/>
              <w:jc w:val="center"/>
              <w:rPr>
                <w:rFonts w:asciiTheme="majorHAnsi" w:hAnsiTheme="majorHAnsi" w:cstheme="majorHAnsi"/>
                <w:color w:val="000000" w:themeColor="text1"/>
                <w:sz w:val="26"/>
                <w:szCs w:val="26"/>
              </w:rPr>
            </w:pPr>
            <w:r w:rsidRPr="00746CB2">
              <w:rPr>
                <w:rFonts w:asciiTheme="majorHAnsi" w:hAnsiTheme="majorHAnsi" w:cstheme="majorHAnsi"/>
                <w:sz w:val="26"/>
                <w:szCs w:val="26"/>
                <w:lang w:val="en-US"/>
              </w:rPr>
              <w:t>5</w:t>
            </w:r>
            <w:r w:rsidRPr="00746CB2">
              <w:rPr>
                <w:rFonts w:asciiTheme="majorHAnsi" w:hAnsiTheme="majorHAnsi" w:cstheme="majorHAnsi"/>
                <w:sz w:val="26"/>
                <w:szCs w:val="26"/>
              </w:rPr>
              <w:t>0.000</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đồng/trường hợp</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Nghị định số 23/2015/NĐ-CP ngày 16/02/2015 của Chính phủ.</w:t>
            </w:r>
          </w:p>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Thông tư số 01/2020/TT-BTP ngày 03/3/2020 của Bộ Tư pháp.</w:t>
            </w:r>
          </w:p>
          <w:p w:rsidR="008B62DA" w:rsidRPr="00746CB2" w:rsidRDefault="008B62DA" w:rsidP="00C07B0C">
            <w:pPr>
              <w:spacing w:after="0" w:line="240" w:lineRule="auto"/>
              <w:rPr>
                <w:rFonts w:asciiTheme="majorHAnsi" w:hAnsiTheme="majorHAnsi" w:cstheme="majorHAnsi"/>
                <w:color w:val="000000" w:themeColor="text1"/>
                <w:sz w:val="26"/>
                <w:szCs w:val="26"/>
              </w:rPr>
            </w:pPr>
            <w:r w:rsidRPr="00746CB2">
              <w:rPr>
                <w:rFonts w:asciiTheme="majorHAnsi" w:hAnsiTheme="majorHAnsi" w:cstheme="majorHAnsi"/>
                <w:sz w:val="26"/>
                <w:szCs w:val="26"/>
              </w:rPr>
              <w:t>- Thông tư số 226/2016/TT-BTC ngày 11/11/2016 của Bộ Tài chính.</w:t>
            </w:r>
          </w:p>
        </w:tc>
      </w:tr>
      <w:tr w:rsidR="008B62DA"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lastRenderedPageBreak/>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2.001009</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Thủ tục chứng thực văn bản khai nhận di sản mà di sản là động sản, quyền sử dụng đất, nhà ở</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Không quả 02 ngày</w:t>
            </w:r>
            <w:r w:rsidRPr="00746CB2">
              <w:rPr>
                <w:rFonts w:asciiTheme="majorHAnsi" w:hAnsiTheme="majorHAnsi" w:cstheme="majorHAnsi"/>
                <w:sz w:val="26"/>
                <w:szCs w:val="26"/>
                <w:lang w:val="en-US"/>
              </w:rPr>
              <w:t xml:space="preserve"> </w:t>
            </w:r>
            <w:r w:rsidRPr="00746CB2">
              <w:rPr>
                <w:rFonts w:asciiTheme="majorHAnsi" w:hAnsiTheme="majorHAnsi" w:cstheme="majorHAnsi"/>
                <w:i/>
                <w:sz w:val="26"/>
                <w:szCs w:val="26"/>
                <w:lang w:val="en-US"/>
              </w:rPr>
              <w:t>(</w:t>
            </w:r>
            <w:r w:rsidRPr="00746CB2">
              <w:rPr>
                <w:rFonts w:asciiTheme="majorHAnsi" w:hAnsiTheme="majorHAnsi" w:cstheme="majorHAnsi"/>
                <w:i/>
                <w:sz w:val="26"/>
                <w:szCs w:val="26"/>
              </w:rPr>
              <w:t>kể từ ngày nhận đủ hồ sơ yêu cầu chứng thực</w:t>
            </w:r>
            <w:r w:rsidRPr="00746CB2">
              <w:rPr>
                <w:rFonts w:asciiTheme="majorHAnsi" w:hAnsiTheme="majorHAnsi" w:cstheme="majorHAnsi"/>
                <w:i/>
                <w:sz w:val="26"/>
                <w:szCs w:val="26"/>
                <w:lang w:val="en-US"/>
              </w:rPr>
              <w:t>);</w:t>
            </w:r>
          </w:p>
          <w:p w:rsidR="008B62DA" w:rsidRPr="00746CB2" w:rsidRDefault="008B62DA" w:rsidP="00C07B0C">
            <w:pPr>
              <w:widowControl w:val="0"/>
              <w:spacing w:after="0" w:line="240" w:lineRule="auto"/>
              <w:jc w:val="both"/>
              <w:rPr>
                <w:rFonts w:asciiTheme="majorHAnsi" w:hAnsiTheme="majorHAnsi" w:cstheme="majorHAnsi"/>
                <w:i/>
                <w:sz w:val="26"/>
                <w:szCs w:val="26"/>
                <w:lang w:val="en-US"/>
              </w:rPr>
            </w:pPr>
            <w:r w:rsidRPr="00746CB2">
              <w:rPr>
                <w:rFonts w:asciiTheme="majorHAnsi" w:eastAsia="Times New Roman" w:hAnsiTheme="majorHAnsi" w:cstheme="majorHAnsi"/>
                <w:bCs/>
                <w:color w:val="000000"/>
                <w:sz w:val="26"/>
                <w:szCs w:val="26"/>
                <w:lang w:val="da-DK"/>
              </w:rPr>
              <w:t>- Có thể dài hơn theo thỏa thuận bằng văn bản với người yêu cầu chứng thực</w:t>
            </w:r>
          </w:p>
        </w:tc>
        <w:tc>
          <w:tcPr>
            <w:tcW w:w="843" w:type="dxa"/>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2</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spacing w:after="0" w:line="240" w:lineRule="auto"/>
              <w:jc w:val="center"/>
              <w:rPr>
                <w:rFonts w:asciiTheme="majorHAnsi" w:eastAsia="Times New Roman" w:hAnsiTheme="majorHAnsi" w:cstheme="majorHAnsi"/>
                <w:color w:val="000000" w:themeColor="text1"/>
                <w:sz w:val="26"/>
                <w:szCs w:val="26"/>
                <w:lang w:val="en-US" w:eastAsia="vi-VN"/>
              </w:rPr>
            </w:pPr>
            <w:r w:rsidRPr="00746CB2">
              <w:rPr>
                <w:rFonts w:asciiTheme="majorHAnsi" w:eastAsia="Times New Roman" w:hAnsiTheme="majorHAnsi" w:cstheme="majorHAnsi"/>
                <w:color w:val="000000" w:themeColor="text1"/>
                <w:sz w:val="26"/>
                <w:szCs w:val="26"/>
                <w:lang w:val="en-US" w:eastAsia="vi-VN"/>
              </w:rPr>
              <w:t>Không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Bộ phận Tiếp nhận và trả kết quả của</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UBND cấp xã</w:t>
            </w:r>
          </w:p>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Cơ quan giải quyết: UBND cấp xã</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tabs>
                <w:tab w:val="left" w:pos="2940"/>
              </w:tabs>
              <w:spacing w:after="0" w:line="240" w:lineRule="auto"/>
              <w:jc w:val="center"/>
              <w:rPr>
                <w:rFonts w:asciiTheme="majorHAnsi" w:hAnsiTheme="majorHAnsi" w:cstheme="majorHAnsi"/>
                <w:color w:val="000000" w:themeColor="text1"/>
                <w:sz w:val="26"/>
                <w:szCs w:val="26"/>
              </w:rPr>
            </w:pPr>
            <w:r w:rsidRPr="00746CB2">
              <w:rPr>
                <w:rFonts w:asciiTheme="majorHAnsi" w:hAnsiTheme="majorHAnsi" w:cstheme="majorHAnsi"/>
                <w:sz w:val="26"/>
                <w:szCs w:val="26"/>
                <w:lang w:val="en-US"/>
              </w:rPr>
              <w:t>5</w:t>
            </w:r>
            <w:r w:rsidRPr="00746CB2">
              <w:rPr>
                <w:rFonts w:asciiTheme="majorHAnsi" w:hAnsiTheme="majorHAnsi" w:cstheme="majorHAnsi"/>
                <w:sz w:val="26"/>
                <w:szCs w:val="26"/>
              </w:rPr>
              <w:t>0.000</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đồng/trường hợp</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Nghị định số 23/2015/NĐ-CP ngày 16/02/2015 của Chính phủ.</w:t>
            </w:r>
          </w:p>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 Thông tư số 01/2020/TT-BTP ngày 03/3/2020 của Bộ Tư pháp.</w:t>
            </w:r>
          </w:p>
          <w:p w:rsidR="008B62DA" w:rsidRPr="00746CB2" w:rsidRDefault="008B62DA" w:rsidP="00C07B0C">
            <w:pPr>
              <w:spacing w:after="0" w:line="240" w:lineRule="auto"/>
              <w:rPr>
                <w:rFonts w:asciiTheme="majorHAnsi" w:hAnsiTheme="majorHAnsi" w:cstheme="majorHAnsi"/>
                <w:color w:val="000000" w:themeColor="text1"/>
                <w:sz w:val="26"/>
                <w:szCs w:val="26"/>
              </w:rPr>
            </w:pPr>
            <w:r w:rsidRPr="00746CB2">
              <w:rPr>
                <w:rFonts w:asciiTheme="majorHAnsi" w:hAnsiTheme="majorHAnsi" w:cstheme="majorHAnsi"/>
                <w:sz w:val="26"/>
                <w:szCs w:val="26"/>
              </w:rPr>
              <w:t>- Thông tư số 226/2016/TT-BTC ngày 11/11/2016 của Bộ Tài chính.</w:t>
            </w:r>
          </w:p>
        </w:tc>
      </w:tr>
      <w:tr w:rsidR="005F5A3B" w:rsidRPr="00746CB2" w:rsidTr="00746CB2">
        <w:trPr>
          <w:trHeight w:val="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F5A3B" w:rsidRPr="00746CB2" w:rsidRDefault="005F5A3B" w:rsidP="00C07B0C">
            <w:pPr>
              <w:spacing w:after="0" w:line="240" w:lineRule="auto"/>
              <w:jc w:val="center"/>
              <w:rPr>
                <w:rFonts w:asciiTheme="majorHAnsi" w:eastAsia="Times New Roman" w:hAnsiTheme="majorHAnsi" w:cstheme="majorHAnsi"/>
                <w:b/>
                <w:bCs/>
                <w:color w:val="000000" w:themeColor="text1"/>
                <w:sz w:val="26"/>
                <w:szCs w:val="26"/>
                <w:lang w:val="en-US" w:eastAsia="vi-VN"/>
              </w:rPr>
            </w:pPr>
            <w:r w:rsidRPr="00746CB2">
              <w:rPr>
                <w:rFonts w:asciiTheme="majorHAnsi" w:eastAsia="Times New Roman" w:hAnsiTheme="majorHAnsi" w:cstheme="majorHAnsi"/>
                <w:b/>
                <w:bCs/>
                <w:color w:val="000000" w:themeColor="text1"/>
                <w:sz w:val="26"/>
                <w:szCs w:val="26"/>
                <w:lang w:val="en-US" w:eastAsia="vi-VN"/>
              </w:rPr>
              <w:t>II</w:t>
            </w:r>
          </w:p>
        </w:tc>
        <w:tc>
          <w:tcPr>
            <w:tcW w:w="1431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F5A3B" w:rsidRPr="00746CB2" w:rsidRDefault="005F5A3B" w:rsidP="00C07B0C">
            <w:pPr>
              <w:spacing w:after="0" w:line="240" w:lineRule="auto"/>
              <w:jc w:val="both"/>
              <w:rPr>
                <w:rFonts w:asciiTheme="majorHAnsi" w:eastAsia="Times New Roman" w:hAnsiTheme="majorHAnsi" w:cstheme="majorHAnsi"/>
                <w:b/>
                <w:bCs/>
                <w:color w:val="000000" w:themeColor="text1"/>
                <w:sz w:val="26"/>
                <w:szCs w:val="26"/>
                <w:lang w:val="en-US" w:eastAsia="vi-VN"/>
              </w:rPr>
            </w:pPr>
            <w:r w:rsidRPr="00746CB2">
              <w:rPr>
                <w:rFonts w:asciiTheme="majorHAnsi" w:eastAsia="Times New Roman" w:hAnsiTheme="majorHAnsi" w:cstheme="majorHAnsi"/>
                <w:b/>
                <w:bCs/>
                <w:color w:val="000000" w:themeColor="text1"/>
                <w:sz w:val="26"/>
                <w:szCs w:val="26"/>
                <w:lang w:val="en-US" w:eastAsia="vi-VN"/>
              </w:rPr>
              <w:t>LĨNH VỰC QUỐC TỊCH (05 TTHC)</w:t>
            </w:r>
          </w:p>
        </w:tc>
      </w:tr>
      <w:tr w:rsidR="005F5A3B" w:rsidRPr="00746CB2" w:rsidTr="00746CB2">
        <w:trPr>
          <w:trHeight w:val="15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F5A3B" w:rsidRPr="00746CB2" w:rsidRDefault="005F5A3B" w:rsidP="00C07B0C">
            <w:pPr>
              <w:widowControl w:val="0"/>
              <w:spacing w:after="0" w:line="240" w:lineRule="auto"/>
              <w:jc w:val="center"/>
              <w:rPr>
                <w:rFonts w:asciiTheme="majorHAnsi" w:hAnsiTheme="majorHAnsi" w:cstheme="majorHAnsi"/>
                <w:b/>
                <w:color w:val="000000" w:themeColor="text1"/>
                <w:sz w:val="26"/>
                <w:szCs w:val="26"/>
                <w:lang w:val="en-US"/>
              </w:rPr>
            </w:pPr>
            <w:r w:rsidRPr="00746CB2">
              <w:rPr>
                <w:rFonts w:asciiTheme="majorHAnsi" w:hAnsiTheme="majorHAnsi" w:cstheme="majorHAnsi"/>
                <w:b/>
                <w:color w:val="000000" w:themeColor="text1"/>
                <w:sz w:val="26"/>
                <w:szCs w:val="26"/>
                <w:lang w:val="en-US"/>
              </w:rPr>
              <w:t>II.1</w:t>
            </w:r>
          </w:p>
        </w:tc>
        <w:tc>
          <w:tcPr>
            <w:tcW w:w="1431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F5A3B" w:rsidRPr="00746CB2" w:rsidRDefault="005F5A3B" w:rsidP="00C07B0C">
            <w:pPr>
              <w:spacing w:after="0" w:line="240" w:lineRule="auto"/>
              <w:rPr>
                <w:rFonts w:asciiTheme="majorHAnsi" w:hAnsiTheme="majorHAnsi" w:cstheme="majorHAnsi"/>
                <w:color w:val="000000" w:themeColor="text1"/>
                <w:sz w:val="26"/>
                <w:szCs w:val="26"/>
              </w:rPr>
            </w:pPr>
            <w:r w:rsidRPr="00746CB2">
              <w:rPr>
                <w:rFonts w:asciiTheme="majorHAnsi" w:hAnsiTheme="majorHAnsi" w:cstheme="majorHAnsi"/>
                <w:b/>
                <w:color w:val="000000" w:themeColor="text1"/>
                <w:sz w:val="26"/>
                <w:szCs w:val="26"/>
                <w:lang w:val="en-US"/>
              </w:rPr>
              <w:t>Thủ tục hành chính cấp tỉnh (05 TTHC)</w:t>
            </w:r>
          </w:p>
        </w:tc>
      </w:tr>
      <w:tr w:rsidR="008B62DA" w:rsidRPr="00746CB2" w:rsidTr="00B36B9F">
        <w:trPr>
          <w:trHeight w:val="8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sz w:val="26"/>
                <w:szCs w:val="26"/>
              </w:rPr>
            </w:pPr>
            <w:r w:rsidRPr="00746CB2">
              <w:rPr>
                <w:rFonts w:asciiTheme="majorHAnsi" w:hAnsiTheme="majorHAnsi" w:cstheme="majorHAnsi"/>
                <w:sz w:val="26"/>
                <w:szCs w:val="26"/>
              </w:rPr>
              <w:t>2.001895</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Thủ tục cấp Giấy xác nhận là người gốc Việt Nam</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sz w:val="26"/>
                <w:szCs w:val="26"/>
              </w:rPr>
            </w:pPr>
            <w:r w:rsidRPr="00746CB2">
              <w:rPr>
                <w:rFonts w:asciiTheme="majorHAnsi" w:hAnsiTheme="majorHAnsi" w:cstheme="majorHAnsi"/>
                <w:sz w:val="26"/>
                <w:szCs w:val="26"/>
              </w:rPr>
              <w:t xml:space="preserve">05 ngày </w:t>
            </w:r>
          </w:p>
        </w:tc>
        <w:tc>
          <w:tcPr>
            <w:tcW w:w="843" w:type="dxa"/>
            <w:tcBorders>
              <w:top w:val="single" w:sz="4" w:space="0" w:color="auto"/>
              <w:left w:val="single" w:sz="4" w:space="0" w:color="auto"/>
              <w:bottom w:val="single" w:sz="4" w:space="0" w:color="auto"/>
              <w:right w:val="single" w:sz="4" w:space="0" w:color="auto"/>
            </w:tcBorders>
            <w:vAlign w:val="center"/>
          </w:tcPr>
          <w:p w:rsidR="008B62DA" w:rsidRPr="00746CB2" w:rsidRDefault="008B62DA" w:rsidP="00C07B0C">
            <w:pPr>
              <w:widowControl w:val="0"/>
              <w:spacing w:before="120" w:after="120" w:line="240" w:lineRule="auto"/>
              <w:jc w:val="center"/>
              <w:rPr>
                <w:rFonts w:asciiTheme="majorHAnsi" w:hAnsiTheme="majorHAnsi" w:cstheme="majorHAnsi"/>
                <w:sz w:val="26"/>
                <w:szCs w:val="26"/>
              </w:rPr>
            </w:pPr>
            <w:r w:rsidRPr="00746CB2">
              <w:rPr>
                <w:rFonts w:asciiTheme="majorHAnsi" w:hAnsiTheme="majorHAnsi" w:cstheme="majorHAnsi"/>
                <w:sz w:val="26"/>
                <w:szCs w:val="26"/>
              </w:rPr>
              <w:t>2</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8B62DA" w:rsidRPr="00746CB2" w:rsidRDefault="008B62DA" w:rsidP="00C07B0C">
            <w:pPr>
              <w:widowControl w:val="0"/>
              <w:spacing w:before="120" w:after="120" w:line="240" w:lineRule="auto"/>
              <w:jc w:val="center"/>
              <w:rPr>
                <w:rFonts w:asciiTheme="majorHAnsi" w:hAnsiTheme="majorHAnsi" w:cstheme="majorHAnsi"/>
                <w:sz w:val="26"/>
                <w:szCs w:val="26"/>
              </w:rPr>
            </w:pPr>
            <w:r w:rsidRPr="00746CB2">
              <w:rPr>
                <w:rFonts w:asciiTheme="majorHAnsi" w:hAnsiTheme="majorHAnsi" w:cstheme="majorHAnsi"/>
                <w:sz w:val="26"/>
                <w:szCs w:val="26"/>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Tiếp nhận và trả kết quả tại Trung tâm HCC tỉnh (Quầy Sở Tư pháp)</w:t>
            </w:r>
          </w:p>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Sở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sz w:val="26"/>
                <w:szCs w:val="26"/>
              </w:rPr>
            </w:pPr>
            <w:r w:rsidRPr="00746CB2">
              <w:rPr>
                <w:rFonts w:asciiTheme="majorHAnsi" w:hAnsiTheme="majorHAnsi" w:cstheme="majorHAnsi"/>
                <w:sz w:val="26"/>
                <w:szCs w:val="26"/>
              </w:rPr>
              <w:t>100.000 đồng/trường hợp</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Luật Quốc tịch Việt Nam 2008;</w:t>
            </w:r>
          </w:p>
          <w:p w:rsidR="008B62DA" w:rsidRPr="00746CB2" w:rsidRDefault="008B62DA" w:rsidP="00C07B0C">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Nghị định số 16/2020/NĐ-CP ngày 03/02/2020 của Chính phủ;</w:t>
            </w:r>
          </w:p>
          <w:p w:rsidR="008B62DA" w:rsidRPr="00746CB2" w:rsidRDefault="008B62DA" w:rsidP="00C07B0C">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Thông tư số 02/2020/TT-BTP ngày 08/4/2020 của Bộ Tư pháp;</w:t>
            </w:r>
          </w:p>
          <w:p w:rsidR="008B62DA" w:rsidRPr="00746CB2" w:rsidRDefault="008B62DA" w:rsidP="00C07B0C">
            <w:pPr>
              <w:spacing w:after="0" w:line="240" w:lineRule="auto"/>
              <w:rPr>
                <w:rFonts w:asciiTheme="majorHAnsi" w:hAnsiTheme="majorHAnsi" w:cstheme="majorHAnsi"/>
                <w:color w:val="000000" w:themeColor="text1"/>
                <w:sz w:val="26"/>
                <w:szCs w:val="26"/>
              </w:rPr>
            </w:pPr>
            <w:r w:rsidRPr="00746CB2">
              <w:rPr>
                <w:rFonts w:asciiTheme="majorHAnsi" w:eastAsia="Arial Unicode MS" w:hAnsiTheme="majorHAnsi" w:cstheme="majorHAnsi"/>
                <w:kern w:val="1"/>
                <w:sz w:val="26"/>
                <w:szCs w:val="26"/>
                <w:lang w:val="pt-BR"/>
              </w:rPr>
              <w:t>- Thông tư số 281/2016/TT-BTC ngày 14/11/2016 của Bộ Tài chính.</w:t>
            </w:r>
          </w:p>
        </w:tc>
      </w:tr>
      <w:tr w:rsidR="008B62DA"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sz w:val="26"/>
                <w:szCs w:val="26"/>
              </w:rPr>
            </w:pPr>
            <w:r w:rsidRPr="00746CB2">
              <w:rPr>
                <w:rFonts w:asciiTheme="majorHAnsi" w:hAnsiTheme="majorHAnsi" w:cstheme="majorHAnsi"/>
                <w:sz w:val="26"/>
                <w:szCs w:val="26"/>
              </w:rPr>
              <w:t>2.002039</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Thủ tục nhập quốc tịch Việt Nam</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sz w:val="26"/>
                <w:szCs w:val="26"/>
              </w:rPr>
            </w:pPr>
            <w:r w:rsidRPr="00746CB2">
              <w:rPr>
                <w:rFonts w:asciiTheme="majorHAnsi" w:hAnsiTheme="majorHAnsi" w:cstheme="majorHAnsi"/>
                <w:sz w:val="26"/>
                <w:szCs w:val="26"/>
              </w:rPr>
              <w:t xml:space="preserve">115 ngày </w:t>
            </w:r>
          </w:p>
        </w:tc>
        <w:tc>
          <w:tcPr>
            <w:tcW w:w="843" w:type="dxa"/>
            <w:tcBorders>
              <w:top w:val="single" w:sz="4" w:space="0" w:color="auto"/>
              <w:left w:val="single" w:sz="4" w:space="0" w:color="auto"/>
              <w:bottom w:val="single" w:sz="4" w:space="0" w:color="auto"/>
              <w:right w:val="single" w:sz="4" w:space="0" w:color="auto"/>
            </w:tcBorders>
            <w:vAlign w:val="center"/>
          </w:tcPr>
          <w:p w:rsidR="008B62DA" w:rsidRPr="00746CB2" w:rsidRDefault="008B62DA" w:rsidP="00C07B0C">
            <w:pPr>
              <w:spacing w:after="0" w:line="240" w:lineRule="auto"/>
              <w:jc w:val="center"/>
              <w:rPr>
                <w:rFonts w:asciiTheme="majorHAnsi" w:hAnsiTheme="majorHAnsi" w:cstheme="majorHAnsi"/>
                <w:color w:val="000000" w:themeColor="text1"/>
                <w:sz w:val="26"/>
                <w:szCs w:val="26"/>
              </w:rPr>
            </w:pPr>
          </w:p>
        </w:tc>
        <w:tc>
          <w:tcPr>
            <w:tcW w:w="858" w:type="dxa"/>
            <w:gridSpan w:val="2"/>
            <w:tcBorders>
              <w:top w:val="single" w:sz="4" w:space="0" w:color="auto"/>
              <w:left w:val="single" w:sz="4" w:space="0" w:color="auto"/>
              <w:bottom w:val="single" w:sz="4" w:space="0" w:color="auto"/>
              <w:right w:val="single" w:sz="4" w:space="0" w:color="auto"/>
            </w:tcBorders>
            <w:vAlign w:val="center"/>
          </w:tcPr>
          <w:p w:rsidR="008B62DA" w:rsidRPr="00746CB2" w:rsidRDefault="008B62DA" w:rsidP="00C07B0C">
            <w:pPr>
              <w:spacing w:after="0" w:line="240" w:lineRule="auto"/>
              <w:jc w:val="center"/>
              <w:rPr>
                <w:rFonts w:asciiTheme="majorHAnsi" w:hAnsiTheme="majorHAnsi" w:cstheme="majorHAnsi"/>
                <w:color w:val="000000" w:themeColor="text1"/>
                <w:sz w:val="26"/>
                <w:szCs w:val="2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Tiếp nhận và trả kết quả tại Trung tâm HCC tỉnh (Quầy Sở Tư pháp)</w:t>
            </w:r>
          </w:p>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lastRenderedPageBreak/>
              <w:t>- Cơ quan giải quyết: Sở Tư pháp, Bộ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sz w:val="26"/>
                <w:szCs w:val="26"/>
              </w:rPr>
            </w:pPr>
            <w:r w:rsidRPr="00746CB2">
              <w:rPr>
                <w:rFonts w:asciiTheme="majorHAnsi" w:hAnsiTheme="majorHAnsi" w:cstheme="majorHAnsi"/>
                <w:sz w:val="26"/>
                <w:szCs w:val="26"/>
              </w:rPr>
              <w:lastRenderedPageBreak/>
              <w:t>3.000.000 đồng/trường hợp</w:t>
            </w:r>
          </w:p>
          <w:p w:rsidR="008B62DA" w:rsidRPr="00746CB2" w:rsidRDefault="008B62DA" w:rsidP="00C07B0C">
            <w:pPr>
              <w:widowControl w:val="0"/>
              <w:spacing w:after="0" w:line="240" w:lineRule="auto"/>
              <w:jc w:val="both"/>
              <w:rPr>
                <w:rFonts w:asciiTheme="majorHAnsi" w:hAnsiTheme="majorHAnsi" w:cstheme="majorHAnsi"/>
                <w:i/>
                <w:sz w:val="26"/>
                <w:szCs w:val="26"/>
                <w:lang w:val="en-US"/>
              </w:rPr>
            </w:pPr>
            <w:r w:rsidRPr="00746CB2">
              <w:rPr>
                <w:rFonts w:asciiTheme="majorHAnsi" w:hAnsiTheme="majorHAnsi" w:cstheme="majorHAnsi"/>
                <w:i/>
                <w:sz w:val="26"/>
                <w:szCs w:val="26"/>
                <w:lang w:val="en-US"/>
              </w:rPr>
              <w:t>(</w:t>
            </w:r>
            <w:r w:rsidRPr="00746CB2">
              <w:rPr>
                <w:rFonts w:asciiTheme="majorHAnsi" w:hAnsiTheme="majorHAnsi" w:cstheme="majorHAnsi"/>
                <w:i/>
                <w:sz w:val="26"/>
                <w:szCs w:val="26"/>
              </w:rPr>
              <w:t xml:space="preserve">Miễn lệ phí đối với những trường </w:t>
            </w:r>
            <w:r w:rsidRPr="00746CB2">
              <w:rPr>
                <w:rFonts w:asciiTheme="majorHAnsi" w:hAnsiTheme="majorHAnsi" w:cstheme="majorHAnsi"/>
                <w:i/>
                <w:sz w:val="26"/>
                <w:szCs w:val="26"/>
              </w:rPr>
              <w:lastRenderedPageBreak/>
              <w:t>hợp sau:</w:t>
            </w:r>
            <w:r w:rsidRPr="00746CB2">
              <w:rPr>
                <w:rFonts w:asciiTheme="majorHAnsi" w:hAnsiTheme="majorHAnsi" w:cstheme="majorHAnsi"/>
                <w:i/>
                <w:sz w:val="26"/>
                <w:szCs w:val="26"/>
                <w:lang w:val="en-US"/>
              </w:rPr>
              <w:t xml:space="preserve"> </w:t>
            </w:r>
            <w:r w:rsidRPr="00746CB2">
              <w:rPr>
                <w:rFonts w:asciiTheme="majorHAnsi" w:hAnsiTheme="majorHAnsi" w:cstheme="majorHAnsi"/>
                <w:i/>
                <w:sz w:val="26"/>
                <w:szCs w:val="26"/>
              </w:rPr>
              <w:t>Người có công lao đặc biệt đóng góp cho sự nghiệp xây dựng và bảo vệ tổ quốc Việt Nam;</w:t>
            </w:r>
            <w:r w:rsidRPr="00746CB2">
              <w:rPr>
                <w:rFonts w:asciiTheme="majorHAnsi" w:hAnsiTheme="majorHAnsi" w:cstheme="majorHAnsi"/>
                <w:i/>
                <w:sz w:val="26"/>
                <w:szCs w:val="26"/>
                <w:lang w:val="en-US"/>
              </w:rPr>
              <w:t xml:space="preserve"> </w:t>
            </w:r>
            <w:r w:rsidRPr="00746CB2">
              <w:rPr>
                <w:rFonts w:asciiTheme="majorHAnsi" w:hAnsiTheme="majorHAnsi" w:cstheme="majorHAnsi"/>
                <w:i/>
                <w:sz w:val="26"/>
                <w:szCs w:val="26"/>
              </w:rPr>
              <w:t>Người không quốc tịch có hoàn cảnh kinh tế khó khăn, có xác nhận của UBND cấp xã nơi cư trú</w:t>
            </w:r>
            <w:r w:rsidRPr="00746CB2">
              <w:rPr>
                <w:rFonts w:asciiTheme="majorHAnsi" w:hAnsiTheme="majorHAnsi" w:cstheme="majorHAnsi"/>
                <w:i/>
                <w:sz w:val="26"/>
                <w:szCs w:val="26"/>
                <w:lang w:val="en-US"/>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lastRenderedPageBreak/>
              <w:t>- Luật Quốc tịch Việt Nam 2008;</w:t>
            </w:r>
          </w:p>
          <w:p w:rsidR="008B62DA" w:rsidRPr="00746CB2" w:rsidRDefault="008B62DA" w:rsidP="00C07B0C">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xml:space="preserve">- Nghị định số 16/2020/NĐ-CP ngày </w:t>
            </w:r>
            <w:r w:rsidRPr="00746CB2">
              <w:rPr>
                <w:rFonts w:asciiTheme="majorHAnsi" w:eastAsia="Arial Unicode MS" w:hAnsiTheme="majorHAnsi" w:cstheme="majorHAnsi"/>
                <w:kern w:val="1"/>
                <w:sz w:val="26"/>
                <w:szCs w:val="26"/>
                <w:lang w:val="pt-BR"/>
              </w:rPr>
              <w:lastRenderedPageBreak/>
              <w:t>03/02/2020 của Chính phủ;</w:t>
            </w:r>
          </w:p>
          <w:p w:rsidR="008B62DA" w:rsidRPr="00746CB2" w:rsidRDefault="008B62DA" w:rsidP="00C07B0C">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Thông tư số 02/2020/TT-BTP ngày 08/4/2020 của Bộ Tư pháp;</w:t>
            </w:r>
          </w:p>
          <w:p w:rsidR="008B62DA" w:rsidRPr="00746CB2" w:rsidRDefault="008B62DA" w:rsidP="00C07B0C">
            <w:pPr>
              <w:spacing w:after="0" w:line="240" w:lineRule="auto"/>
              <w:rPr>
                <w:rFonts w:asciiTheme="majorHAnsi" w:hAnsiTheme="majorHAnsi" w:cstheme="majorHAnsi"/>
                <w:color w:val="000000" w:themeColor="text1"/>
                <w:sz w:val="26"/>
                <w:szCs w:val="26"/>
              </w:rPr>
            </w:pPr>
            <w:r w:rsidRPr="00746CB2">
              <w:rPr>
                <w:rFonts w:asciiTheme="majorHAnsi" w:eastAsia="Arial Unicode MS" w:hAnsiTheme="majorHAnsi" w:cstheme="majorHAnsi"/>
                <w:kern w:val="1"/>
                <w:sz w:val="26"/>
                <w:szCs w:val="26"/>
                <w:lang w:val="pt-BR"/>
              </w:rPr>
              <w:t>- Thông tư số 281/2016/TT-BTC ngày 14/11/2016 của Bộ Tài chính.</w:t>
            </w:r>
          </w:p>
        </w:tc>
      </w:tr>
      <w:tr w:rsidR="008B62DA"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lastRenderedPageBreak/>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sz w:val="26"/>
                <w:szCs w:val="26"/>
              </w:rPr>
            </w:pPr>
            <w:r w:rsidRPr="00746CB2">
              <w:rPr>
                <w:rFonts w:asciiTheme="majorHAnsi" w:hAnsiTheme="majorHAnsi" w:cstheme="majorHAnsi"/>
                <w:sz w:val="26"/>
                <w:szCs w:val="26"/>
              </w:rPr>
              <w:t>2.002038</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Thủ tục trở lại quốc tịch Việt Nam ở trong nước</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rPr>
              <w:t xml:space="preserve">85 ngày </w:t>
            </w:r>
          </w:p>
          <w:p w:rsidR="008B62DA" w:rsidRPr="00746CB2" w:rsidRDefault="008B62DA" w:rsidP="00C07B0C">
            <w:pPr>
              <w:widowControl w:val="0"/>
              <w:spacing w:after="0" w:line="240" w:lineRule="auto"/>
              <w:jc w:val="both"/>
              <w:rPr>
                <w:rFonts w:asciiTheme="majorHAnsi" w:hAnsiTheme="majorHAnsi" w:cstheme="majorHAnsi"/>
                <w:i/>
                <w:sz w:val="26"/>
                <w:szCs w:val="26"/>
                <w:lang w:val="en-US"/>
              </w:rPr>
            </w:pPr>
            <w:r w:rsidRPr="00746CB2">
              <w:rPr>
                <w:rFonts w:asciiTheme="majorHAnsi" w:hAnsiTheme="majorHAnsi" w:cstheme="majorHAnsi"/>
                <w:i/>
                <w:sz w:val="26"/>
                <w:szCs w:val="26"/>
              </w:rPr>
              <w:t>(thời gian thực tế giải quyết hồ sơ tại các cơ quan có thẩm quyền)</w:t>
            </w:r>
          </w:p>
        </w:tc>
        <w:tc>
          <w:tcPr>
            <w:tcW w:w="843" w:type="dxa"/>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widowControl w:val="0"/>
              <w:spacing w:before="120" w:after="120" w:line="240" w:lineRule="auto"/>
              <w:jc w:val="center"/>
              <w:rPr>
                <w:rFonts w:asciiTheme="majorHAnsi" w:hAnsiTheme="majorHAnsi" w:cstheme="majorHAnsi"/>
                <w:sz w:val="26"/>
                <w:szCs w:val="26"/>
              </w:rPr>
            </w:pPr>
            <w:r w:rsidRPr="00746CB2">
              <w:rPr>
                <w:rFonts w:asciiTheme="majorHAnsi" w:hAnsiTheme="majorHAnsi" w:cstheme="majorHAnsi"/>
                <w:sz w:val="26"/>
                <w:szCs w:val="26"/>
              </w:rPr>
              <w:t>2</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widowControl w:val="0"/>
              <w:spacing w:before="120" w:after="120" w:line="240" w:lineRule="auto"/>
              <w:jc w:val="center"/>
              <w:rPr>
                <w:rFonts w:asciiTheme="majorHAnsi" w:hAnsiTheme="majorHAnsi" w:cstheme="majorHAnsi"/>
                <w:sz w:val="26"/>
                <w:szCs w:val="26"/>
              </w:rPr>
            </w:pPr>
            <w:r w:rsidRPr="00746CB2">
              <w:rPr>
                <w:rFonts w:asciiTheme="majorHAnsi" w:hAnsiTheme="majorHAnsi" w:cstheme="majorHAnsi"/>
                <w:sz w:val="26"/>
                <w:szCs w:val="26"/>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Tiếp nhận và trả kết quả tại Trung tâm HCC tỉnh (Quầy Sở Tư pháp)</w:t>
            </w:r>
          </w:p>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Sở Tư pháp, Bộ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sz w:val="26"/>
                <w:szCs w:val="26"/>
              </w:rPr>
            </w:pPr>
            <w:r w:rsidRPr="00746CB2">
              <w:rPr>
                <w:rFonts w:asciiTheme="majorHAnsi" w:hAnsiTheme="majorHAnsi" w:cstheme="majorHAnsi"/>
                <w:sz w:val="26"/>
                <w:szCs w:val="26"/>
              </w:rPr>
              <w:t>2.500.000 đồng/trường hợp</w:t>
            </w:r>
          </w:p>
          <w:p w:rsidR="008B62DA" w:rsidRPr="00746CB2" w:rsidRDefault="008B62DA" w:rsidP="00C07B0C">
            <w:pPr>
              <w:widowControl w:val="0"/>
              <w:spacing w:after="0" w:line="240" w:lineRule="auto"/>
              <w:jc w:val="both"/>
              <w:rPr>
                <w:rFonts w:asciiTheme="majorHAnsi" w:hAnsiTheme="majorHAnsi" w:cstheme="majorHAnsi"/>
                <w:i/>
                <w:sz w:val="26"/>
                <w:szCs w:val="26"/>
                <w:lang w:val="en-US"/>
              </w:rPr>
            </w:pPr>
            <w:r w:rsidRPr="00746CB2">
              <w:rPr>
                <w:rFonts w:asciiTheme="majorHAnsi" w:hAnsiTheme="majorHAnsi" w:cstheme="majorHAnsi"/>
                <w:i/>
                <w:sz w:val="26"/>
                <w:szCs w:val="26"/>
                <w:lang w:val="en-US"/>
              </w:rPr>
              <w:t>(</w:t>
            </w:r>
            <w:r w:rsidRPr="00746CB2">
              <w:rPr>
                <w:rFonts w:asciiTheme="majorHAnsi" w:hAnsiTheme="majorHAnsi" w:cstheme="majorHAnsi"/>
                <w:i/>
                <w:sz w:val="26"/>
                <w:szCs w:val="26"/>
              </w:rPr>
              <w:t>Miễn lệ phí đối với những trường hợp sau:</w:t>
            </w:r>
            <w:r w:rsidRPr="00746CB2">
              <w:rPr>
                <w:rFonts w:asciiTheme="majorHAnsi" w:hAnsiTheme="majorHAnsi" w:cstheme="majorHAnsi"/>
                <w:i/>
                <w:sz w:val="26"/>
                <w:szCs w:val="26"/>
                <w:lang w:val="en-US"/>
              </w:rPr>
              <w:t xml:space="preserve"> </w:t>
            </w:r>
            <w:r w:rsidRPr="00746CB2">
              <w:rPr>
                <w:rFonts w:asciiTheme="majorHAnsi" w:hAnsiTheme="majorHAnsi" w:cstheme="majorHAnsi"/>
                <w:i/>
                <w:sz w:val="26"/>
                <w:szCs w:val="26"/>
              </w:rPr>
              <w:t>Người có công lao đặc biệt đóng góp cho sự nghiệp xây dựng và bảo vệ tổ quốc Việt Nam;</w:t>
            </w:r>
            <w:r w:rsidRPr="00746CB2">
              <w:rPr>
                <w:rFonts w:asciiTheme="majorHAnsi" w:hAnsiTheme="majorHAnsi" w:cstheme="majorHAnsi"/>
                <w:i/>
                <w:sz w:val="26"/>
                <w:szCs w:val="26"/>
                <w:lang w:val="en-US"/>
              </w:rPr>
              <w:t xml:space="preserve"> </w:t>
            </w:r>
            <w:r w:rsidRPr="00746CB2">
              <w:rPr>
                <w:rFonts w:asciiTheme="majorHAnsi" w:hAnsiTheme="majorHAnsi" w:cstheme="majorHAnsi"/>
                <w:i/>
                <w:sz w:val="26"/>
                <w:szCs w:val="26"/>
              </w:rPr>
              <w:t>Người mất quốc tịch có hoàn cảnh kinh tế khó khăn, có xác nhận của UBND cấp xã nơi cư trú</w:t>
            </w:r>
            <w:r w:rsidRPr="00746CB2">
              <w:rPr>
                <w:rFonts w:asciiTheme="majorHAnsi" w:hAnsiTheme="majorHAnsi" w:cstheme="majorHAnsi"/>
                <w:i/>
                <w:sz w:val="26"/>
                <w:szCs w:val="26"/>
                <w:lang w:val="en-US"/>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8B62DA">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Luật Quốc tịch Việt Nam 2008;</w:t>
            </w:r>
          </w:p>
          <w:p w:rsidR="008B62DA" w:rsidRPr="00746CB2" w:rsidRDefault="008B62DA" w:rsidP="008B62DA">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Nghị định số 16/2020/NĐ-CP ngày 03/02/2020 của Chính phủ;</w:t>
            </w:r>
          </w:p>
          <w:p w:rsidR="008B62DA" w:rsidRPr="00746CB2" w:rsidRDefault="008B62DA" w:rsidP="008B62DA">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Thông tư số 02/2020/TT-BTP ngày 08/4/2020 của Bộ Tư pháp;</w:t>
            </w:r>
          </w:p>
          <w:p w:rsidR="008B62DA" w:rsidRPr="00746CB2" w:rsidRDefault="008B62DA" w:rsidP="008B62DA">
            <w:pPr>
              <w:spacing w:after="0" w:line="240" w:lineRule="auto"/>
              <w:jc w:val="both"/>
              <w:rPr>
                <w:rFonts w:asciiTheme="majorHAnsi" w:hAnsiTheme="majorHAnsi" w:cstheme="majorHAnsi"/>
                <w:color w:val="000000" w:themeColor="text1"/>
                <w:sz w:val="26"/>
                <w:szCs w:val="26"/>
              </w:rPr>
            </w:pPr>
            <w:r w:rsidRPr="00746CB2">
              <w:rPr>
                <w:rFonts w:asciiTheme="majorHAnsi" w:eastAsia="Arial Unicode MS" w:hAnsiTheme="majorHAnsi" w:cstheme="majorHAnsi"/>
                <w:kern w:val="1"/>
                <w:sz w:val="26"/>
                <w:szCs w:val="26"/>
                <w:lang w:val="pt-BR"/>
              </w:rPr>
              <w:t>- Thông tư số 281/2016/TT-BTC ngày 14/11/2016 của Bộ Tài chính.</w:t>
            </w:r>
          </w:p>
        </w:tc>
      </w:tr>
      <w:tr w:rsidR="008B62DA"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sz w:val="26"/>
                <w:szCs w:val="26"/>
              </w:rPr>
            </w:pPr>
            <w:r w:rsidRPr="00746CB2">
              <w:rPr>
                <w:rFonts w:asciiTheme="majorHAnsi" w:hAnsiTheme="majorHAnsi" w:cstheme="majorHAnsi"/>
                <w:sz w:val="26"/>
                <w:szCs w:val="26"/>
              </w:rPr>
              <w:t>2.002036</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Thủ tục thôi quốc tịch Việt Nam ở trong nước</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rPr>
              <w:t>75 ngày</w:t>
            </w:r>
          </w:p>
          <w:p w:rsidR="008B62DA" w:rsidRPr="00746CB2" w:rsidRDefault="008B62DA" w:rsidP="00C07B0C">
            <w:pPr>
              <w:widowControl w:val="0"/>
              <w:spacing w:after="0" w:line="240" w:lineRule="auto"/>
              <w:jc w:val="both"/>
              <w:rPr>
                <w:rFonts w:asciiTheme="majorHAnsi" w:hAnsiTheme="majorHAnsi" w:cstheme="majorHAnsi"/>
                <w:i/>
                <w:sz w:val="26"/>
                <w:szCs w:val="26"/>
                <w:lang w:val="en-US"/>
              </w:rPr>
            </w:pPr>
            <w:r w:rsidRPr="00746CB2">
              <w:rPr>
                <w:rFonts w:asciiTheme="majorHAnsi" w:hAnsiTheme="majorHAnsi" w:cstheme="majorHAnsi"/>
                <w:i/>
                <w:sz w:val="26"/>
                <w:szCs w:val="26"/>
              </w:rPr>
              <w:t xml:space="preserve">(thời gian thực tế giải quyết hồ sơ tại </w:t>
            </w:r>
            <w:r w:rsidRPr="00746CB2">
              <w:rPr>
                <w:rFonts w:asciiTheme="majorHAnsi" w:hAnsiTheme="majorHAnsi" w:cstheme="majorHAnsi"/>
                <w:i/>
                <w:sz w:val="26"/>
                <w:szCs w:val="26"/>
              </w:rPr>
              <w:lastRenderedPageBreak/>
              <w:t>các cơ quan có thẩm quyền)</w:t>
            </w:r>
          </w:p>
        </w:tc>
        <w:tc>
          <w:tcPr>
            <w:tcW w:w="843" w:type="dxa"/>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widowControl w:val="0"/>
              <w:spacing w:before="120" w:after="120" w:line="240" w:lineRule="auto"/>
              <w:jc w:val="center"/>
              <w:rPr>
                <w:rFonts w:asciiTheme="majorHAnsi" w:hAnsiTheme="majorHAnsi" w:cstheme="majorHAnsi"/>
                <w:sz w:val="26"/>
                <w:szCs w:val="26"/>
              </w:rPr>
            </w:pPr>
            <w:r w:rsidRPr="00746CB2">
              <w:rPr>
                <w:rFonts w:asciiTheme="majorHAnsi" w:hAnsiTheme="majorHAnsi" w:cstheme="majorHAnsi"/>
                <w:sz w:val="26"/>
                <w:szCs w:val="26"/>
              </w:rPr>
              <w:lastRenderedPageBreak/>
              <w:t>2</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widowControl w:val="0"/>
              <w:spacing w:before="120" w:after="120" w:line="240" w:lineRule="auto"/>
              <w:jc w:val="center"/>
              <w:rPr>
                <w:rFonts w:asciiTheme="majorHAnsi" w:hAnsiTheme="majorHAnsi" w:cstheme="majorHAnsi"/>
                <w:sz w:val="26"/>
                <w:szCs w:val="26"/>
              </w:rPr>
            </w:pPr>
            <w:r w:rsidRPr="00746CB2">
              <w:rPr>
                <w:rFonts w:asciiTheme="majorHAnsi" w:hAnsiTheme="majorHAnsi" w:cstheme="majorHAnsi"/>
                <w:sz w:val="26"/>
                <w:szCs w:val="26"/>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xml:space="preserve">- Tiếp nhận và trả kết quả tại Trung tâm HCC tỉnh </w:t>
            </w:r>
            <w:r w:rsidRPr="00746CB2">
              <w:rPr>
                <w:rFonts w:asciiTheme="majorHAnsi" w:eastAsia="Times New Roman" w:hAnsiTheme="majorHAnsi" w:cstheme="majorHAnsi"/>
                <w:bCs/>
                <w:color w:val="000000"/>
                <w:sz w:val="26"/>
                <w:szCs w:val="26"/>
                <w:lang w:val="da-DK"/>
              </w:rPr>
              <w:lastRenderedPageBreak/>
              <w:t>(Quầy Sở Tư pháp)</w:t>
            </w:r>
          </w:p>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Sở Tư pháp, Công an tỉnh, Bộ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sz w:val="26"/>
                <w:szCs w:val="26"/>
              </w:rPr>
            </w:pPr>
            <w:r w:rsidRPr="00746CB2">
              <w:rPr>
                <w:rFonts w:asciiTheme="majorHAnsi" w:hAnsiTheme="majorHAnsi" w:cstheme="majorHAnsi"/>
                <w:sz w:val="26"/>
                <w:szCs w:val="26"/>
              </w:rPr>
              <w:lastRenderedPageBreak/>
              <w:t>2.500.000 đồng/trường hợp</w:t>
            </w:r>
          </w:p>
          <w:p w:rsidR="008B62DA" w:rsidRPr="00746CB2" w:rsidRDefault="008B62DA" w:rsidP="00C07B0C">
            <w:pPr>
              <w:widowControl w:val="0"/>
              <w:spacing w:after="0" w:line="240" w:lineRule="auto"/>
              <w:jc w:val="center"/>
              <w:rPr>
                <w:rFonts w:asciiTheme="majorHAnsi" w:hAnsiTheme="majorHAnsi" w:cstheme="majorHAnsi"/>
                <w:sz w:val="26"/>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Luật Quốc tịch Việt Nam 2008;</w:t>
            </w:r>
          </w:p>
          <w:p w:rsidR="008B62DA" w:rsidRPr="00746CB2" w:rsidRDefault="008B62DA" w:rsidP="00C07B0C">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xml:space="preserve">- Nghị định số </w:t>
            </w:r>
            <w:r w:rsidRPr="00746CB2">
              <w:rPr>
                <w:rFonts w:asciiTheme="majorHAnsi" w:eastAsia="Arial Unicode MS" w:hAnsiTheme="majorHAnsi" w:cstheme="majorHAnsi"/>
                <w:kern w:val="1"/>
                <w:sz w:val="26"/>
                <w:szCs w:val="26"/>
                <w:lang w:val="pt-BR"/>
              </w:rPr>
              <w:lastRenderedPageBreak/>
              <w:t>16/2020/NĐ-CP ngày 03/02/2020 của Chính phủ;</w:t>
            </w:r>
          </w:p>
          <w:p w:rsidR="008B62DA" w:rsidRPr="00746CB2" w:rsidRDefault="008B62DA" w:rsidP="00C07B0C">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Thông tư số 02/2020/TT-BTP ngày 08/4/2020 của Bộ Tư pháp;</w:t>
            </w:r>
          </w:p>
          <w:p w:rsidR="008B62DA" w:rsidRPr="00746CB2" w:rsidRDefault="008B62DA" w:rsidP="00C07B0C">
            <w:pPr>
              <w:spacing w:after="0" w:line="240" w:lineRule="auto"/>
              <w:rPr>
                <w:rFonts w:asciiTheme="majorHAnsi" w:hAnsiTheme="majorHAnsi" w:cstheme="majorHAnsi"/>
                <w:color w:val="000000" w:themeColor="text1"/>
                <w:sz w:val="26"/>
                <w:szCs w:val="26"/>
              </w:rPr>
            </w:pPr>
            <w:r w:rsidRPr="00746CB2">
              <w:rPr>
                <w:rFonts w:asciiTheme="majorHAnsi" w:eastAsia="Arial Unicode MS" w:hAnsiTheme="majorHAnsi" w:cstheme="majorHAnsi"/>
                <w:kern w:val="1"/>
                <w:sz w:val="26"/>
                <w:szCs w:val="26"/>
                <w:lang w:val="pt-BR"/>
              </w:rPr>
              <w:t>- Thông tư số 281/2016/TT-BTC ngày 14/11/2016 của Bộ Tài chính.</w:t>
            </w:r>
          </w:p>
        </w:tc>
      </w:tr>
      <w:tr w:rsidR="008B62DA"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lastRenderedPageBreak/>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sz w:val="26"/>
                <w:szCs w:val="26"/>
              </w:rPr>
            </w:pPr>
            <w:r w:rsidRPr="00746CB2">
              <w:rPr>
                <w:rFonts w:asciiTheme="majorHAnsi" w:hAnsiTheme="majorHAnsi" w:cstheme="majorHAnsi"/>
                <w:sz w:val="26"/>
                <w:szCs w:val="26"/>
              </w:rPr>
              <w:t>1.005136</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hAnsiTheme="majorHAnsi" w:cstheme="majorHAnsi"/>
                <w:sz w:val="26"/>
                <w:szCs w:val="26"/>
              </w:rPr>
            </w:pPr>
            <w:r w:rsidRPr="00746CB2">
              <w:rPr>
                <w:rFonts w:asciiTheme="majorHAnsi" w:hAnsiTheme="majorHAnsi" w:cstheme="majorHAnsi"/>
                <w:sz w:val="26"/>
                <w:szCs w:val="26"/>
              </w:rPr>
              <w:t>Thủ tục cấp giấy xác nhận có quốc tịch Việt Nam ở trong nước</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rPr>
              <w:t xml:space="preserve">- 20 ngày </w:t>
            </w:r>
          </w:p>
          <w:p w:rsidR="008B62DA" w:rsidRPr="00746CB2" w:rsidRDefault="008B62DA" w:rsidP="00C07B0C">
            <w:pPr>
              <w:widowControl w:val="0"/>
              <w:spacing w:after="0" w:line="240" w:lineRule="auto"/>
              <w:jc w:val="both"/>
              <w:rPr>
                <w:rFonts w:asciiTheme="majorHAnsi" w:hAnsiTheme="majorHAnsi" w:cstheme="majorHAnsi"/>
                <w:sz w:val="26"/>
                <w:szCs w:val="26"/>
                <w:lang w:val="en-US"/>
              </w:rPr>
            </w:pPr>
            <w:r w:rsidRPr="00746CB2">
              <w:rPr>
                <w:rFonts w:asciiTheme="majorHAnsi" w:hAnsiTheme="majorHAnsi" w:cstheme="majorHAnsi"/>
                <w:i/>
                <w:sz w:val="26"/>
                <w:szCs w:val="26"/>
                <w:lang w:val="en-US"/>
              </w:rPr>
              <w:t>(</w:t>
            </w:r>
            <w:r w:rsidRPr="00746CB2">
              <w:rPr>
                <w:rFonts w:asciiTheme="majorHAnsi" w:hAnsiTheme="majorHAnsi" w:cstheme="majorHAnsi"/>
                <w:i/>
                <w:sz w:val="26"/>
                <w:szCs w:val="26"/>
              </w:rPr>
              <w:t>đ</w:t>
            </w:r>
            <w:r w:rsidRPr="00746CB2">
              <w:rPr>
                <w:rFonts w:asciiTheme="majorHAnsi" w:hAnsiTheme="majorHAnsi" w:cstheme="majorHAnsi"/>
                <w:i/>
                <w:sz w:val="26"/>
                <w:szCs w:val="26"/>
                <w:lang w:val="en-US"/>
              </w:rPr>
              <w:t>ối</w:t>
            </w:r>
            <w:r w:rsidRPr="00746CB2">
              <w:rPr>
                <w:rFonts w:asciiTheme="majorHAnsi" w:hAnsiTheme="majorHAnsi" w:cstheme="majorHAnsi"/>
                <w:i/>
                <w:sz w:val="26"/>
                <w:szCs w:val="26"/>
              </w:rPr>
              <w:t xml:space="preserve"> với trường hợp có giấy tờ chứng minh quốc tịch Việt Nam</w:t>
            </w:r>
            <w:r w:rsidRPr="00746CB2">
              <w:rPr>
                <w:rFonts w:asciiTheme="majorHAnsi" w:hAnsiTheme="majorHAnsi" w:cstheme="majorHAnsi"/>
                <w:i/>
                <w:sz w:val="26"/>
                <w:szCs w:val="26"/>
                <w:lang w:val="en-US"/>
              </w:rPr>
              <w:t>)</w:t>
            </w:r>
          </w:p>
          <w:p w:rsidR="008B62DA" w:rsidRPr="00746CB2" w:rsidRDefault="008B62DA" w:rsidP="00C07B0C">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55 ngày</w:t>
            </w:r>
          </w:p>
          <w:p w:rsidR="008B62DA" w:rsidRPr="00746CB2" w:rsidRDefault="008B62DA" w:rsidP="00C07B0C">
            <w:pPr>
              <w:widowControl w:val="0"/>
              <w:spacing w:after="0" w:line="240" w:lineRule="auto"/>
              <w:jc w:val="both"/>
              <w:rPr>
                <w:rFonts w:asciiTheme="majorHAnsi" w:hAnsiTheme="majorHAnsi" w:cstheme="majorHAnsi"/>
                <w:i/>
                <w:sz w:val="26"/>
                <w:szCs w:val="26"/>
                <w:lang w:val="en-US"/>
              </w:rPr>
            </w:pPr>
            <w:r w:rsidRPr="00746CB2">
              <w:rPr>
                <w:rFonts w:asciiTheme="majorHAnsi" w:hAnsiTheme="majorHAnsi" w:cstheme="majorHAnsi"/>
                <w:sz w:val="26"/>
                <w:szCs w:val="26"/>
              </w:rPr>
              <w:t xml:space="preserve"> </w:t>
            </w:r>
            <w:r w:rsidRPr="00746CB2">
              <w:rPr>
                <w:rFonts w:asciiTheme="majorHAnsi" w:hAnsiTheme="majorHAnsi" w:cstheme="majorHAnsi"/>
                <w:i/>
                <w:sz w:val="26"/>
                <w:szCs w:val="26"/>
                <w:lang w:val="en-US"/>
              </w:rPr>
              <w:t>(</w:t>
            </w:r>
            <w:r w:rsidRPr="00746CB2">
              <w:rPr>
                <w:rFonts w:asciiTheme="majorHAnsi" w:hAnsiTheme="majorHAnsi" w:cstheme="majorHAnsi"/>
                <w:i/>
                <w:sz w:val="26"/>
                <w:szCs w:val="26"/>
              </w:rPr>
              <w:t>đối với trường hợp không có giấy tờ chứng minh quốc tịch Việt Nam</w:t>
            </w:r>
            <w:r w:rsidRPr="00746CB2">
              <w:rPr>
                <w:rFonts w:asciiTheme="majorHAnsi" w:hAnsiTheme="majorHAnsi" w:cstheme="majorHAnsi"/>
                <w:i/>
                <w:sz w:val="26"/>
                <w:szCs w:val="26"/>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widowControl w:val="0"/>
              <w:spacing w:before="120" w:after="120" w:line="240" w:lineRule="auto"/>
              <w:jc w:val="center"/>
              <w:rPr>
                <w:rFonts w:asciiTheme="majorHAnsi" w:hAnsiTheme="majorHAnsi" w:cstheme="majorHAnsi"/>
                <w:sz w:val="26"/>
                <w:szCs w:val="26"/>
              </w:rPr>
            </w:pPr>
            <w:r w:rsidRPr="00746CB2">
              <w:rPr>
                <w:rFonts w:asciiTheme="majorHAnsi" w:hAnsiTheme="majorHAnsi" w:cstheme="majorHAnsi"/>
                <w:sz w:val="26"/>
                <w:szCs w:val="26"/>
              </w:rPr>
              <w:t>2</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F556F">
            <w:pPr>
              <w:widowControl w:val="0"/>
              <w:spacing w:before="120" w:after="120" w:line="240" w:lineRule="auto"/>
              <w:jc w:val="center"/>
              <w:rPr>
                <w:rFonts w:asciiTheme="majorHAnsi" w:hAnsiTheme="majorHAnsi" w:cstheme="majorHAnsi"/>
                <w:sz w:val="26"/>
                <w:szCs w:val="26"/>
              </w:rPr>
            </w:pPr>
            <w:r w:rsidRPr="00746CB2">
              <w:rPr>
                <w:rFonts w:asciiTheme="majorHAnsi" w:hAnsiTheme="majorHAnsi" w:cstheme="majorHAnsi"/>
                <w:sz w:val="26"/>
                <w:szCs w:val="26"/>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Tiếp nhận và trả kết quả tại Trung tâm HCC tỉnh (Quầy Sở Tư pháp)</w:t>
            </w:r>
          </w:p>
          <w:p w:rsidR="008B62DA" w:rsidRPr="00746CB2" w:rsidRDefault="008B62DA" w:rsidP="00C07B0C">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Sở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center"/>
              <w:rPr>
                <w:rFonts w:asciiTheme="majorHAnsi" w:hAnsiTheme="majorHAnsi" w:cstheme="majorHAnsi"/>
                <w:sz w:val="26"/>
                <w:szCs w:val="26"/>
              </w:rPr>
            </w:pPr>
            <w:r w:rsidRPr="00746CB2">
              <w:rPr>
                <w:rFonts w:asciiTheme="majorHAnsi" w:hAnsiTheme="majorHAnsi" w:cstheme="majorHAnsi"/>
                <w:sz w:val="26"/>
                <w:szCs w:val="26"/>
              </w:rPr>
              <w:t>100.000 đồng</w:t>
            </w:r>
          </w:p>
          <w:p w:rsidR="008B62DA" w:rsidRPr="00746CB2" w:rsidRDefault="008B62DA" w:rsidP="00C07B0C">
            <w:pPr>
              <w:widowControl w:val="0"/>
              <w:spacing w:after="0" w:line="240" w:lineRule="auto"/>
              <w:jc w:val="both"/>
              <w:rPr>
                <w:rFonts w:asciiTheme="majorHAnsi" w:hAnsiTheme="majorHAnsi" w:cstheme="majorHAnsi"/>
                <w:i/>
                <w:sz w:val="26"/>
                <w:szCs w:val="26"/>
                <w:lang w:val="en-US"/>
              </w:rPr>
            </w:pPr>
            <w:r w:rsidRPr="00746CB2">
              <w:rPr>
                <w:rFonts w:asciiTheme="majorHAnsi" w:hAnsiTheme="majorHAnsi" w:cstheme="majorHAnsi"/>
                <w:i/>
                <w:sz w:val="26"/>
                <w:szCs w:val="26"/>
                <w:lang w:val="en-US"/>
              </w:rPr>
              <w:t>(</w:t>
            </w:r>
            <w:r w:rsidRPr="00746CB2">
              <w:rPr>
                <w:rFonts w:asciiTheme="majorHAnsi" w:hAnsiTheme="majorHAnsi" w:cstheme="majorHAnsi"/>
                <w:i/>
                <w:sz w:val="26"/>
                <w:szCs w:val="26"/>
              </w:rPr>
              <w:t xml:space="preserve">Miễn phí đối với: người di cư từ Lào được phép cư trú xin xác nhận có gốc Việt Nam theo quy định của điều ước quốc tế mà nước Cộng hòa xã hội chủ nghĩa Việt Nam là thành viên; kiều bào Việt Nam tại các nước láng giềng có chung đường biên giới đất liền với Việt Nam, có hoàn cảnh kinh tế khó khăn, có xác </w:t>
            </w:r>
            <w:r w:rsidRPr="00746CB2">
              <w:rPr>
                <w:rFonts w:asciiTheme="majorHAnsi" w:hAnsiTheme="majorHAnsi" w:cstheme="majorHAnsi"/>
                <w:i/>
                <w:sz w:val="26"/>
                <w:szCs w:val="26"/>
              </w:rPr>
              <w:lastRenderedPageBreak/>
              <w:t>nhận của UBND cấp xã</w:t>
            </w:r>
            <w:r w:rsidRPr="00746CB2">
              <w:rPr>
                <w:rFonts w:asciiTheme="majorHAnsi" w:hAnsiTheme="majorHAnsi" w:cstheme="majorHAnsi"/>
                <w:i/>
                <w:sz w:val="26"/>
                <w:szCs w:val="26"/>
                <w:lang w:val="en-US"/>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C07B0C">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lastRenderedPageBreak/>
              <w:t>- Luật Quốc tịch Việt Nam 2008;</w:t>
            </w:r>
          </w:p>
          <w:p w:rsidR="008B62DA" w:rsidRPr="00746CB2" w:rsidRDefault="008B62DA" w:rsidP="00C07B0C">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Nghị định số 16/2020/NĐ-CP ngày 03/02/2020 của Chính phủ;</w:t>
            </w:r>
          </w:p>
          <w:p w:rsidR="008B62DA" w:rsidRPr="00746CB2" w:rsidRDefault="008B62DA" w:rsidP="00C07B0C">
            <w:pPr>
              <w:widowControl w:val="0"/>
              <w:spacing w:after="0" w:line="240" w:lineRule="auto"/>
              <w:jc w:val="both"/>
              <w:rPr>
                <w:rFonts w:asciiTheme="majorHAnsi" w:eastAsia="Arial Unicode MS" w:hAnsiTheme="majorHAnsi" w:cstheme="majorHAnsi"/>
                <w:kern w:val="1"/>
                <w:sz w:val="26"/>
                <w:szCs w:val="26"/>
                <w:lang w:val="pt-BR"/>
              </w:rPr>
            </w:pPr>
            <w:r w:rsidRPr="00746CB2">
              <w:rPr>
                <w:rFonts w:asciiTheme="majorHAnsi" w:eastAsia="Arial Unicode MS" w:hAnsiTheme="majorHAnsi" w:cstheme="majorHAnsi"/>
                <w:kern w:val="1"/>
                <w:sz w:val="26"/>
                <w:szCs w:val="26"/>
                <w:lang w:val="pt-BR"/>
              </w:rPr>
              <w:t>- Thông tư số 02/2020/TT-BTP ngày 08/4/2020 của Bộ Tư pháp;</w:t>
            </w:r>
          </w:p>
          <w:p w:rsidR="008B62DA" w:rsidRPr="00746CB2" w:rsidRDefault="008B62DA" w:rsidP="00C07B0C">
            <w:pPr>
              <w:spacing w:after="0" w:line="240" w:lineRule="auto"/>
              <w:rPr>
                <w:rFonts w:asciiTheme="majorHAnsi" w:hAnsiTheme="majorHAnsi" w:cstheme="majorHAnsi"/>
                <w:color w:val="000000" w:themeColor="text1"/>
                <w:sz w:val="26"/>
                <w:szCs w:val="26"/>
              </w:rPr>
            </w:pPr>
            <w:r w:rsidRPr="00746CB2">
              <w:rPr>
                <w:rFonts w:asciiTheme="majorHAnsi" w:eastAsia="Arial Unicode MS" w:hAnsiTheme="majorHAnsi" w:cstheme="majorHAnsi"/>
                <w:kern w:val="1"/>
                <w:sz w:val="26"/>
                <w:szCs w:val="26"/>
                <w:lang w:val="pt-BR"/>
              </w:rPr>
              <w:t>- Thông tư số 281/2016/TT-BTC ngày 14/11/2016 của Bộ Tài chính.</w:t>
            </w:r>
          </w:p>
        </w:tc>
      </w:tr>
      <w:tr w:rsidR="00357AA7" w:rsidRPr="00746CB2" w:rsidTr="00746CB2">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57AA7" w:rsidRPr="00746CB2" w:rsidRDefault="00357AA7" w:rsidP="00357AA7">
            <w:pPr>
              <w:widowControl w:val="0"/>
              <w:spacing w:after="0" w:line="240" w:lineRule="auto"/>
              <w:jc w:val="center"/>
              <w:rPr>
                <w:rFonts w:asciiTheme="majorHAnsi" w:hAnsiTheme="majorHAnsi" w:cstheme="majorHAnsi"/>
                <w:b/>
                <w:color w:val="000000" w:themeColor="text1"/>
                <w:sz w:val="26"/>
                <w:szCs w:val="26"/>
                <w:lang w:val="en-US"/>
              </w:rPr>
            </w:pPr>
            <w:r w:rsidRPr="00746CB2">
              <w:rPr>
                <w:rFonts w:asciiTheme="majorHAnsi" w:hAnsiTheme="majorHAnsi" w:cstheme="majorHAnsi"/>
                <w:b/>
                <w:color w:val="000000" w:themeColor="text1"/>
                <w:sz w:val="26"/>
                <w:szCs w:val="26"/>
                <w:lang w:val="en-US"/>
              </w:rPr>
              <w:lastRenderedPageBreak/>
              <w:t>III</w:t>
            </w:r>
          </w:p>
        </w:tc>
        <w:tc>
          <w:tcPr>
            <w:tcW w:w="1431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357AA7" w:rsidRPr="00746CB2" w:rsidRDefault="000475A3" w:rsidP="00357AA7">
            <w:pPr>
              <w:spacing w:after="0" w:line="240" w:lineRule="auto"/>
              <w:rPr>
                <w:rFonts w:asciiTheme="majorHAnsi" w:hAnsiTheme="majorHAnsi" w:cstheme="majorHAnsi"/>
                <w:b/>
                <w:color w:val="000000" w:themeColor="text1"/>
                <w:sz w:val="26"/>
                <w:szCs w:val="26"/>
              </w:rPr>
            </w:pPr>
            <w:r w:rsidRPr="00746CB2">
              <w:rPr>
                <w:rFonts w:asciiTheme="majorHAnsi" w:eastAsia="Times New Roman" w:hAnsiTheme="majorHAnsi" w:cstheme="majorHAnsi"/>
                <w:b/>
                <w:bCs/>
                <w:color w:val="000000" w:themeColor="text1"/>
                <w:sz w:val="26"/>
                <w:szCs w:val="26"/>
                <w:lang w:val="en-US" w:eastAsia="vi-VN"/>
              </w:rPr>
              <w:t>LĨNH VỰC LUẬT SƯ (14 TTHC)</w:t>
            </w:r>
          </w:p>
        </w:tc>
      </w:tr>
      <w:tr w:rsidR="008B62DA" w:rsidRPr="00746CB2" w:rsidTr="00746CB2">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357AA7">
            <w:pPr>
              <w:widowControl w:val="0"/>
              <w:spacing w:after="0" w:line="240" w:lineRule="auto"/>
              <w:jc w:val="center"/>
              <w:rPr>
                <w:rFonts w:asciiTheme="majorHAnsi" w:hAnsiTheme="majorHAnsi" w:cstheme="majorHAnsi"/>
                <w:b/>
                <w:color w:val="000000" w:themeColor="text1"/>
                <w:sz w:val="26"/>
                <w:szCs w:val="26"/>
                <w:lang w:val="en-US"/>
              </w:rPr>
            </w:pPr>
            <w:r w:rsidRPr="00746CB2">
              <w:rPr>
                <w:rFonts w:asciiTheme="majorHAnsi" w:hAnsiTheme="majorHAnsi" w:cstheme="majorHAnsi"/>
                <w:b/>
                <w:color w:val="000000" w:themeColor="text1"/>
                <w:sz w:val="26"/>
                <w:szCs w:val="26"/>
                <w:lang w:val="en-US"/>
              </w:rPr>
              <w:t>III.1</w:t>
            </w:r>
          </w:p>
        </w:tc>
        <w:tc>
          <w:tcPr>
            <w:tcW w:w="1431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357AA7">
            <w:pPr>
              <w:spacing w:after="0" w:line="240" w:lineRule="auto"/>
              <w:rPr>
                <w:rFonts w:asciiTheme="majorHAnsi" w:hAnsiTheme="majorHAnsi" w:cstheme="majorHAnsi"/>
                <w:b/>
                <w:color w:val="000000" w:themeColor="text1"/>
                <w:sz w:val="26"/>
                <w:szCs w:val="26"/>
                <w:lang w:val="en-US"/>
              </w:rPr>
            </w:pPr>
            <w:r w:rsidRPr="00746CB2">
              <w:rPr>
                <w:rFonts w:asciiTheme="majorHAnsi" w:hAnsiTheme="majorHAnsi" w:cstheme="majorHAnsi"/>
                <w:b/>
                <w:color w:val="000000" w:themeColor="text1"/>
                <w:sz w:val="26"/>
                <w:szCs w:val="26"/>
                <w:lang w:val="en-US"/>
              </w:rPr>
              <w:t>Thủ tục hành chính cấp tỉnh (14 TTHC)</w:t>
            </w:r>
          </w:p>
        </w:tc>
      </w:tr>
      <w:tr w:rsidR="008B62DA"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357AA7">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357AA7">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1.002010</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746CB2">
            <w:pPr>
              <w:widowControl w:val="0"/>
              <w:spacing w:before="120" w:after="120"/>
              <w:jc w:val="both"/>
              <w:rPr>
                <w:rFonts w:asciiTheme="majorHAnsi" w:hAnsiTheme="majorHAnsi" w:cstheme="majorHAnsi"/>
                <w:sz w:val="26"/>
                <w:szCs w:val="26"/>
              </w:rPr>
            </w:pPr>
            <w:r w:rsidRPr="00746CB2">
              <w:rPr>
                <w:rFonts w:asciiTheme="majorHAnsi" w:hAnsiTheme="majorHAnsi" w:cstheme="majorHAnsi"/>
                <w:color w:val="000000"/>
                <w:sz w:val="26"/>
                <w:szCs w:val="26"/>
              </w:rPr>
              <w:t>Đăng ký hoạt động của tổ chức hành nghề luật sư</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357AA7">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09 ngày</w:t>
            </w:r>
          </w:p>
        </w:tc>
        <w:tc>
          <w:tcPr>
            <w:tcW w:w="843" w:type="dxa"/>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57AA7">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3</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8B62DA" w:rsidRPr="00746CB2" w:rsidRDefault="008B62DA" w:rsidP="00357AA7">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746CB2" w:rsidRDefault="008B62DA" w:rsidP="003F556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Tiếp nhận và trả kết quả tại Trung tâm HCC tỉnh (Quầy Sở Tư pháp)</w:t>
            </w:r>
          </w:p>
          <w:p w:rsidR="008B62DA" w:rsidRPr="00746CB2" w:rsidRDefault="008B62DA" w:rsidP="003F556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Sở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B62DA" w:rsidRPr="00A23C22" w:rsidRDefault="008B62DA" w:rsidP="00A23C22">
            <w:pPr>
              <w:spacing w:before="120" w:after="120" w:line="320" w:lineRule="exact"/>
              <w:ind w:firstLine="72"/>
              <w:jc w:val="center"/>
              <w:rPr>
                <w:rFonts w:asciiTheme="majorHAnsi" w:hAnsiTheme="majorHAnsi" w:cstheme="majorHAnsi"/>
                <w:sz w:val="26"/>
                <w:szCs w:val="26"/>
                <w:lang w:val="en-US"/>
              </w:rPr>
            </w:pPr>
            <w:r w:rsidRPr="00746CB2">
              <w:rPr>
                <w:rFonts w:asciiTheme="majorHAnsi" w:hAnsiTheme="majorHAnsi" w:cstheme="majorHAnsi"/>
                <w:sz w:val="26"/>
                <w:szCs w:val="26"/>
              </w:rPr>
              <w:t>50.000 đồng/hồ sơ</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46CB2" w:rsidRPr="00746CB2" w:rsidRDefault="008B62DA" w:rsidP="00746CB2">
            <w:pPr>
              <w:spacing w:after="0" w:line="240" w:lineRule="auto"/>
              <w:jc w:val="both"/>
              <w:rPr>
                <w:rFonts w:asciiTheme="majorHAnsi" w:hAnsiTheme="majorHAnsi" w:cstheme="majorHAnsi"/>
                <w:sz w:val="26"/>
                <w:szCs w:val="26"/>
                <w:lang w:val="en-US"/>
              </w:rPr>
            </w:pPr>
            <w:r w:rsidRPr="00746CB2">
              <w:rPr>
                <w:rFonts w:asciiTheme="majorHAnsi" w:hAnsiTheme="majorHAnsi" w:cstheme="majorHAnsi"/>
                <w:sz w:val="26"/>
                <w:szCs w:val="26"/>
              </w:rPr>
              <w:t xml:space="preserve">- Luật Luật sư </w:t>
            </w:r>
            <w:r w:rsidRPr="00746CB2">
              <w:rPr>
                <w:rFonts w:asciiTheme="majorHAnsi" w:hAnsiTheme="majorHAnsi" w:cstheme="majorHAnsi"/>
                <w:sz w:val="26"/>
                <w:szCs w:val="26"/>
                <w:lang w:val="en-US"/>
              </w:rPr>
              <w:t xml:space="preserve">năm </w:t>
            </w:r>
            <w:r w:rsidR="00746CB2" w:rsidRPr="00746CB2">
              <w:rPr>
                <w:rFonts w:asciiTheme="majorHAnsi" w:hAnsiTheme="majorHAnsi" w:cstheme="majorHAnsi"/>
                <w:sz w:val="26"/>
                <w:szCs w:val="26"/>
              </w:rPr>
              <w:t>2006</w:t>
            </w:r>
          </w:p>
          <w:p w:rsidR="00746CB2" w:rsidRPr="00746CB2" w:rsidRDefault="00746CB2" w:rsidP="00746CB2">
            <w:pPr>
              <w:spacing w:after="0" w:line="240" w:lineRule="auto"/>
              <w:jc w:val="both"/>
              <w:rPr>
                <w:rFonts w:asciiTheme="majorHAnsi" w:hAnsiTheme="majorHAnsi" w:cstheme="majorHAnsi"/>
                <w:sz w:val="26"/>
                <w:szCs w:val="26"/>
                <w:lang w:val="en-US"/>
              </w:rPr>
            </w:pPr>
            <w:r w:rsidRPr="00746CB2">
              <w:rPr>
                <w:rFonts w:asciiTheme="majorHAnsi" w:hAnsiTheme="majorHAnsi" w:cstheme="majorHAnsi"/>
                <w:sz w:val="26"/>
                <w:szCs w:val="26"/>
                <w:lang w:val="en-US"/>
              </w:rPr>
              <w:t xml:space="preserve">- </w:t>
            </w:r>
            <w:r w:rsidR="008B62DA" w:rsidRPr="00746CB2">
              <w:rPr>
                <w:rFonts w:asciiTheme="majorHAnsi" w:hAnsiTheme="majorHAnsi" w:cstheme="majorHAnsi"/>
                <w:sz w:val="26"/>
                <w:szCs w:val="26"/>
              </w:rPr>
              <w:t>Nghị định số</w:t>
            </w:r>
            <w:r w:rsidRPr="00746CB2">
              <w:rPr>
                <w:rFonts w:asciiTheme="majorHAnsi" w:hAnsiTheme="majorHAnsi" w:cstheme="majorHAnsi"/>
                <w:sz w:val="26"/>
                <w:szCs w:val="26"/>
              </w:rPr>
              <w:t xml:space="preserve"> 123/2013/NĐ-CP</w:t>
            </w:r>
            <w:r w:rsidRPr="00746CB2">
              <w:rPr>
                <w:rFonts w:asciiTheme="majorHAnsi" w:hAnsiTheme="majorHAnsi" w:cstheme="majorHAnsi"/>
                <w:sz w:val="26"/>
                <w:szCs w:val="26"/>
                <w:lang w:val="en-US"/>
              </w:rPr>
              <w:t xml:space="preserve"> </w:t>
            </w:r>
            <w:r w:rsidR="008B62DA" w:rsidRPr="00746CB2">
              <w:rPr>
                <w:rFonts w:asciiTheme="majorHAnsi" w:hAnsiTheme="majorHAnsi" w:cstheme="majorHAnsi"/>
                <w:sz w:val="26"/>
                <w:szCs w:val="26"/>
              </w:rPr>
              <w:t>ngày 14/10/2013 của Chính phủ</w:t>
            </w:r>
          </w:p>
          <w:p w:rsidR="00746CB2" w:rsidRPr="00746CB2" w:rsidRDefault="00746CB2" w:rsidP="00746CB2">
            <w:pPr>
              <w:spacing w:after="0" w:line="240" w:lineRule="auto"/>
              <w:jc w:val="both"/>
              <w:rPr>
                <w:rFonts w:asciiTheme="majorHAnsi" w:hAnsiTheme="majorHAnsi" w:cstheme="majorHAnsi"/>
                <w:sz w:val="26"/>
                <w:szCs w:val="26"/>
                <w:lang w:val="en-US"/>
              </w:rPr>
            </w:pPr>
            <w:r w:rsidRPr="00746CB2">
              <w:rPr>
                <w:rFonts w:asciiTheme="majorHAnsi" w:hAnsiTheme="majorHAnsi" w:cstheme="majorHAnsi"/>
                <w:sz w:val="26"/>
                <w:szCs w:val="26"/>
                <w:lang w:val="en-US"/>
              </w:rPr>
              <w:t xml:space="preserve">- </w:t>
            </w:r>
            <w:r w:rsidR="008B62DA" w:rsidRPr="00746CB2">
              <w:rPr>
                <w:rFonts w:asciiTheme="majorHAnsi" w:hAnsiTheme="majorHAnsi" w:cstheme="majorHAnsi"/>
                <w:sz w:val="26"/>
                <w:szCs w:val="26"/>
              </w:rPr>
              <w:t xml:space="preserve">Thông tư số 02/2015/TT-BTP ngày 16/01/2015 của Bộ Tư pháp </w:t>
            </w:r>
          </w:p>
          <w:p w:rsidR="008B62DA" w:rsidRPr="00746CB2" w:rsidRDefault="008B62DA" w:rsidP="00746CB2">
            <w:pPr>
              <w:spacing w:after="0" w:line="240" w:lineRule="auto"/>
              <w:jc w:val="both"/>
              <w:rPr>
                <w:rFonts w:asciiTheme="majorHAnsi" w:hAnsiTheme="majorHAnsi" w:cstheme="majorHAnsi"/>
                <w:color w:val="000000" w:themeColor="text1"/>
                <w:sz w:val="26"/>
                <w:szCs w:val="26"/>
              </w:rPr>
            </w:pPr>
            <w:r w:rsidRPr="00746CB2">
              <w:rPr>
                <w:rFonts w:asciiTheme="majorHAnsi" w:hAnsiTheme="majorHAnsi" w:cstheme="majorHAnsi"/>
                <w:sz w:val="26"/>
                <w:szCs w:val="26"/>
              </w:rPr>
              <w:t>- Thông tư số</w:t>
            </w:r>
            <w:r w:rsidR="00746CB2" w:rsidRPr="00746CB2">
              <w:rPr>
                <w:rFonts w:asciiTheme="majorHAnsi" w:hAnsiTheme="majorHAnsi" w:cstheme="majorHAnsi"/>
                <w:sz w:val="26"/>
                <w:szCs w:val="26"/>
              </w:rPr>
              <w:t xml:space="preserve"> 47/2019/TT-BTC ngày 05</w:t>
            </w:r>
            <w:r w:rsidR="00746CB2" w:rsidRPr="00746CB2">
              <w:rPr>
                <w:rFonts w:asciiTheme="majorHAnsi" w:hAnsiTheme="majorHAnsi" w:cstheme="majorHAnsi"/>
                <w:sz w:val="26"/>
                <w:szCs w:val="26"/>
                <w:lang w:val="en-US"/>
              </w:rPr>
              <w:t>/</w:t>
            </w:r>
            <w:r w:rsidR="00746CB2" w:rsidRPr="00746CB2">
              <w:rPr>
                <w:rFonts w:asciiTheme="majorHAnsi" w:hAnsiTheme="majorHAnsi" w:cstheme="majorHAnsi"/>
                <w:sz w:val="26"/>
                <w:szCs w:val="26"/>
              </w:rPr>
              <w:t>8</w:t>
            </w:r>
            <w:r w:rsidR="00746CB2" w:rsidRPr="00746CB2">
              <w:rPr>
                <w:rFonts w:asciiTheme="majorHAnsi" w:hAnsiTheme="majorHAnsi" w:cstheme="majorHAnsi"/>
                <w:sz w:val="26"/>
                <w:szCs w:val="26"/>
                <w:lang w:val="en-US"/>
              </w:rPr>
              <w:t>/</w:t>
            </w:r>
            <w:r w:rsidRPr="00746CB2">
              <w:rPr>
                <w:rFonts w:asciiTheme="majorHAnsi" w:hAnsiTheme="majorHAnsi" w:cstheme="majorHAnsi"/>
                <w:sz w:val="26"/>
                <w:szCs w:val="26"/>
              </w:rPr>
              <w:t xml:space="preserve">2019 của Bộ Tài chính </w:t>
            </w:r>
          </w:p>
        </w:tc>
      </w:tr>
      <w:tr w:rsidR="00746CB2"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46CB2" w:rsidRPr="00746CB2" w:rsidRDefault="00746CB2" w:rsidP="00357AA7">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6CB2" w:rsidRPr="00746CB2" w:rsidRDefault="00746CB2" w:rsidP="00357AA7">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1.002032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746CB2" w:rsidRPr="00746CB2" w:rsidRDefault="00746CB2" w:rsidP="00746CB2">
            <w:pPr>
              <w:spacing w:before="60" w:after="60"/>
              <w:jc w:val="both"/>
              <w:rPr>
                <w:rFonts w:asciiTheme="majorHAnsi" w:hAnsiTheme="majorHAnsi" w:cstheme="majorHAnsi"/>
                <w:sz w:val="26"/>
                <w:szCs w:val="26"/>
              </w:rPr>
            </w:pPr>
            <w:r w:rsidRPr="00746CB2">
              <w:rPr>
                <w:rFonts w:asciiTheme="majorHAnsi" w:hAnsiTheme="majorHAnsi" w:cstheme="majorHAnsi"/>
                <w:color w:val="000000"/>
                <w:sz w:val="26"/>
                <w:szCs w:val="26"/>
              </w:rPr>
              <w:t>Thay đổi nội dung đăng ký hoạt động của tổ chức hành nghề luật sư</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746CB2" w:rsidRPr="00746CB2" w:rsidRDefault="00746CB2" w:rsidP="00746CB2">
            <w:pPr>
              <w:spacing w:before="120" w:after="120" w:line="320" w:lineRule="exact"/>
              <w:ind w:firstLine="170"/>
              <w:jc w:val="center"/>
              <w:rPr>
                <w:rFonts w:asciiTheme="majorHAnsi" w:hAnsiTheme="majorHAnsi" w:cstheme="majorHAnsi"/>
                <w:sz w:val="26"/>
                <w:szCs w:val="26"/>
              </w:rPr>
            </w:pPr>
            <w:r w:rsidRPr="00746CB2">
              <w:rPr>
                <w:rFonts w:asciiTheme="majorHAnsi" w:hAnsiTheme="majorHAnsi" w:cstheme="majorHAnsi"/>
                <w:sz w:val="26"/>
                <w:szCs w:val="26"/>
              </w:rPr>
              <w:t>04 ngày</w:t>
            </w:r>
          </w:p>
        </w:tc>
        <w:tc>
          <w:tcPr>
            <w:tcW w:w="843" w:type="dxa"/>
            <w:tcBorders>
              <w:top w:val="single" w:sz="4" w:space="0" w:color="auto"/>
              <w:left w:val="single" w:sz="4" w:space="0" w:color="auto"/>
              <w:bottom w:val="single" w:sz="4" w:space="0" w:color="auto"/>
              <w:right w:val="single" w:sz="4" w:space="0" w:color="auto"/>
            </w:tcBorders>
            <w:vAlign w:val="center"/>
          </w:tcPr>
          <w:p w:rsidR="00746CB2" w:rsidRPr="00746CB2" w:rsidRDefault="00746CB2" w:rsidP="003F556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3</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746CB2" w:rsidRPr="00746CB2" w:rsidRDefault="00746CB2" w:rsidP="003F556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46CB2" w:rsidRPr="00746CB2" w:rsidRDefault="00746CB2" w:rsidP="003F556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Tiếp nhận và trả kết quả tại Trung tâm HCC tỉnh (Quầy Sở Tư pháp)</w:t>
            </w:r>
          </w:p>
          <w:p w:rsidR="00746CB2" w:rsidRPr="00746CB2" w:rsidRDefault="00746CB2" w:rsidP="003F556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Sở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746CB2" w:rsidRPr="00A23C22" w:rsidRDefault="00746CB2" w:rsidP="00A23C22">
            <w:pPr>
              <w:spacing w:before="120" w:after="120" w:line="320" w:lineRule="exact"/>
              <w:ind w:firstLine="72"/>
              <w:jc w:val="center"/>
              <w:rPr>
                <w:rFonts w:asciiTheme="majorHAnsi" w:hAnsiTheme="majorHAnsi" w:cstheme="majorHAnsi"/>
                <w:sz w:val="26"/>
                <w:szCs w:val="26"/>
                <w:lang w:val="en-US"/>
              </w:rPr>
            </w:pPr>
            <w:r w:rsidRPr="00746CB2">
              <w:rPr>
                <w:rFonts w:asciiTheme="majorHAnsi" w:hAnsiTheme="majorHAnsi" w:cstheme="majorHAnsi"/>
                <w:sz w:val="26"/>
                <w:szCs w:val="26"/>
              </w:rPr>
              <w:t>50.000 đồng/hồ sơ</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46CB2" w:rsidRPr="00746CB2" w:rsidRDefault="00746CB2" w:rsidP="003F556F">
            <w:pPr>
              <w:spacing w:after="0" w:line="240" w:lineRule="auto"/>
              <w:jc w:val="both"/>
              <w:rPr>
                <w:rFonts w:asciiTheme="majorHAnsi" w:hAnsiTheme="majorHAnsi" w:cstheme="majorHAnsi"/>
                <w:sz w:val="26"/>
                <w:szCs w:val="26"/>
                <w:lang w:val="en-US"/>
              </w:rPr>
            </w:pPr>
            <w:r w:rsidRPr="00746CB2">
              <w:rPr>
                <w:rFonts w:asciiTheme="majorHAnsi" w:hAnsiTheme="majorHAnsi" w:cstheme="majorHAnsi"/>
                <w:sz w:val="26"/>
                <w:szCs w:val="26"/>
              </w:rPr>
              <w:t xml:space="preserve">- Luật Luật sư </w:t>
            </w:r>
            <w:r w:rsidRPr="00746CB2">
              <w:rPr>
                <w:rFonts w:asciiTheme="majorHAnsi" w:hAnsiTheme="majorHAnsi" w:cstheme="majorHAnsi"/>
                <w:sz w:val="26"/>
                <w:szCs w:val="26"/>
                <w:lang w:val="en-US"/>
              </w:rPr>
              <w:t xml:space="preserve">năm </w:t>
            </w:r>
            <w:r w:rsidRPr="00746CB2">
              <w:rPr>
                <w:rFonts w:asciiTheme="majorHAnsi" w:hAnsiTheme="majorHAnsi" w:cstheme="majorHAnsi"/>
                <w:sz w:val="26"/>
                <w:szCs w:val="26"/>
              </w:rPr>
              <w:t>2006</w:t>
            </w:r>
          </w:p>
          <w:p w:rsidR="00746CB2" w:rsidRPr="00746CB2" w:rsidRDefault="00746CB2" w:rsidP="003F556F">
            <w:pPr>
              <w:spacing w:after="0" w:line="240" w:lineRule="auto"/>
              <w:jc w:val="both"/>
              <w:rPr>
                <w:rFonts w:asciiTheme="majorHAnsi" w:hAnsiTheme="majorHAnsi" w:cstheme="majorHAnsi"/>
                <w:sz w:val="26"/>
                <w:szCs w:val="26"/>
                <w:lang w:val="en-US"/>
              </w:rPr>
            </w:pP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Nghị định số 123/2013/NĐ-CP</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ngày 14/10/2013 của Chính phủ</w:t>
            </w:r>
          </w:p>
          <w:p w:rsidR="00746CB2" w:rsidRPr="00746CB2" w:rsidRDefault="00746CB2" w:rsidP="003F556F">
            <w:pPr>
              <w:spacing w:after="0" w:line="240" w:lineRule="auto"/>
              <w:jc w:val="both"/>
              <w:rPr>
                <w:rFonts w:asciiTheme="majorHAnsi" w:hAnsiTheme="majorHAnsi" w:cstheme="majorHAnsi"/>
                <w:sz w:val="26"/>
                <w:szCs w:val="26"/>
                <w:lang w:val="en-US"/>
              </w:rPr>
            </w:pP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 xml:space="preserve">Thông tư số 02/2015/TT-BTP ngày 16/01/2015 của Bộ Tư pháp </w:t>
            </w:r>
          </w:p>
          <w:p w:rsidR="00746CB2" w:rsidRPr="00746CB2" w:rsidRDefault="00746CB2" w:rsidP="003F556F">
            <w:pPr>
              <w:spacing w:after="0" w:line="240" w:lineRule="auto"/>
              <w:jc w:val="both"/>
              <w:rPr>
                <w:rFonts w:asciiTheme="majorHAnsi" w:hAnsiTheme="majorHAnsi" w:cstheme="majorHAnsi"/>
                <w:color w:val="000000" w:themeColor="text1"/>
                <w:sz w:val="26"/>
                <w:szCs w:val="26"/>
              </w:rPr>
            </w:pPr>
            <w:r w:rsidRPr="00746CB2">
              <w:rPr>
                <w:rFonts w:asciiTheme="majorHAnsi" w:hAnsiTheme="majorHAnsi" w:cstheme="majorHAnsi"/>
                <w:sz w:val="26"/>
                <w:szCs w:val="26"/>
              </w:rPr>
              <w:t>- Thông tư số 47/2019/TT-BTC ngày 05</w:t>
            </w:r>
            <w:r w:rsidRPr="00746CB2">
              <w:rPr>
                <w:rFonts w:asciiTheme="majorHAnsi" w:hAnsiTheme="majorHAnsi" w:cstheme="majorHAnsi"/>
                <w:sz w:val="26"/>
                <w:szCs w:val="26"/>
                <w:lang w:val="en-US"/>
              </w:rPr>
              <w:t>/</w:t>
            </w:r>
            <w:r w:rsidRPr="00746CB2">
              <w:rPr>
                <w:rFonts w:asciiTheme="majorHAnsi" w:hAnsiTheme="majorHAnsi" w:cstheme="majorHAnsi"/>
                <w:sz w:val="26"/>
                <w:szCs w:val="26"/>
              </w:rPr>
              <w:t>8</w:t>
            </w:r>
            <w:r w:rsidRPr="00746CB2">
              <w:rPr>
                <w:rFonts w:asciiTheme="majorHAnsi" w:hAnsiTheme="majorHAnsi" w:cstheme="majorHAnsi"/>
                <w:sz w:val="26"/>
                <w:szCs w:val="26"/>
                <w:lang w:val="en-US"/>
              </w:rPr>
              <w:t>/</w:t>
            </w:r>
            <w:r w:rsidRPr="00746CB2">
              <w:rPr>
                <w:rFonts w:asciiTheme="majorHAnsi" w:hAnsiTheme="majorHAnsi" w:cstheme="majorHAnsi"/>
                <w:sz w:val="26"/>
                <w:szCs w:val="26"/>
              </w:rPr>
              <w:t xml:space="preserve">2019 của Bộ Tài chính </w:t>
            </w:r>
          </w:p>
        </w:tc>
      </w:tr>
      <w:tr w:rsidR="00A952A8"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952A8" w:rsidRPr="00746CB2" w:rsidRDefault="00A952A8" w:rsidP="00357AA7">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lastRenderedPageBreak/>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952A8" w:rsidRPr="00A952A8" w:rsidRDefault="00A952A8" w:rsidP="00357AA7">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1.002055</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A952A8" w:rsidRPr="00E42935" w:rsidRDefault="00A952A8" w:rsidP="00A952A8">
            <w:pPr>
              <w:spacing w:before="60" w:after="60"/>
              <w:jc w:val="both"/>
              <w:rPr>
                <w:rFonts w:ascii="Times New Roman" w:hAnsi="Times New Roman" w:cs="Times New Roman"/>
                <w:color w:val="000000"/>
                <w:sz w:val="26"/>
                <w:szCs w:val="26"/>
              </w:rPr>
            </w:pPr>
            <w:r w:rsidRPr="00E42935">
              <w:rPr>
                <w:rFonts w:ascii="Times New Roman" w:hAnsi="Times New Roman" w:cs="Times New Roman"/>
                <w:color w:val="000000"/>
                <w:sz w:val="26"/>
                <w:szCs w:val="26"/>
              </w:rPr>
              <w:t>Thay đổi người đại diện theo pháp luật của Văn phòng luật sư, công ty luật trách nhiệm hữu hạn một thành viên</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A952A8" w:rsidRPr="00CE37AE" w:rsidRDefault="00A952A8" w:rsidP="00A952A8">
            <w:pPr>
              <w:widowControl w:val="0"/>
              <w:spacing w:before="120" w:after="120" w:line="240" w:lineRule="auto"/>
              <w:jc w:val="center"/>
              <w:rPr>
                <w:rFonts w:ascii="Times New Roman" w:hAnsi="Times New Roman" w:cs="Times New Roman"/>
                <w:sz w:val="24"/>
                <w:szCs w:val="24"/>
              </w:rPr>
            </w:pPr>
            <w:r>
              <w:rPr>
                <w:rFonts w:ascii="Times New Roman" w:hAnsi="Times New Roman" w:cs="Times New Roman"/>
                <w:sz w:val="26"/>
                <w:szCs w:val="26"/>
              </w:rPr>
              <w:t>04</w:t>
            </w:r>
            <w:r w:rsidRPr="00CE37AE">
              <w:rPr>
                <w:rFonts w:ascii="Times New Roman" w:hAnsi="Times New Roman" w:cs="Times New Roman"/>
                <w:sz w:val="26"/>
                <w:szCs w:val="26"/>
              </w:rPr>
              <w:t xml:space="preserve"> ngày</w:t>
            </w:r>
          </w:p>
        </w:tc>
        <w:tc>
          <w:tcPr>
            <w:tcW w:w="843" w:type="dxa"/>
            <w:tcBorders>
              <w:top w:val="single" w:sz="4" w:space="0" w:color="auto"/>
              <w:left w:val="single" w:sz="4" w:space="0" w:color="auto"/>
              <w:bottom w:val="single" w:sz="4" w:space="0" w:color="auto"/>
              <w:right w:val="single" w:sz="4" w:space="0" w:color="auto"/>
            </w:tcBorders>
            <w:vAlign w:val="center"/>
          </w:tcPr>
          <w:p w:rsidR="00A952A8" w:rsidRPr="00746CB2" w:rsidRDefault="00A952A8" w:rsidP="003F556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3</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A952A8" w:rsidRPr="00746CB2" w:rsidRDefault="00A952A8" w:rsidP="003F556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952A8" w:rsidRPr="00746CB2" w:rsidRDefault="00A952A8" w:rsidP="003F556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Tiếp nhận và trả kết quả tại Trung tâm HCC tỉnh (Quầy Sở Tư pháp)</w:t>
            </w:r>
          </w:p>
          <w:p w:rsidR="00A952A8" w:rsidRPr="00746CB2" w:rsidRDefault="00A952A8" w:rsidP="003F556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Sở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A952A8" w:rsidRPr="00A23C22" w:rsidRDefault="00A952A8" w:rsidP="00A23C22">
            <w:pPr>
              <w:spacing w:before="120" w:after="120" w:line="320" w:lineRule="exact"/>
              <w:ind w:firstLine="72"/>
              <w:jc w:val="center"/>
              <w:rPr>
                <w:rFonts w:asciiTheme="majorHAnsi" w:hAnsiTheme="majorHAnsi" w:cstheme="majorHAnsi"/>
                <w:sz w:val="26"/>
                <w:szCs w:val="26"/>
                <w:lang w:val="en-US"/>
              </w:rPr>
            </w:pPr>
            <w:r w:rsidRPr="00746CB2">
              <w:rPr>
                <w:rFonts w:asciiTheme="majorHAnsi" w:hAnsiTheme="majorHAnsi" w:cstheme="majorHAnsi"/>
                <w:sz w:val="26"/>
                <w:szCs w:val="26"/>
              </w:rPr>
              <w:t>50.000 đồng/hồ sơ</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952A8" w:rsidRPr="00746CB2" w:rsidRDefault="00A952A8" w:rsidP="003F556F">
            <w:pPr>
              <w:spacing w:after="0" w:line="240" w:lineRule="auto"/>
              <w:jc w:val="both"/>
              <w:rPr>
                <w:rFonts w:asciiTheme="majorHAnsi" w:hAnsiTheme="majorHAnsi" w:cstheme="majorHAnsi"/>
                <w:sz w:val="26"/>
                <w:szCs w:val="26"/>
                <w:lang w:val="en-US"/>
              </w:rPr>
            </w:pPr>
            <w:r w:rsidRPr="00746CB2">
              <w:rPr>
                <w:rFonts w:asciiTheme="majorHAnsi" w:hAnsiTheme="majorHAnsi" w:cstheme="majorHAnsi"/>
                <w:sz w:val="26"/>
                <w:szCs w:val="26"/>
              </w:rPr>
              <w:t xml:space="preserve">- Luật Luật sư </w:t>
            </w:r>
            <w:r w:rsidRPr="00746CB2">
              <w:rPr>
                <w:rFonts w:asciiTheme="majorHAnsi" w:hAnsiTheme="majorHAnsi" w:cstheme="majorHAnsi"/>
                <w:sz w:val="26"/>
                <w:szCs w:val="26"/>
                <w:lang w:val="en-US"/>
              </w:rPr>
              <w:t xml:space="preserve">năm </w:t>
            </w:r>
            <w:r w:rsidRPr="00746CB2">
              <w:rPr>
                <w:rFonts w:asciiTheme="majorHAnsi" w:hAnsiTheme="majorHAnsi" w:cstheme="majorHAnsi"/>
                <w:sz w:val="26"/>
                <w:szCs w:val="26"/>
              </w:rPr>
              <w:t>2006</w:t>
            </w:r>
          </w:p>
          <w:p w:rsidR="00A952A8" w:rsidRPr="00746CB2" w:rsidRDefault="00A952A8" w:rsidP="003F556F">
            <w:pPr>
              <w:spacing w:after="0" w:line="240" w:lineRule="auto"/>
              <w:jc w:val="both"/>
              <w:rPr>
                <w:rFonts w:asciiTheme="majorHAnsi" w:hAnsiTheme="majorHAnsi" w:cstheme="majorHAnsi"/>
                <w:sz w:val="26"/>
                <w:szCs w:val="26"/>
                <w:lang w:val="en-US"/>
              </w:rPr>
            </w:pP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Nghị định số 123/2013/NĐ-CP</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ngày 14/10/2013 của Chính phủ</w:t>
            </w:r>
          </w:p>
          <w:p w:rsidR="00A952A8" w:rsidRPr="00746CB2" w:rsidRDefault="00A952A8" w:rsidP="003F556F">
            <w:pPr>
              <w:spacing w:after="0" w:line="240" w:lineRule="auto"/>
              <w:jc w:val="both"/>
              <w:rPr>
                <w:rFonts w:asciiTheme="majorHAnsi" w:hAnsiTheme="majorHAnsi" w:cstheme="majorHAnsi"/>
                <w:sz w:val="26"/>
                <w:szCs w:val="26"/>
                <w:lang w:val="en-US"/>
              </w:rPr>
            </w:pP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 xml:space="preserve">Thông tư số 02/2015/TT-BTP ngày 16/01/2015 của Bộ Tư pháp </w:t>
            </w:r>
          </w:p>
          <w:p w:rsidR="00A952A8" w:rsidRPr="00746CB2" w:rsidRDefault="00A952A8" w:rsidP="003F556F">
            <w:pPr>
              <w:spacing w:after="0" w:line="240" w:lineRule="auto"/>
              <w:jc w:val="both"/>
              <w:rPr>
                <w:rFonts w:asciiTheme="majorHAnsi" w:hAnsiTheme="majorHAnsi" w:cstheme="majorHAnsi"/>
                <w:color w:val="000000" w:themeColor="text1"/>
                <w:sz w:val="26"/>
                <w:szCs w:val="26"/>
              </w:rPr>
            </w:pPr>
            <w:r w:rsidRPr="00746CB2">
              <w:rPr>
                <w:rFonts w:asciiTheme="majorHAnsi" w:hAnsiTheme="majorHAnsi" w:cstheme="majorHAnsi"/>
                <w:sz w:val="26"/>
                <w:szCs w:val="26"/>
              </w:rPr>
              <w:t>- Thông tư số 47/2019/TT-BTC ngày 05</w:t>
            </w:r>
            <w:r w:rsidRPr="00746CB2">
              <w:rPr>
                <w:rFonts w:asciiTheme="majorHAnsi" w:hAnsiTheme="majorHAnsi" w:cstheme="majorHAnsi"/>
                <w:sz w:val="26"/>
                <w:szCs w:val="26"/>
                <w:lang w:val="en-US"/>
              </w:rPr>
              <w:t>/</w:t>
            </w:r>
            <w:r w:rsidRPr="00746CB2">
              <w:rPr>
                <w:rFonts w:asciiTheme="majorHAnsi" w:hAnsiTheme="majorHAnsi" w:cstheme="majorHAnsi"/>
                <w:sz w:val="26"/>
                <w:szCs w:val="26"/>
              </w:rPr>
              <w:t>8</w:t>
            </w:r>
            <w:r w:rsidRPr="00746CB2">
              <w:rPr>
                <w:rFonts w:asciiTheme="majorHAnsi" w:hAnsiTheme="majorHAnsi" w:cstheme="majorHAnsi"/>
                <w:sz w:val="26"/>
                <w:szCs w:val="26"/>
                <w:lang w:val="en-US"/>
              </w:rPr>
              <w:t>/</w:t>
            </w:r>
            <w:r w:rsidRPr="00746CB2">
              <w:rPr>
                <w:rFonts w:asciiTheme="majorHAnsi" w:hAnsiTheme="majorHAnsi" w:cstheme="majorHAnsi"/>
                <w:sz w:val="26"/>
                <w:szCs w:val="26"/>
              </w:rPr>
              <w:t xml:space="preserve">2019 của Bộ Tài chính </w:t>
            </w:r>
          </w:p>
        </w:tc>
      </w:tr>
      <w:tr w:rsidR="00A23C22"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3C22" w:rsidRPr="00746CB2" w:rsidRDefault="00A23C22" w:rsidP="00357AA7">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23C22" w:rsidRPr="00A23C22" w:rsidRDefault="00A23C22" w:rsidP="00357AA7">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1.002079</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A23C22" w:rsidRPr="00E42935" w:rsidRDefault="00A23C22" w:rsidP="00A23C22">
            <w:pPr>
              <w:spacing w:before="60" w:after="60"/>
              <w:jc w:val="both"/>
              <w:rPr>
                <w:rFonts w:ascii="Times New Roman" w:hAnsi="Times New Roman" w:cs="Times New Roman"/>
                <w:sz w:val="26"/>
                <w:szCs w:val="26"/>
              </w:rPr>
            </w:pPr>
            <w:r w:rsidRPr="00E42935">
              <w:rPr>
                <w:rFonts w:ascii="Times New Roman" w:hAnsi="Times New Roman" w:cs="Times New Roman"/>
                <w:sz w:val="26"/>
                <w:szCs w:val="26"/>
              </w:rPr>
              <w:t>Thay đổi người đại diện theo pháp luật của công ty luật trách nhiệm hữu hạn hai thành viên trở lên, công ty luật hợp danh</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A23C22" w:rsidRPr="00CE37AE" w:rsidRDefault="00A23C22" w:rsidP="00A23C22">
            <w:pPr>
              <w:widowControl w:val="0"/>
              <w:spacing w:before="120" w:after="120" w:line="240" w:lineRule="auto"/>
              <w:jc w:val="center"/>
              <w:rPr>
                <w:rFonts w:ascii="Times New Roman" w:hAnsi="Times New Roman" w:cs="Times New Roman"/>
                <w:sz w:val="24"/>
                <w:szCs w:val="24"/>
              </w:rPr>
            </w:pPr>
            <w:r w:rsidRPr="00CE37AE">
              <w:rPr>
                <w:rFonts w:ascii="Times New Roman" w:hAnsi="Times New Roman" w:cs="Times New Roman"/>
                <w:sz w:val="26"/>
                <w:szCs w:val="26"/>
              </w:rPr>
              <w:t xml:space="preserve">05 ngày </w:t>
            </w:r>
          </w:p>
        </w:tc>
        <w:tc>
          <w:tcPr>
            <w:tcW w:w="843" w:type="dxa"/>
            <w:tcBorders>
              <w:top w:val="single" w:sz="4" w:space="0" w:color="auto"/>
              <w:left w:val="single" w:sz="4" w:space="0" w:color="auto"/>
              <w:bottom w:val="single" w:sz="4" w:space="0" w:color="auto"/>
              <w:right w:val="single" w:sz="4" w:space="0" w:color="auto"/>
            </w:tcBorders>
            <w:vAlign w:val="center"/>
          </w:tcPr>
          <w:p w:rsidR="00A23C22" w:rsidRPr="00746CB2" w:rsidRDefault="00A23C22" w:rsidP="003F556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3</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A23C22" w:rsidRPr="00746CB2" w:rsidRDefault="00A23C22" w:rsidP="003F556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23C22" w:rsidRPr="00746CB2" w:rsidRDefault="00A23C22" w:rsidP="003F556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Tiếp nhận và trả kết quả tại Trung tâm HCC tỉnh (Quầy Sở Tư pháp)</w:t>
            </w:r>
          </w:p>
          <w:p w:rsidR="00A23C22" w:rsidRPr="00746CB2" w:rsidRDefault="00A23C22" w:rsidP="003F556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Sở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A23C22" w:rsidRPr="00A23C22" w:rsidRDefault="00A23C22" w:rsidP="003F556F">
            <w:pPr>
              <w:spacing w:before="120" w:after="120" w:line="320" w:lineRule="exact"/>
              <w:ind w:firstLine="72"/>
              <w:jc w:val="center"/>
              <w:rPr>
                <w:rFonts w:asciiTheme="majorHAnsi" w:hAnsiTheme="majorHAnsi" w:cstheme="majorHAnsi"/>
                <w:sz w:val="26"/>
                <w:szCs w:val="26"/>
                <w:lang w:val="en-US"/>
              </w:rPr>
            </w:pPr>
            <w:r w:rsidRPr="00746CB2">
              <w:rPr>
                <w:rFonts w:asciiTheme="majorHAnsi" w:hAnsiTheme="majorHAnsi" w:cstheme="majorHAnsi"/>
                <w:sz w:val="26"/>
                <w:szCs w:val="26"/>
              </w:rPr>
              <w:t>50.000 đồng/hồ sơ</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3C22" w:rsidRPr="00746CB2" w:rsidRDefault="00A23C22" w:rsidP="003F556F">
            <w:pPr>
              <w:spacing w:after="0" w:line="240" w:lineRule="auto"/>
              <w:jc w:val="both"/>
              <w:rPr>
                <w:rFonts w:asciiTheme="majorHAnsi" w:hAnsiTheme="majorHAnsi" w:cstheme="majorHAnsi"/>
                <w:sz w:val="26"/>
                <w:szCs w:val="26"/>
                <w:lang w:val="en-US"/>
              </w:rPr>
            </w:pPr>
            <w:r w:rsidRPr="00746CB2">
              <w:rPr>
                <w:rFonts w:asciiTheme="majorHAnsi" w:hAnsiTheme="majorHAnsi" w:cstheme="majorHAnsi"/>
                <w:sz w:val="26"/>
                <w:szCs w:val="26"/>
              </w:rPr>
              <w:t xml:space="preserve">- Luật Luật sư </w:t>
            </w:r>
            <w:r w:rsidRPr="00746CB2">
              <w:rPr>
                <w:rFonts w:asciiTheme="majorHAnsi" w:hAnsiTheme="majorHAnsi" w:cstheme="majorHAnsi"/>
                <w:sz w:val="26"/>
                <w:szCs w:val="26"/>
                <w:lang w:val="en-US"/>
              </w:rPr>
              <w:t xml:space="preserve">năm </w:t>
            </w:r>
            <w:r w:rsidRPr="00746CB2">
              <w:rPr>
                <w:rFonts w:asciiTheme="majorHAnsi" w:hAnsiTheme="majorHAnsi" w:cstheme="majorHAnsi"/>
                <w:sz w:val="26"/>
                <w:szCs w:val="26"/>
              </w:rPr>
              <w:t>2006</w:t>
            </w:r>
          </w:p>
          <w:p w:rsidR="00A23C22" w:rsidRPr="00746CB2" w:rsidRDefault="00A23C22" w:rsidP="003F556F">
            <w:pPr>
              <w:spacing w:after="0" w:line="240" w:lineRule="auto"/>
              <w:jc w:val="both"/>
              <w:rPr>
                <w:rFonts w:asciiTheme="majorHAnsi" w:hAnsiTheme="majorHAnsi" w:cstheme="majorHAnsi"/>
                <w:sz w:val="26"/>
                <w:szCs w:val="26"/>
                <w:lang w:val="en-US"/>
              </w:rPr>
            </w:pP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Nghị định số 123/2013/NĐ-CP</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ngày 14/10/2013 của Chính phủ</w:t>
            </w:r>
          </w:p>
          <w:p w:rsidR="00A23C22" w:rsidRPr="00746CB2" w:rsidRDefault="00A23C22" w:rsidP="003F556F">
            <w:pPr>
              <w:spacing w:after="0" w:line="240" w:lineRule="auto"/>
              <w:jc w:val="both"/>
              <w:rPr>
                <w:rFonts w:asciiTheme="majorHAnsi" w:hAnsiTheme="majorHAnsi" w:cstheme="majorHAnsi"/>
                <w:sz w:val="26"/>
                <w:szCs w:val="26"/>
                <w:lang w:val="en-US"/>
              </w:rPr>
            </w:pP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 xml:space="preserve">Thông tư số 02/2015/TT-BTP ngày 16/01/2015 của Bộ Tư pháp </w:t>
            </w:r>
          </w:p>
          <w:p w:rsidR="00A23C22" w:rsidRPr="00746CB2" w:rsidRDefault="00A23C22" w:rsidP="003F556F">
            <w:pPr>
              <w:spacing w:after="0" w:line="240" w:lineRule="auto"/>
              <w:jc w:val="both"/>
              <w:rPr>
                <w:rFonts w:asciiTheme="majorHAnsi" w:hAnsiTheme="majorHAnsi" w:cstheme="majorHAnsi"/>
                <w:color w:val="000000" w:themeColor="text1"/>
                <w:sz w:val="26"/>
                <w:szCs w:val="26"/>
              </w:rPr>
            </w:pPr>
            <w:r w:rsidRPr="00746CB2">
              <w:rPr>
                <w:rFonts w:asciiTheme="majorHAnsi" w:hAnsiTheme="majorHAnsi" w:cstheme="majorHAnsi"/>
                <w:sz w:val="26"/>
                <w:szCs w:val="26"/>
              </w:rPr>
              <w:t>- Thông tư số 47/2019/TT-BTC ngày 05</w:t>
            </w:r>
            <w:r w:rsidRPr="00746CB2">
              <w:rPr>
                <w:rFonts w:asciiTheme="majorHAnsi" w:hAnsiTheme="majorHAnsi" w:cstheme="majorHAnsi"/>
                <w:sz w:val="26"/>
                <w:szCs w:val="26"/>
                <w:lang w:val="en-US"/>
              </w:rPr>
              <w:t>/</w:t>
            </w:r>
            <w:r w:rsidRPr="00746CB2">
              <w:rPr>
                <w:rFonts w:asciiTheme="majorHAnsi" w:hAnsiTheme="majorHAnsi" w:cstheme="majorHAnsi"/>
                <w:sz w:val="26"/>
                <w:szCs w:val="26"/>
              </w:rPr>
              <w:t>8</w:t>
            </w:r>
            <w:r w:rsidRPr="00746CB2">
              <w:rPr>
                <w:rFonts w:asciiTheme="majorHAnsi" w:hAnsiTheme="majorHAnsi" w:cstheme="majorHAnsi"/>
                <w:sz w:val="26"/>
                <w:szCs w:val="26"/>
                <w:lang w:val="en-US"/>
              </w:rPr>
              <w:t>/</w:t>
            </w:r>
            <w:r w:rsidRPr="00746CB2">
              <w:rPr>
                <w:rFonts w:asciiTheme="majorHAnsi" w:hAnsiTheme="majorHAnsi" w:cstheme="majorHAnsi"/>
                <w:sz w:val="26"/>
                <w:szCs w:val="26"/>
              </w:rPr>
              <w:t xml:space="preserve">2019 của Bộ Tài chính </w:t>
            </w:r>
          </w:p>
        </w:tc>
      </w:tr>
      <w:tr w:rsidR="004272B4"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272B4" w:rsidRPr="00746CB2" w:rsidRDefault="004272B4" w:rsidP="00357AA7">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72B4" w:rsidRPr="00A23C22" w:rsidRDefault="004272B4" w:rsidP="00357AA7">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1.002099</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272B4" w:rsidRPr="00E42935" w:rsidRDefault="004272B4" w:rsidP="004272B4">
            <w:pPr>
              <w:spacing w:before="60" w:after="60"/>
              <w:jc w:val="both"/>
              <w:rPr>
                <w:rFonts w:ascii="Times New Roman" w:hAnsi="Times New Roman" w:cs="Times New Roman"/>
                <w:color w:val="000000"/>
                <w:sz w:val="26"/>
                <w:szCs w:val="26"/>
              </w:rPr>
            </w:pPr>
            <w:r w:rsidRPr="00E42935">
              <w:rPr>
                <w:rFonts w:ascii="Times New Roman" w:hAnsi="Times New Roman" w:cs="Times New Roman"/>
                <w:color w:val="000000"/>
                <w:sz w:val="26"/>
                <w:szCs w:val="26"/>
                <w:lang w:val="nl-NL"/>
              </w:rPr>
              <w:t xml:space="preserve">Đăng ký hoạt động của chi nhánh của tổ chức hành nghề luật </w:t>
            </w:r>
            <w:r w:rsidRPr="00E42935">
              <w:rPr>
                <w:rFonts w:ascii="Times New Roman" w:hAnsi="Times New Roman" w:cs="Times New Roman"/>
                <w:color w:val="000000"/>
                <w:sz w:val="26"/>
                <w:szCs w:val="26"/>
                <w:lang w:val="nl-NL"/>
              </w:rPr>
              <w:lastRenderedPageBreak/>
              <w:t>sư</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4272B4" w:rsidRPr="00D504DC" w:rsidRDefault="004272B4" w:rsidP="004272B4">
            <w:pPr>
              <w:widowControl w:val="0"/>
              <w:spacing w:before="120" w:after="120" w:line="240" w:lineRule="auto"/>
              <w:jc w:val="center"/>
              <w:rPr>
                <w:rFonts w:ascii="Times New Roman" w:hAnsi="Times New Roman" w:cs="Times New Roman"/>
                <w:sz w:val="24"/>
                <w:szCs w:val="24"/>
              </w:rPr>
            </w:pPr>
            <w:r>
              <w:rPr>
                <w:rFonts w:ascii="Times New Roman" w:hAnsi="Times New Roman" w:cs="Times New Roman"/>
                <w:sz w:val="26"/>
                <w:szCs w:val="26"/>
              </w:rPr>
              <w:lastRenderedPageBreak/>
              <w:t>06</w:t>
            </w:r>
            <w:r w:rsidRPr="00D504DC">
              <w:rPr>
                <w:rFonts w:ascii="Times New Roman" w:hAnsi="Times New Roman" w:cs="Times New Roman"/>
                <w:sz w:val="26"/>
                <w:szCs w:val="26"/>
              </w:rPr>
              <w:t xml:space="preserve"> ngày</w:t>
            </w:r>
          </w:p>
        </w:tc>
        <w:tc>
          <w:tcPr>
            <w:tcW w:w="843" w:type="dxa"/>
            <w:tcBorders>
              <w:top w:val="single" w:sz="4" w:space="0" w:color="auto"/>
              <w:left w:val="single" w:sz="4" w:space="0" w:color="auto"/>
              <w:bottom w:val="single" w:sz="4" w:space="0" w:color="auto"/>
              <w:right w:val="single" w:sz="4" w:space="0" w:color="auto"/>
            </w:tcBorders>
            <w:vAlign w:val="center"/>
          </w:tcPr>
          <w:p w:rsidR="004272B4" w:rsidRPr="00746CB2" w:rsidRDefault="004272B4" w:rsidP="003F556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3</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4272B4" w:rsidRPr="00746CB2" w:rsidRDefault="004272B4" w:rsidP="003F556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272B4" w:rsidRPr="00746CB2" w:rsidRDefault="004272B4" w:rsidP="003F556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Tiếp nhận và trả kết quả tại Trung tâm HCC tỉnh (Quầy Sở Tư pháp)</w:t>
            </w:r>
          </w:p>
          <w:p w:rsidR="004272B4" w:rsidRPr="00746CB2" w:rsidRDefault="004272B4" w:rsidP="003F556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lastRenderedPageBreak/>
              <w:t>- Cơ quan giải quyết: Sở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272B4" w:rsidRPr="00A23C22" w:rsidRDefault="004272B4" w:rsidP="003F556F">
            <w:pPr>
              <w:spacing w:before="120" w:after="120" w:line="320" w:lineRule="exact"/>
              <w:ind w:firstLine="72"/>
              <w:jc w:val="center"/>
              <w:rPr>
                <w:rFonts w:asciiTheme="majorHAnsi" w:hAnsiTheme="majorHAnsi" w:cstheme="majorHAnsi"/>
                <w:sz w:val="26"/>
                <w:szCs w:val="26"/>
                <w:lang w:val="en-US"/>
              </w:rPr>
            </w:pPr>
            <w:r w:rsidRPr="00746CB2">
              <w:rPr>
                <w:rFonts w:asciiTheme="majorHAnsi" w:hAnsiTheme="majorHAnsi" w:cstheme="majorHAnsi"/>
                <w:sz w:val="26"/>
                <w:szCs w:val="26"/>
              </w:rPr>
              <w:lastRenderedPageBreak/>
              <w:t>50.000 đồng/hồ sơ</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272B4" w:rsidRPr="00746CB2" w:rsidRDefault="004272B4" w:rsidP="003F556F">
            <w:pPr>
              <w:spacing w:after="0" w:line="240" w:lineRule="auto"/>
              <w:jc w:val="both"/>
              <w:rPr>
                <w:rFonts w:asciiTheme="majorHAnsi" w:hAnsiTheme="majorHAnsi" w:cstheme="majorHAnsi"/>
                <w:sz w:val="26"/>
                <w:szCs w:val="26"/>
                <w:lang w:val="en-US"/>
              </w:rPr>
            </w:pPr>
            <w:r w:rsidRPr="00746CB2">
              <w:rPr>
                <w:rFonts w:asciiTheme="majorHAnsi" w:hAnsiTheme="majorHAnsi" w:cstheme="majorHAnsi"/>
                <w:sz w:val="26"/>
                <w:szCs w:val="26"/>
              </w:rPr>
              <w:t xml:space="preserve">- Luật Luật sư </w:t>
            </w:r>
            <w:r w:rsidRPr="00746CB2">
              <w:rPr>
                <w:rFonts w:asciiTheme="majorHAnsi" w:hAnsiTheme="majorHAnsi" w:cstheme="majorHAnsi"/>
                <w:sz w:val="26"/>
                <w:szCs w:val="26"/>
                <w:lang w:val="en-US"/>
              </w:rPr>
              <w:t xml:space="preserve">năm </w:t>
            </w:r>
            <w:r w:rsidRPr="00746CB2">
              <w:rPr>
                <w:rFonts w:asciiTheme="majorHAnsi" w:hAnsiTheme="majorHAnsi" w:cstheme="majorHAnsi"/>
                <w:sz w:val="26"/>
                <w:szCs w:val="26"/>
              </w:rPr>
              <w:t>2006</w:t>
            </w:r>
          </w:p>
          <w:p w:rsidR="004272B4" w:rsidRPr="00746CB2" w:rsidRDefault="004272B4" w:rsidP="003F556F">
            <w:pPr>
              <w:spacing w:after="0" w:line="240" w:lineRule="auto"/>
              <w:jc w:val="both"/>
              <w:rPr>
                <w:rFonts w:asciiTheme="majorHAnsi" w:hAnsiTheme="majorHAnsi" w:cstheme="majorHAnsi"/>
                <w:sz w:val="26"/>
                <w:szCs w:val="26"/>
                <w:lang w:val="en-US"/>
              </w:rPr>
            </w:pP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Nghị định số 123/2013/NĐ-CP</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 xml:space="preserve">ngày </w:t>
            </w:r>
            <w:r w:rsidRPr="00746CB2">
              <w:rPr>
                <w:rFonts w:asciiTheme="majorHAnsi" w:hAnsiTheme="majorHAnsi" w:cstheme="majorHAnsi"/>
                <w:sz w:val="26"/>
                <w:szCs w:val="26"/>
              </w:rPr>
              <w:lastRenderedPageBreak/>
              <w:t>14/10/2013 của Chính phủ</w:t>
            </w:r>
          </w:p>
          <w:p w:rsidR="004272B4" w:rsidRPr="00746CB2" w:rsidRDefault="004272B4" w:rsidP="003F556F">
            <w:pPr>
              <w:spacing w:after="0" w:line="240" w:lineRule="auto"/>
              <w:jc w:val="both"/>
              <w:rPr>
                <w:rFonts w:asciiTheme="majorHAnsi" w:hAnsiTheme="majorHAnsi" w:cstheme="majorHAnsi"/>
                <w:sz w:val="26"/>
                <w:szCs w:val="26"/>
                <w:lang w:val="en-US"/>
              </w:rPr>
            </w:pP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 xml:space="preserve">Thông tư số 02/2015/TT-BTP ngày 16/01/2015 của Bộ Tư pháp </w:t>
            </w:r>
          </w:p>
          <w:p w:rsidR="004272B4" w:rsidRPr="00746CB2" w:rsidRDefault="004272B4" w:rsidP="003F556F">
            <w:pPr>
              <w:spacing w:after="0" w:line="240" w:lineRule="auto"/>
              <w:jc w:val="both"/>
              <w:rPr>
                <w:rFonts w:asciiTheme="majorHAnsi" w:hAnsiTheme="majorHAnsi" w:cstheme="majorHAnsi"/>
                <w:color w:val="000000" w:themeColor="text1"/>
                <w:sz w:val="26"/>
                <w:szCs w:val="26"/>
              </w:rPr>
            </w:pPr>
            <w:r w:rsidRPr="00746CB2">
              <w:rPr>
                <w:rFonts w:asciiTheme="majorHAnsi" w:hAnsiTheme="majorHAnsi" w:cstheme="majorHAnsi"/>
                <w:sz w:val="26"/>
                <w:szCs w:val="26"/>
              </w:rPr>
              <w:t>- Thông tư số 47/2019/TT-BTC ngày 05</w:t>
            </w:r>
            <w:r w:rsidRPr="00746CB2">
              <w:rPr>
                <w:rFonts w:asciiTheme="majorHAnsi" w:hAnsiTheme="majorHAnsi" w:cstheme="majorHAnsi"/>
                <w:sz w:val="26"/>
                <w:szCs w:val="26"/>
                <w:lang w:val="en-US"/>
              </w:rPr>
              <w:t>/</w:t>
            </w:r>
            <w:r w:rsidRPr="00746CB2">
              <w:rPr>
                <w:rFonts w:asciiTheme="majorHAnsi" w:hAnsiTheme="majorHAnsi" w:cstheme="majorHAnsi"/>
                <w:sz w:val="26"/>
                <w:szCs w:val="26"/>
              </w:rPr>
              <w:t>8</w:t>
            </w:r>
            <w:r w:rsidRPr="00746CB2">
              <w:rPr>
                <w:rFonts w:asciiTheme="majorHAnsi" w:hAnsiTheme="majorHAnsi" w:cstheme="majorHAnsi"/>
                <w:sz w:val="26"/>
                <w:szCs w:val="26"/>
                <w:lang w:val="en-US"/>
              </w:rPr>
              <w:t>/</w:t>
            </w:r>
            <w:r w:rsidRPr="00746CB2">
              <w:rPr>
                <w:rFonts w:asciiTheme="majorHAnsi" w:hAnsiTheme="majorHAnsi" w:cstheme="majorHAnsi"/>
                <w:sz w:val="26"/>
                <w:szCs w:val="26"/>
              </w:rPr>
              <w:t xml:space="preserve">2019 của Bộ Tài chính </w:t>
            </w:r>
          </w:p>
        </w:tc>
      </w:tr>
      <w:tr w:rsidR="004272B4"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272B4" w:rsidRPr="00746CB2" w:rsidRDefault="004272B4" w:rsidP="00357AA7">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lastRenderedPageBreak/>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72B4" w:rsidRPr="004272B4" w:rsidRDefault="004272B4" w:rsidP="00357AA7">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1.002153</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272B4" w:rsidRPr="00E42935" w:rsidRDefault="004272B4" w:rsidP="004272B4">
            <w:pPr>
              <w:spacing w:before="60" w:after="60"/>
              <w:jc w:val="both"/>
              <w:rPr>
                <w:rFonts w:ascii="Times New Roman" w:hAnsi="Times New Roman" w:cs="Times New Roman"/>
                <w:sz w:val="26"/>
                <w:szCs w:val="26"/>
              </w:rPr>
            </w:pPr>
            <w:r w:rsidRPr="00E42935">
              <w:rPr>
                <w:rFonts w:ascii="Times New Roman" w:hAnsi="Times New Roman" w:cs="Times New Roman"/>
                <w:sz w:val="26"/>
                <w:szCs w:val="26"/>
              </w:rPr>
              <w:t>Đăng ký hành nghề luật sư với tư cách cá nhân</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4272B4" w:rsidRPr="00D504DC" w:rsidRDefault="004272B4" w:rsidP="004272B4">
            <w:pPr>
              <w:widowControl w:val="0"/>
              <w:spacing w:before="120" w:after="120" w:line="240" w:lineRule="auto"/>
              <w:jc w:val="center"/>
              <w:rPr>
                <w:rFonts w:ascii="Times New Roman" w:hAnsi="Times New Roman" w:cs="Times New Roman"/>
                <w:sz w:val="24"/>
                <w:szCs w:val="24"/>
              </w:rPr>
            </w:pPr>
            <w:r>
              <w:rPr>
                <w:rFonts w:ascii="Times New Roman" w:hAnsi="Times New Roman" w:cs="Times New Roman"/>
                <w:sz w:val="26"/>
                <w:szCs w:val="26"/>
              </w:rPr>
              <w:t>06</w:t>
            </w:r>
            <w:r w:rsidRPr="00D504DC">
              <w:rPr>
                <w:rFonts w:ascii="Times New Roman" w:hAnsi="Times New Roman" w:cs="Times New Roman"/>
                <w:sz w:val="26"/>
                <w:szCs w:val="26"/>
              </w:rPr>
              <w:t xml:space="preserve"> ngày </w:t>
            </w:r>
          </w:p>
        </w:tc>
        <w:tc>
          <w:tcPr>
            <w:tcW w:w="843" w:type="dxa"/>
            <w:tcBorders>
              <w:top w:val="single" w:sz="4" w:space="0" w:color="auto"/>
              <w:left w:val="single" w:sz="4" w:space="0" w:color="auto"/>
              <w:bottom w:val="single" w:sz="4" w:space="0" w:color="auto"/>
              <w:right w:val="single" w:sz="4" w:space="0" w:color="auto"/>
            </w:tcBorders>
            <w:vAlign w:val="center"/>
          </w:tcPr>
          <w:p w:rsidR="004272B4" w:rsidRPr="00746CB2" w:rsidRDefault="004272B4" w:rsidP="003F556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3</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4272B4" w:rsidRPr="00746CB2" w:rsidRDefault="004272B4" w:rsidP="003F556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272B4" w:rsidRPr="00746CB2" w:rsidRDefault="004272B4" w:rsidP="003F556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Tiếp nhận và trả kết quả tại Trung tâm HCC tỉnh (Quầy Sở Tư pháp)</w:t>
            </w:r>
          </w:p>
          <w:p w:rsidR="004272B4" w:rsidRPr="00746CB2" w:rsidRDefault="004272B4" w:rsidP="003F556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Sở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272B4" w:rsidRPr="004272B4" w:rsidRDefault="004272B4" w:rsidP="003F556F">
            <w:pPr>
              <w:spacing w:before="120" w:after="120" w:line="320" w:lineRule="exact"/>
              <w:ind w:firstLine="72"/>
              <w:jc w:val="center"/>
              <w:rPr>
                <w:rFonts w:asciiTheme="majorHAnsi" w:hAnsiTheme="majorHAnsi" w:cstheme="majorHAnsi"/>
                <w:sz w:val="26"/>
                <w:szCs w:val="26"/>
                <w:lang w:val="en-US"/>
              </w:rPr>
            </w:pPr>
            <w:r>
              <w:rPr>
                <w:rFonts w:asciiTheme="majorHAnsi" w:hAnsiTheme="majorHAnsi" w:cstheme="majorHAnsi"/>
                <w:sz w:val="26"/>
                <w:szCs w:val="26"/>
                <w:lang w:val="en-US"/>
              </w:rPr>
              <w:t>Không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4272B4" w:rsidRPr="00746CB2" w:rsidRDefault="004272B4" w:rsidP="00480B3C">
            <w:pPr>
              <w:spacing w:after="0" w:line="240" w:lineRule="auto"/>
              <w:jc w:val="both"/>
              <w:rPr>
                <w:rFonts w:asciiTheme="majorHAnsi" w:hAnsiTheme="majorHAnsi" w:cstheme="majorHAnsi"/>
                <w:sz w:val="26"/>
                <w:szCs w:val="26"/>
                <w:lang w:val="en-US"/>
              </w:rPr>
            </w:pPr>
            <w:r w:rsidRPr="00746CB2">
              <w:rPr>
                <w:rFonts w:asciiTheme="majorHAnsi" w:hAnsiTheme="majorHAnsi" w:cstheme="majorHAnsi"/>
                <w:sz w:val="26"/>
                <w:szCs w:val="26"/>
              </w:rPr>
              <w:t xml:space="preserve">- Luật Luật sư </w:t>
            </w:r>
            <w:r w:rsidRPr="00746CB2">
              <w:rPr>
                <w:rFonts w:asciiTheme="majorHAnsi" w:hAnsiTheme="majorHAnsi" w:cstheme="majorHAnsi"/>
                <w:sz w:val="26"/>
                <w:szCs w:val="26"/>
                <w:lang w:val="en-US"/>
              </w:rPr>
              <w:t xml:space="preserve">năm </w:t>
            </w:r>
            <w:r w:rsidRPr="00746CB2">
              <w:rPr>
                <w:rFonts w:asciiTheme="majorHAnsi" w:hAnsiTheme="majorHAnsi" w:cstheme="majorHAnsi"/>
                <w:sz w:val="26"/>
                <w:szCs w:val="26"/>
              </w:rPr>
              <w:t>2006</w:t>
            </w:r>
          </w:p>
          <w:p w:rsidR="004272B4" w:rsidRPr="00480B3C" w:rsidRDefault="004272B4" w:rsidP="00480B3C">
            <w:pPr>
              <w:spacing w:after="0" w:line="240" w:lineRule="auto"/>
              <w:jc w:val="both"/>
              <w:rPr>
                <w:rFonts w:asciiTheme="majorHAnsi" w:hAnsiTheme="majorHAnsi" w:cstheme="majorHAnsi"/>
                <w:sz w:val="26"/>
                <w:szCs w:val="26"/>
                <w:lang w:val="en-US"/>
              </w:rPr>
            </w:pP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Thông tư số 02/2015/TT-BTP ngày 16/01/2015 của Bộ</w:t>
            </w:r>
            <w:r w:rsidR="00480B3C">
              <w:rPr>
                <w:rFonts w:asciiTheme="majorHAnsi" w:hAnsiTheme="majorHAnsi" w:cstheme="majorHAnsi"/>
                <w:sz w:val="26"/>
                <w:szCs w:val="26"/>
              </w:rPr>
              <w:t xml:space="preserve"> Tư pháp</w:t>
            </w:r>
          </w:p>
        </w:tc>
      </w:tr>
      <w:tr w:rsidR="004B78ED"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B78ED" w:rsidRPr="00746CB2" w:rsidRDefault="004B78ED" w:rsidP="00357AA7">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B78ED" w:rsidRPr="004B78ED" w:rsidRDefault="004B78ED" w:rsidP="00357AA7">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1.002181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B78ED" w:rsidRPr="00E42935" w:rsidRDefault="004B78ED" w:rsidP="004B78ED">
            <w:pPr>
              <w:spacing w:before="60" w:after="60"/>
              <w:jc w:val="both"/>
              <w:rPr>
                <w:rFonts w:ascii="Times New Roman" w:hAnsi="Times New Roman" w:cs="Times New Roman"/>
                <w:sz w:val="26"/>
                <w:szCs w:val="26"/>
              </w:rPr>
            </w:pPr>
            <w:r w:rsidRPr="00E42935">
              <w:rPr>
                <w:rFonts w:ascii="Times New Roman" w:hAnsi="Times New Roman" w:cs="Times New Roman"/>
                <w:color w:val="000000"/>
                <w:sz w:val="26"/>
                <w:szCs w:val="26"/>
              </w:rPr>
              <w:t>Đăng ký hoạt động của chi nhánh, công ty luật nước ngoài</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4B78ED" w:rsidRPr="00D504DC" w:rsidRDefault="004B78ED" w:rsidP="004B78ED">
            <w:pPr>
              <w:widowControl w:val="0"/>
              <w:spacing w:before="120" w:after="120" w:line="240" w:lineRule="auto"/>
              <w:jc w:val="center"/>
              <w:rPr>
                <w:rFonts w:ascii="Times New Roman" w:hAnsi="Times New Roman" w:cs="Times New Roman"/>
                <w:sz w:val="24"/>
                <w:szCs w:val="24"/>
              </w:rPr>
            </w:pPr>
            <w:r>
              <w:rPr>
                <w:rFonts w:ascii="Times New Roman" w:hAnsi="Times New Roman" w:cs="Times New Roman"/>
                <w:sz w:val="26"/>
                <w:szCs w:val="26"/>
              </w:rPr>
              <w:t>09</w:t>
            </w:r>
            <w:r w:rsidRPr="00D504DC">
              <w:rPr>
                <w:rFonts w:ascii="Times New Roman" w:hAnsi="Times New Roman" w:cs="Times New Roman"/>
                <w:sz w:val="26"/>
                <w:szCs w:val="26"/>
              </w:rPr>
              <w:t xml:space="preserve"> ngày </w:t>
            </w:r>
          </w:p>
        </w:tc>
        <w:tc>
          <w:tcPr>
            <w:tcW w:w="843" w:type="dxa"/>
            <w:tcBorders>
              <w:top w:val="single" w:sz="4" w:space="0" w:color="auto"/>
              <w:left w:val="single" w:sz="4" w:space="0" w:color="auto"/>
              <w:bottom w:val="single" w:sz="4" w:space="0" w:color="auto"/>
              <w:right w:val="single" w:sz="4" w:space="0" w:color="auto"/>
            </w:tcBorders>
            <w:vAlign w:val="center"/>
          </w:tcPr>
          <w:p w:rsidR="004B78ED" w:rsidRPr="00746CB2" w:rsidRDefault="004B78ED" w:rsidP="003F556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3</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4B78ED" w:rsidRPr="00746CB2" w:rsidRDefault="004B78ED" w:rsidP="003F556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B78ED" w:rsidRPr="00746CB2" w:rsidRDefault="004B78ED" w:rsidP="003F556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Tiếp nhận và trả kết quả tại Trung tâm HCC tỉnh (Quầy Sở Tư pháp)</w:t>
            </w:r>
          </w:p>
          <w:p w:rsidR="004B78ED" w:rsidRPr="00746CB2" w:rsidRDefault="004B78ED" w:rsidP="003F556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Sở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B78ED" w:rsidRPr="004B78ED" w:rsidRDefault="004B78ED" w:rsidP="00357AA7">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2.000.000 đồng/hồ sơ</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4B78ED" w:rsidRPr="00746CB2" w:rsidRDefault="004B78ED" w:rsidP="00480B3C">
            <w:pPr>
              <w:spacing w:after="0" w:line="240" w:lineRule="auto"/>
              <w:jc w:val="both"/>
              <w:rPr>
                <w:rFonts w:asciiTheme="majorHAnsi" w:hAnsiTheme="majorHAnsi" w:cstheme="majorHAnsi"/>
                <w:sz w:val="26"/>
                <w:szCs w:val="26"/>
                <w:lang w:val="en-US"/>
              </w:rPr>
            </w:pPr>
            <w:r w:rsidRPr="00746CB2">
              <w:rPr>
                <w:rFonts w:asciiTheme="majorHAnsi" w:hAnsiTheme="majorHAnsi" w:cstheme="majorHAnsi"/>
                <w:sz w:val="26"/>
                <w:szCs w:val="26"/>
              </w:rPr>
              <w:t xml:space="preserve">- Luật Luật sư </w:t>
            </w:r>
            <w:r w:rsidRPr="00746CB2">
              <w:rPr>
                <w:rFonts w:asciiTheme="majorHAnsi" w:hAnsiTheme="majorHAnsi" w:cstheme="majorHAnsi"/>
                <w:sz w:val="26"/>
                <w:szCs w:val="26"/>
                <w:lang w:val="en-US"/>
              </w:rPr>
              <w:t xml:space="preserve">năm </w:t>
            </w:r>
            <w:r w:rsidRPr="00746CB2">
              <w:rPr>
                <w:rFonts w:asciiTheme="majorHAnsi" w:hAnsiTheme="majorHAnsi" w:cstheme="majorHAnsi"/>
                <w:sz w:val="26"/>
                <w:szCs w:val="26"/>
              </w:rPr>
              <w:t>2006</w:t>
            </w:r>
          </w:p>
          <w:p w:rsidR="004B78ED" w:rsidRPr="00746CB2" w:rsidRDefault="00480B3C" w:rsidP="00480B3C">
            <w:pPr>
              <w:spacing w:after="0" w:line="240" w:lineRule="auto"/>
              <w:jc w:val="both"/>
              <w:rPr>
                <w:rFonts w:asciiTheme="majorHAnsi" w:hAnsiTheme="majorHAnsi" w:cstheme="majorHAnsi"/>
                <w:color w:val="000000" w:themeColor="text1"/>
                <w:sz w:val="26"/>
                <w:szCs w:val="26"/>
              </w:rPr>
            </w:pPr>
            <w:r w:rsidRPr="00746CB2">
              <w:rPr>
                <w:rFonts w:asciiTheme="majorHAnsi" w:hAnsiTheme="majorHAnsi" w:cstheme="majorHAnsi"/>
                <w:sz w:val="26"/>
                <w:szCs w:val="26"/>
              </w:rPr>
              <w:t xml:space="preserve">- </w:t>
            </w:r>
            <w:r w:rsidRPr="003F556F">
              <w:rPr>
                <w:rFonts w:ascii="Times New Roman" w:eastAsia="Calibri" w:hAnsi="Times New Roman" w:cs="Times New Roman"/>
                <w:sz w:val="26"/>
                <w:szCs w:val="26"/>
                <w:lang w:val="en-US"/>
              </w:rPr>
              <w:t>Thông tư số 220/2016/TT-BTC ngày 10/11/2016 của Bộ trưởng Bộ Tài chính</w:t>
            </w:r>
          </w:p>
        </w:tc>
      </w:tr>
      <w:tr w:rsidR="004B78ED"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B78ED" w:rsidRPr="00746CB2" w:rsidRDefault="004B78ED" w:rsidP="00357AA7">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B78ED" w:rsidRPr="004B78ED" w:rsidRDefault="004B78ED" w:rsidP="00357AA7">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1.002198</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B78ED" w:rsidRPr="00E42935" w:rsidRDefault="004B78ED" w:rsidP="003701D9">
            <w:pPr>
              <w:spacing w:before="60" w:after="60"/>
              <w:jc w:val="both"/>
              <w:rPr>
                <w:rFonts w:ascii="Times New Roman" w:hAnsi="Times New Roman" w:cs="Times New Roman"/>
                <w:color w:val="000000"/>
                <w:sz w:val="26"/>
                <w:szCs w:val="26"/>
              </w:rPr>
            </w:pPr>
            <w:r w:rsidRPr="00E42935">
              <w:rPr>
                <w:rFonts w:ascii="Times New Roman" w:hAnsi="Times New Roman" w:cs="Times New Roman"/>
                <w:color w:val="000000"/>
                <w:sz w:val="26"/>
                <w:szCs w:val="26"/>
              </w:rPr>
              <w:t>Thay đổi nội dung Giấy đăng ký hoạt động của chi nhánh, công ty luật nước ngoài</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4B78ED" w:rsidRPr="00D504DC" w:rsidRDefault="004B78ED" w:rsidP="004B78ED">
            <w:pPr>
              <w:widowControl w:val="0"/>
              <w:spacing w:before="120" w:after="120" w:line="240" w:lineRule="auto"/>
              <w:jc w:val="center"/>
              <w:rPr>
                <w:rFonts w:ascii="Times New Roman" w:hAnsi="Times New Roman" w:cs="Times New Roman"/>
                <w:sz w:val="24"/>
                <w:szCs w:val="24"/>
              </w:rPr>
            </w:pPr>
            <w:r>
              <w:rPr>
                <w:rFonts w:ascii="Times New Roman" w:hAnsi="Times New Roman" w:cs="Times New Roman"/>
                <w:sz w:val="26"/>
                <w:szCs w:val="26"/>
              </w:rPr>
              <w:t>04</w:t>
            </w:r>
            <w:r w:rsidRPr="00D504DC">
              <w:rPr>
                <w:rFonts w:ascii="Times New Roman" w:hAnsi="Times New Roman" w:cs="Times New Roman"/>
                <w:sz w:val="26"/>
                <w:szCs w:val="26"/>
              </w:rPr>
              <w:t xml:space="preserve"> ngày </w:t>
            </w:r>
          </w:p>
        </w:tc>
        <w:tc>
          <w:tcPr>
            <w:tcW w:w="843" w:type="dxa"/>
            <w:tcBorders>
              <w:top w:val="single" w:sz="4" w:space="0" w:color="auto"/>
              <w:left w:val="single" w:sz="4" w:space="0" w:color="auto"/>
              <w:bottom w:val="single" w:sz="4" w:space="0" w:color="auto"/>
              <w:right w:val="single" w:sz="4" w:space="0" w:color="auto"/>
            </w:tcBorders>
            <w:vAlign w:val="center"/>
          </w:tcPr>
          <w:p w:rsidR="004B78ED" w:rsidRPr="00746CB2" w:rsidRDefault="004B78ED" w:rsidP="003F556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3</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4B78ED" w:rsidRPr="00746CB2" w:rsidRDefault="004B78ED" w:rsidP="003F556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B78ED" w:rsidRPr="00746CB2" w:rsidRDefault="004B78ED" w:rsidP="003F556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Tiếp nhận và trả kết quả tại Trung tâm HCC tỉnh (Quầy Sở Tư pháp)</w:t>
            </w:r>
          </w:p>
          <w:p w:rsidR="004B78ED" w:rsidRPr="00746CB2" w:rsidRDefault="004B78ED" w:rsidP="003F556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Sở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B78ED" w:rsidRPr="004B78ED" w:rsidRDefault="004B78ED" w:rsidP="003F556F">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1.000.000 đồng/hồ sơ</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4B78ED" w:rsidRPr="00746CB2" w:rsidRDefault="004B78ED" w:rsidP="00480B3C">
            <w:pPr>
              <w:spacing w:after="0" w:line="240" w:lineRule="auto"/>
              <w:jc w:val="both"/>
              <w:rPr>
                <w:rFonts w:asciiTheme="majorHAnsi" w:hAnsiTheme="majorHAnsi" w:cstheme="majorHAnsi"/>
                <w:sz w:val="26"/>
                <w:szCs w:val="26"/>
                <w:lang w:val="en-US"/>
              </w:rPr>
            </w:pPr>
            <w:r w:rsidRPr="00746CB2">
              <w:rPr>
                <w:rFonts w:asciiTheme="majorHAnsi" w:hAnsiTheme="majorHAnsi" w:cstheme="majorHAnsi"/>
                <w:sz w:val="26"/>
                <w:szCs w:val="26"/>
              </w:rPr>
              <w:t xml:space="preserve">- Luật Luật sư </w:t>
            </w:r>
            <w:r w:rsidRPr="00746CB2">
              <w:rPr>
                <w:rFonts w:asciiTheme="majorHAnsi" w:hAnsiTheme="majorHAnsi" w:cstheme="majorHAnsi"/>
                <w:sz w:val="26"/>
                <w:szCs w:val="26"/>
                <w:lang w:val="en-US"/>
              </w:rPr>
              <w:t xml:space="preserve">năm </w:t>
            </w:r>
            <w:r w:rsidRPr="00746CB2">
              <w:rPr>
                <w:rFonts w:asciiTheme="majorHAnsi" w:hAnsiTheme="majorHAnsi" w:cstheme="majorHAnsi"/>
                <w:sz w:val="26"/>
                <w:szCs w:val="26"/>
              </w:rPr>
              <w:t>2006</w:t>
            </w:r>
          </w:p>
          <w:p w:rsidR="004B78ED" w:rsidRPr="00746CB2" w:rsidRDefault="004B78ED" w:rsidP="00480B3C">
            <w:pPr>
              <w:spacing w:after="0" w:line="240" w:lineRule="auto"/>
              <w:jc w:val="both"/>
              <w:rPr>
                <w:rFonts w:asciiTheme="majorHAnsi" w:hAnsiTheme="majorHAnsi" w:cstheme="majorHAnsi"/>
                <w:sz w:val="26"/>
                <w:szCs w:val="26"/>
                <w:lang w:val="en-US"/>
              </w:rPr>
            </w:pP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Nghị định số 123/2013/NĐ-CP</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ngày 14/10/2013 của Chính phủ</w:t>
            </w:r>
          </w:p>
          <w:p w:rsidR="004B78ED" w:rsidRPr="00746CB2" w:rsidRDefault="004B78ED" w:rsidP="00480B3C">
            <w:pPr>
              <w:spacing w:after="0" w:line="240" w:lineRule="auto"/>
              <w:jc w:val="both"/>
              <w:rPr>
                <w:rFonts w:asciiTheme="majorHAnsi" w:hAnsiTheme="majorHAnsi" w:cstheme="majorHAnsi"/>
                <w:color w:val="000000" w:themeColor="text1"/>
                <w:sz w:val="26"/>
                <w:szCs w:val="26"/>
              </w:rPr>
            </w:pPr>
            <w:r w:rsidRPr="00746CB2">
              <w:rPr>
                <w:rFonts w:asciiTheme="majorHAnsi" w:hAnsiTheme="majorHAnsi" w:cstheme="majorHAnsi"/>
                <w:sz w:val="26"/>
                <w:szCs w:val="26"/>
              </w:rPr>
              <w:t xml:space="preserve">- </w:t>
            </w:r>
            <w:r w:rsidR="003F556F" w:rsidRPr="003F556F">
              <w:rPr>
                <w:rFonts w:ascii="Times New Roman" w:eastAsia="Calibri" w:hAnsi="Times New Roman" w:cs="Times New Roman"/>
                <w:sz w:val="26"/>
                <w:szCs w:val="26"/>
                <w:lang w:val="en-US"/>
              </w:rPr>
              <w:t xml:space="preserve">Thông tư số 220/2016/TT-BTC ngày 10/11/2016 của </w:t>
            </w:r>
            <w:r w:rsidR="003F556F" w:rsidRPr="003F556F">
              <w:rPr>
                <w:rFonts w:ascii="Times New Roman" w:eastAsia="Calibri" w:hAnsi="Times New Roman" w:cs="Times New Roman"/>
                <w:sz w:val="26"/>
                <w:szCs w:val="26"/>
                <w:lang w:val="en-US"/>
              </w:rPr>
              <w:lastRenderedPageBreak/>
              <w:t>Bộ trưởng Bộ Tài chính</w:t>
            </w:r>
          </w:p>
        </w:tc>
      </w:tr>
      <w:tr w:rsidR="003F556F"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F556F" w:rsidRPr="00746CB2" w:rsidRDefault="003F556F" w:rsidP="00357AA7">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lastRenderedPageBreak/>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556F" w:rsidRPr="003F556F" w:rsidRDefault="003F556F" w:rsidP="00357AA7">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1.002218</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3F556F" w:rsidRPr="00E42935" w:rsidRDefault="003F556F" w:rsidP="00480B3C">
            <w:pPr>
              <w:spacing w:before="60" w:after="60"/>
              <w:jc w:val="both"/>
              <w:rPr>
                <w:rFonts w:ascii="Times New Roman" w:hAnsi="Times New Roman" w:cs="Times New Roman"/>
                <w:sz w:val="26"/>
                <w:szCs w:val="26"/>
              </w:rPr>
            </w:pPr>
            <w:r w:rsidRPr="00E42935">
              <w:rPr>
                <w:rFonts w:ascii="Times New Roman" w:hAnsi="Times New Roman" w:cs="Times New Roman"/>
                <w:sz w:val="26"/>
                <w:szCs w:val="26"/>
              </w:rPr>
              <w:t>Hợp nhất công ty luật</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3F556F" w:rsidRPr="003F556F" w:rsidRDefault="003F556F" w:rsidP="00357AA7">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09 ngày</w:t>
            </w:r>
          </w:p>
        </w:tc>
        <w:tc>
          <w:tcPr>
            <w:tcW w:w="843" w:type="dxa"/>
            <w:tcBorders>
              <w:top w:val="single" w:sz="4" w:space="0" w:color="auto"/>
              <w:left w:val="single" w:sz="4" w:space="0" w:color="auto"/>
              <w:bottom w:val="single" w:sz="4" w:space="0" w:color="auto"/>
              <w:right w:val="single" w:sz="4" w:space="0" w:color="auto"/>
            </w:tcBorders>
            <w:vAlign w:val="center"/>
          </w:tcPr>
          <w:p w:rsidR="003F556F" w:rsidRPr="00746CB2" w:rsidRDefault="003F556F" w:rsidP="003F556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3</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3F556F" w:rsidRPr="00746CB2" w:rsidRDefault="003F556F" w:rsidP="003F556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F556F" w:rsidRPr="00746CB2" w:rsidRDefault="003F556F" w:rsidP="003F556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Tiếp nhận và trả kết quả tại Trung tâm HCC tỉnh (Quầy Sở Tư pháp)</w:t>
            </w:r>
          </w:p>
          <w:p w:rsidR="003F556F" w:rsidRPr="00746CB2" w:rsidRDefault="003F556F" w:rsidP="003F556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Sở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F556F" w:rsidRPr="003F556F" w:rsidRDefault="003F556F" w:rsidP="00357AA7">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Không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3F556F" w:rsidRPr="003F556F" w:rsidRDefault="003F556F" w:rsidP="003F556F">
            <w:pPr>
              <w:spacing w:after="0" w:line="240" w:lineRule="auto"/>
              <w:jc w:val="both"/>
              <w:rPr>
                <w:rFonts w:asciiTheme="majorHAnsi" w:hAnsiTheme="majorHAnsi" w:cstheme="majorHAnsi"/>
                <w:sz w:val="26"/>
                <w:szCs w:val="26"/>
                <w:lang w:val="en-US"/>
              </w:rPr>
            </w:pPr>
            <w:r w:rsidRPr="00746CB2">
              <w:rPr>
                <w:rFonts w:asciiTheme="majorHAnsi" w:hAnsiTheme="majorHAnsi" w:cstheme="majorHAnsi"/>
                <w:sz w:val="26"/>
                <w:szCs w:val="26"/>
              </w:rPr>
              <w:t>Nghị định số 123/2013/NĐ-CP</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ngày 14/10/2013 của Chính phủ</w:t>
            </w:r>
          </w:p>
        </w:tc>
      </w:tr>
      <w:tr w:rsidR="00480B3C"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80B3C" w:rsidRPr="00746CB2" w:rsidRDefault="00480B3C" w:rsidP="00357AA7">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80B3C" w:rsidRPr="00480B3C" w:rsidRDefault="00480B3C" w:rsidP="00357AA7">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1.002234</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80B3C" w:rsidRPr="00E42935" w:rsidRDefault="00480B3C" w:rsidP="00480B3C">
            <w:pPr>
              <w:spacing w:before="60" w:after="60"/>
              <w:jc w:val="both"/>
              <w:rPr>
                <w:rFonts w:ascii="Times New Roman" w:hAnsi="Times New Roman" w:cs="Times New Roman"/>
                <w:sz w:val="26"/>
                <w:szCs w:val="26"/>
              </w:rPr>
            </w:pPr>
            <w:r w:rsidRPr="00E42935">
              <w:rPr>
                <w:rFonts w:ascii="Times New Roman" w:hAnsi="Times New Roman" w:cs="Times New Roman"/>
                <w:sz w:val="26"/>
                <w:szCs w:val="26"/>
              </w:rPr>
              <w:t>Sáp nhập công ty luật</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480B3C" w:rsidRPr="003F556F" w:rsidRDefault="00480B3C" w:rsidP="00B36B9F">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09 ngày</w:t>
            </w:r>
          </w:p>
        </w:tc>
        <w:tc>
          <w:tcPr>
            <w:tcW w:w="843" w:type="dxa"/>
            <w:tcBorders>
              <w:top w:val="single" w:sz="4" w:space="0" w:color="auto"/>
              <w:left w:val="single" w:sz="4" w:space="0" w:color="auto"/>
              <w:bottom w:val="single" w:sz="4" w:space="0" w:color="auto"/>
              <w:right w:val="single" w:sz="4" w:space="0" w:color="auto"/>
            </w:tcBorders>
            <w:vAlign w:val="center"/>
          </w:tcPr>
          <w:p w:rsidR="00480B3C" w:rsidRPr="00746CB2" w:rsidRDefault="00480B3C" w:rsidP="00B36B9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3</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480B3C" w:rsidRPr="00746CB2" w:rsidRDefault="00480B3C" w:rsidP="00B36B9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80B3C" w:rsidRPr="00746CB2" w:rsidRDefault="00480B3C" w:rsidP="00B36B9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Tiếp nhận và trả kết quả tại Trung tâm HCC tỉnh (Quầy Sở Tư pháp)</w:t>
            </w:r>
          </w:p>
          <w:p w:rsidR="00480B3C" w:rsidRPr="00746CB2" w:rsidRDefault="00480B3C" w:rsidP="00B36B9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Sở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80B3C" w:rsidRPr="003F556F" w:rsidRDefault="00480B3C" w:rsidP="00B36B9F">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Không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480B3C" w:rsidRPr="003F556F" w:rsidRDefault="00480B3C" w:rsidP="00B36B9F">
            <w:pPr>
              <w:spacing w:after="0" w:line="240" w:lineRule="auto"/>
              <w:jc w:val="both"/>
              <w:rPr>
                <w:rFonts w:asciiTheme="majorHAnsi" w:hAnsiTheme="majorHAnsi" w:cstheme="majorHAnsi"/>
                <w:sz w:val="26"/>
                <w:szCs w:val="26"/>
                <w:lang w:val="en-US"/>
              </w:rPr>
            </w:pPr>
            <w:r w:rsidRPr="00746CB2">
              <w:rPr>
                <w:rFonts w:asciiTheme="majorHAnsi" w:hAnsiTheme="majorHAnsi" w:cstheme="majorHAnsi"/>
                <w:sz w:val="26"/>
                <w:szCs w:val="26"/>
              </w:rPr>
              <w:t>Nghị định số 123/2013/NĐ-CP</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ngày 14/10/2013 của Chính phủ</w:t>
            </w:r>
          </w:p>
        </w:tc>
      </w:tr>
      <w:tr w:rsidR="00C30B95"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30B95" w:rsidRPr="00746CB2" w:rsidRDefault="00C30B95" w:rsidP="00357AA7">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30B95" w:rsidRPr="00746CB2" w:rsidRDefault="00C30B95" w:rsidP="00357AA7">
            <w:pPr>
              <w:widowControl w:val="0"/>
              <w:spacing w:after="0" w:line="240" w:lineRule="auto"/>
              <w:jc w:val="center"/>
              <w:rPr>
                <w:rFonts w:asciiTheme="majorHAnsi" w:hAnsiTheme="majorHAnsi" w:cstheme="majorHAnsi"/>
                <w:sz w:val="26"/>
                <w:szCs w:val="26"/>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C30B95" w:rsidRPr="00E42935" w:rsidRDefault="00C30B95" w:rsidP="00C30B95">
            <w:pPr>
              <w:spacing w:before="60" w:after="60"/>
              <w:jc w:val="both"/>
              <w:rPr>
                <w:rFonts w:ascii="Times New Roman" w:hAnsi="Times New Roman" w:cs="Times New Roman"/>
                <w:sz w:val="26"/>
                <w:szCs w:val="26"/>
              </w:rPr>
            </w:pPr>
            <w:r w:rsidRPr="00E42935">
              <w:rPr>
                <w:rFonts w:ascii="Times New Roman" w:hAnsi="Times New Roman" w:cs="Times New Roman"/>
                <w:sz w:val="26"/>
                <w:szCs w:val="26"/>
              </w:rPr>
              <w:t>Chuyển đổi công ty luật trách nhiệm hữu hạn và công ty luật hợp danh, chuyển đổi văn phòng luật sư thành công ty luật</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C30B95" w:rsidRPr="00C30B95" w:rsidRDefault="00C30B95" w:rsidP="00357AA7">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06 ngày</w:t>
            </w:r>
          </w:p>
        </w:tc>
        <w:tc>
          <w:tcPr>
            <w:tcW w:w="843" w:type="dxa"/>
            <w:tcBorders>
              <w:top w:val="single" w:sz="4" w:space="0" w:color="auto"/>
              <w:left w:val="single" w:sz="4" w:space="0" w:color="auto"/>
              <w:bottom w:val="single" w:sz="4" w:space="0" w:color="auto"/>
              <w:right w:val="single" w:sz="4" w:space="0" w:color="auto"/>
            </w:tcBorders>
            <w:vAlign w:val="center"/>
          </w:tcPr>
          <w:p w:rsidR="00C30B95" w:rsidRPr="00746CB2" w:rsidRDefault="00C30B95" w:rsidP="00B36B9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3</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C30B95" w:rsidRPr="00746CB2" w:rsidRDefault="00C30B95" w:rsidP="00B36B9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30B95" w:rsidRPr="00746CB2" w:rsidRDefault="00C30B95" w:rsidP="00B36B9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Tiếp nhận và trả kết quả tại Trung tâm HCC tỉnh (Quầy Sở Tư pháp)</w:t>
            </w:r>
          </w:p>
          <w:p w:rsidR="00C30B95" w:rsidRPr="00746CB2" w:rsidRDefault="00C30B95" w:rsidP="00B36B9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Sở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30B95" w:rsidRPr="003F556F" w:rsidRDefault="00C30B95" w:rsidP="00B36B9F">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Không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C30B95" w:rsidRPr="003F556F" w:rsidRDefault="00C30B95" w:rsidP="00B36B9F">
            <w:pPr>
              <w:spacing w:after="0" w:line="240" w:lineRule="auto"/>
              <w:jc w:val="both"/>
              <w:rPr>
                <w:rFonts w:asciiTheme="majorHAnsi" w:hAnsiTheme="majorHAnsi" w:cstheme="majorHAnsi"/>
                <w:sz w:val="26"/>
                <w:szCs w:val="26"/>
                <w:lang w:val="en-US"/>
              </w:rPr>
            </w:pPr>
            <w:r w:rsidRPr="00746CB2">
              <w:rPr>
                <w:rFonts w:asciiTheme="majorHAnsi" w:hAnsiTheme="majorHAnsi" w:cstheme="majorHAnsi"/>
                <w:sz w:val="26"/>
                <w:szCs w:val="26"/>
              </w:rPr>
              <w:t>Nghị định số 123/2013/NĐ-CP</w:t>
            </w:r>
            <w:r w:rsidRPr="00746CB2">
              <w:rPr>
                <w:rFonts w:asciiTheme="majorHAnsi" w:hAnsiTheme="majorHAnsi" w:cstheme="majorHAnsi"/>
                <w:sz w:val="26"/>
                <w:szCs w:val="26"/>
                <w:lang w:val="en-US"/>
              </w:rPr>
              <w:t xml:space="preserve"> </w:t>
            </w:r>
            <w:r w:rsidRPr="00746CB2">
              <w:rPr>
                <w:rFonts w:asciiTheme="majorHAnsi" w:hAnsiTheme="majorHAnsi" w:cstheme="majorHAnsi"/>
                <w:sz w:val="26"/>
                <w:szCs w:val="26"/>
              </w:rPr>
              <w:t>ngày 14/10/2013 của Chính phủ</w:t>
            </w:r>
          </w:p>
        </w:tc>
      </w:tr>
      <w:tr w:rsidR="00C30B95"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30B95" w:rsidRPr="00746CB2" w:rsidRDefault="00C30B95" w:rsidP="00357AA7">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30B95" w:rsidRPr="00E42935" w:rsidRDefault="00C30B95" w:rsidP="00C30B95">
            <w:pPr>
              <w:spacing w:before="60" w:after="60"/>
              <w:jc w:val="both"/>
              <w:rPr>
                <w:rFonts w:ascii="Times New Roman" w:hAnsi="Times New Roman" w:cs="Times New Roman"/>
                <w:sz w:val="26"/>
                <w:szCs w:val="26"/>
              </w:rPr>
            </w:pPr>
            <w:r w:rsidRPr="00E42935">
              <w:rPr>
                <w:rFonts w:ascii="Times New Roman" w:hAnsi="Times New Roman" w:cs="Times New Roman"/>
                <w:sz w:val="26"/>
                <w:szCs w:val="26"/>
              </w:rPr>
              <w:t>1.002398</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C30B95" w:rsidRPr="00E42935" w:rsidRDefault="00C30B95" w:rsidP="00C30B95">
            <w:pPr>
              <w:spacing w:before="60" w:after="60"/>
              <w:jc w:val="both"/>
              <w:rPr>
                <w:rFonts w:ascii="Times New Roman" w:hAnsi="Times New Roman" w:cs="Times New Roman"/>
                <w:sz w:val="26"/>
                <w:szCs w:val="26"/>
              </w:rPr>
            </w:pPr>
            <w:r w:rsidRPr="00E42935">
              <w:rPr>
                <w:rFonts w:ascii="Times New Roman" w:hAnsi="Times New Roman" w:cs="Times New Roman"/>
                <w:color w:val="000000"/>
                <w:sz w:val="26"/>
                <w:szCs w:val="26"/>
              </w:rPr>
              <w:t>Đăng ký hoạt động của công ty luật Việt Nam chuyển đổi từ công ty luật nước ngoài</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C30B95" w:rsidRPr="00C30B95" w:rsidRDefault="00C30B95" w:rsidP="00B36B9F">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06 ngày</w:t>
            </w:r>
          </w:p>
        </w:tc>
        <w:tc>
          <w:tcPr>
            <w:tcW w:w="843" w:type="dxa"/>
            <w:tcBorders>
              <w:top w:val="single" w:sz="4" w:space="0" w:color="auto"/>
              <w:left w:val="single" w:sz="4" w:space="0" w:color="auto"/>
              <w:bottom w:val="single" w:sz="4" w:space="0" w:color="auto"/>
              <w:right w:val="single" w:sz="4" w:space="0" w:color="auto"/>
            </w:tcBorders>
            <w:vAlign w:val="center"/>
          </w:tcPr>
          <w:p w:rsidR="00C30B95" w:rsidRPr="00746CB2" w:rsidRDefault="00C30B95" w:rsidP="00B36B9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3</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C30B95" w:rsidRPr="00746CB2" w:rsidRDefault="00C30B95" w:rsidP="00B36B9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30B95" w:rsidRPr="00746CB2" w:rsidRDefault="00C30B95" w:rsidP="00B36B9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Tiếp nhận và trả kết quả tại Trung tâm HCC tỉnh (Quầy Sở Tư pháp)</w:t>
            </w:r>
          </w:p>
          <w:p w:rsidR="00C30B95" w:rsidRPr="00746CB2" w:rsidRDefault="00C30B95" w:rsidP="00B36B9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Sở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30B95" w:rsidRPr="00C30B95" w:rsidRDefault="00C30B95" w:rsidP="00357AA7">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50.000 đồng/hồ sơ</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C30B95" w:rsidRPr="00C30B95" w:rsidRDefault="00C30B95" w:rsidP="00C30B95">
            <w:pPr>
              <w:spacing w:after="0" w:line="240" w:lineRule="auto"/>
              <w:jc w:val="both"/>
              <w:rPr>
                <w:rFonts w:asciiTheme="majorHAnsi" w:hAnsiTheme="majorHAnsi" w:cstheme="majorHAnsi"/>
                <w:sz w:val="26"/>
                <w:szCs w:val="26"/>
              </w:rPr>
            </w:pPr>
            <w:r w:rsidRPr="00C30B95">
              <w:rPr>
                <w:rFonts w:asciiTheme="majorHAnsi" w:hAnsiTheme="majorHAnsi" w:cstheme="majorHAnsi"/>
                <w:sz w:val="26"/>
                <w:szCs w:val="26"/>
              </w:rPr>
              <w:t>- Nghị định số 123/2013/NĐ-CP ngày 14/10/2013 của Chính phủ</w:t>
            </w:r>
          </w:p>
          <w:p w:rsidR="00C30B95" w:rsidRPr="00C30B95" w:rsidRDefault="00C30B95" w:rsidP="00C30B95">
            <w:pPr>
              <w:spacing w:after="0" w:line="240" w:lineRule="auto"/>
              <w:jc w:val="both"/>
              <w:rPr>
                <w:rFonts w:asciiTheme="majorHAnsi" w:hAnsiTheme="majorHAnsi" w:cstheme="majorHAnsi"/>
                <w:sz w:val="26"/>
                <w:szCs w:val="26"/>
              </w:rPr>
            </w:pPr>
            <w:r w:rsidRPr="00C30B95">
              <w:rPr>
                <w:rFonts w:asciiTheme="majorHAnsi" w:hAnsiTheme="majorHAnsi" w:cstheme="majorHAnsi"/>
                <w:sz w:val="26"/>
                <w:szCs w:val="26"/>
              </w:rPr>
              <w:t>- Thông tư số 47/2019/TT-BTC ngày 05/8/2019 của Bộ trưởng Bộ Tài chính</w:t>
            </w:r>
          </w:p>
        </w:tc>
      </w:tr>
      <w:tr w:rsidR="00C30B95"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30B95" w:rsidRPr="00746CB2" w:rsidRDefault="00C30B95" w:rsidP="00357AA7">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30B95" w:rsidRPr="00E42935" w:rsidRDefault="00C30B95" w:rsidP="00C30B95">
            <w:pPr>
              <w:spacing w:before="60" w:after="60"/>
              <w:jc w:val="center"/>
              <w:rPr>
                <w:rFonts w:ascii="Times New Roman" w:hAnsi="Times New Roman" w:cs="Times New Roman"/>
                <w:sz w:val="26"/>
                <w:szCs w:val="26"/>
              </w:rPr>
            </w:pPr>
            <w:r w:rsidRPr="00E42935">
              <w:rPr>
                <w:rFonts w:ascii="Times New Roman" w:hAnsi="Times New Roman" w:cs="Times New Roman"/>
                <w:sz w:val="26"/>
                <w:szCs w:val="26"/>
              </w:rPr>
              <w:t>1.002384</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C30B95" w:rsidRPr="00E42935" w:rsidRDefault="00C30B95" w:rsidP="00C30B95">
            <w:pPr>
              <w:spacing w:before="60" w:after="60"/>
              <w:jc w:val="both"/>
              <w:rPr>
                <w:rFonts w:ascii="Times New Roman" w:hAnsi="Times New Roman" w:cs="Times New Roman"/>
                <w:sz w:val="26"/>
                <w:szCs w:val="26"/>
              </w:rPr>
            </w:pPr>
            <w:r w:rsidRPr="00E42935">
              <w:rPr>
                <w:rFonts w:ascii="Times New Roman" w:hAnsi="Times New Roman" w:cs="Times New Roman"/>
                <w:color w:val="000000"/>
                <w:sz w:val="26"/>
                <w:szCs w:val="26"/>
              </w:rPr>
              <w:t xml:space="preserve">Đăng ký hoạt động của chi nhánh của công ty luật nước </w:t>
            </w:r>
            <w:r w:rsidRPr="00E42935">
              <w:rPr>
                <w:rFonts w:ascii="Times New Roman" w:hAnsi="Times New Roman" w:cs="Times New Roman"/>
                <w:color w:val="000000"/>
                <w:sz w:val="26"/>
                <w:szCs w:val="26"/>
              </w:rPr>
              <w:lastRenderedPageBreak/>
              <w:t>ngoài tại Việt Nam</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C30B95" w:rsidRPr="00C30B95" w:rsidRDefault="00C30B95" w:rsidP="00B36B9F">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lastRenderedPageBreak/>
              <w:t>07 ngày</w:t>
            </w:r>
          </w:p>
        </w:tc>
        <w:tc>
          <w:tcPr>
            <w:tcW w:w="843" w:type="dxa"/>
            <w:tcBorders>
              <w:top w:val="single" w:sz="4" w:space="0" w:color="auto"/>
              <w:left w:val="single" w:sz="4" w:space="0" w:color="auto"/>
              <w:bottom w:val="single" w:sz="4" w:space="0" w:color="auto"/>
              <w:right w:val="single" w:sz="4" w:space="0" w:color="auto"/>
            </w:tcBorders>
            <w:vAlign w:val="center"/>
          </w:tcPr>
          <w:p w:rsidR="00C30B95" w:rsidRPr="00746CB2" w:rsidRDefault="00C30B95" w:rsidP="00B36B9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3</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C30B95" w:rsidRPr="00746CB2" w:rsidRDefault="00C30B95" w:rsidP="00B36B9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30B95" w:rsidRPr="00746CB2" w:rsidRDefault="00C30B95" w:rsidP="00B36B9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xml:space="preserve">- Tiếp nhận và trả kết quả tại Trung tâm HCC tỉnh </w:t>
            </w:r>
            <w:r w:rsidRPr="00746CB2">
              <w:rPr>
                <w:rFonts w:asciiTheme="majorHAnsi" w:eastAsia="Times New Roman" w:hAnsiTheme="majorHAnsi" w:cstheme="majorHAnsi"/>
                <w:bCs/>
                <w:color w:val="000000"/>
                <w:sz w:val="26"/>
                <w:szCs w:val="26"/>
                <w:lang w:val="da-DK"/>
              </w:rPr>
              <w:lastRenderedPageBreak/>
              <w:t>(Quầy Sở Tư pháp)</w:t>
            </w:r>
          </w:p>
          <w:p w:rsidR="00C30B95" w:rsidRPr="00746CB2" w:rsidRDefault="00C30B95" w:rsidP="00B36B9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Sở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30B95" w:rsidRPr="00C30B95" w:rsidRDefault="00C30B95" w:rsidP="00B36B9F">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lastRenderedPageBreak/>
              <w:t>600.000 đồng/hồ sơ</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30B95" w:rsidRPr="00C30B95" w:rsidRDefault="00C30B95" w:rsidP="00C30B95">
            <w:pPr>
              <w:spacing w:after="0" w:line="240" w:lineRule="auto"/>
              <w:jc w:val="both"/>
              <w:rPr>
                <w:rFonts w:asciiTheme="majorHAnsi" w:hAnsiTheme="majorHAnsi" w:cstheme="majorHAnsi"/>
                <w:sz w:val="26"/>
                <w:szCs w:val="26"/>
              </w:rPr>
            </w:pPr>
            <w:r w:rsidRPr="00C30B95">
              <w:rPr>
                <w:rFonts w:asciiTheme="majorHAnsi" w:hAnsiTheme="majorHAnsi" w:cstheme="majorHAnsi"/>
                <w:sz w:val="26"/>
                <w:szCs w:val="26"/>
              </w:rPr>
              <w:t xml:space="preserve">- Nghị định số 123/2013/NĐ-CP ngày 14/10/2013 của Chính </w:t>
            </w:r>
            <w:r w:rsidRPr="00C30B95">
              <w:rPr>
                <w:rFonts w:asciiTheme="majorHAnsi" w:hAnsiTheme="majorHAnsi" w:cstheme="majorHAnsi"/>
                <w:sz w:val="26"/>
                <w:szCs w:val="26"/>
              </w:rPr>
              <w:lastRenderedPageBreak/>
              <w:t xml:space="preserve">phủ </w:t>
            </w:r>
          </w:p>
          <w:p w:rsidR="00C30B95" w:rsidRPr="00C30B95" w:rsidRDefault="00C30B95" w:rsidP="00C30B95">
            <w:pPr>
              <w:spacing w:after="0" w:line="240" w:lineRule="auto"/>
              <w:jc w:val="both"/>
              <w:rPr>
                <w:rFonts w:asciiTheme="majorHAnsi" w:hAnsiTheme="majorHAnsi" w:cstheme="majorHAnsi"/>
                <w:sz w:val="26"/>
                <w:szCs w:val="26"/>
              </w:rPr>
            </w:pPr>
            <w:r>
              <w:rPr>
                <w:rFonts w:asciiTheme="majorHAnsi" w:hAnsiTheme="majorHAnsi" w:cstheme="majorHAnsi"/>
                <w:sz w:val="26"/>
                <w:szCs w:val="26"/>
              </w:rPr>
              <w:t>-</w:t>
            </w:r>
            <w:r>
              <w:rPr>
                <w:rFonts w:asciiTheme="majorHAnsi" w:hAnsiTheme="majorHAnsi" w:cstheme="majorHAnsi"/>
                <w:sz w:val="26"/>
                <w:szCs w:val="26"/>
                <w:lang w:val="en-US"/>
              </w:rPr>
              <w:t xml:space="preserve"> </w:t>
            </w:r>
            <w:r w:rsidRPr="00C30B95">
              <w:rPr>
                <w:rFonts w:asciiTheme="majorHAnsi" w:hAnsiTheme="majorHAnsi" w:cstheme="majorHAnsi"/>
                <w:sz w:val="26"/>
                <w:szCs w:val="26"/>
              </w:rPr>
              <w:t xml:space="preserve">Thông tư số 02/2015/TT-BTP ngày 16/01/2015 của Bộ trưởng Bộ Tư pháp </w:t>
            </w:r>
          </w:p>
          <w:p w:rsidR="00C30B95" w:rsidRPr="00C30B95" w:rsidRDefault="00C30B95" w:rsidP="00C30B95">
            <w:pPr>
              <w:spacing w:after="0" w:line="240" w:lineRule="auto"/>
              <w:jc w:val="both"/>
              <w:rPr>
                <w:rFonts w:asciiTheme="majorHAnsi" w:hAnsiTheme="majorHAnsi" w:cstheme="majorHAnsi"/>
                <w:sz w:val="26"/>
                <w:szCs w:val="26"/>
              </w:rPr>
            </w:pPr>
            <w:r w:rsidRPr="00C30B95">
              <w:rPr>
                <w:rFonts w:asciiTheme="majorHAnsi" w:hAnsiTheme="majorHAnsi" w:cstheme="majorHAnsi"/>
                <w:sz w:val="26"/>
                <w:szCs w:val="26"/>
              </w:rPr>
              <w:t xml:space="preserve">- Thông tư số 220/2016/TT-BTC ngày 10/11/2016 của Bộ trưởng Bộ Tài chính </w:t>
            </w:r>
          </w:p>
        </w:tc>
      </w:tr>
      <w:tr w:rsidR="00E91E20"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91E20" w:rsidRPr="00746CB2" w:rsidRDefault="00E91E20" w:rsidP="00357AA7">
            <w:pPr>
              <w:widowControl w:val="0"/>
              <w:spacing w:after="0" w:line="240" w:lineRule="auto"/>
              <w:jc w:val="center"/>
              <w:rPr>
                <w:rFonts w:asciiTheme="majorHAnsi" w:hAnsiTheme="majorHAnsi" w:cstheme="majorHAnsi"/>
                <w:color w:val="000000" w:themeColor="text1"/>
                <w:sz w:val="26"/>
                <w:szCs w:val="26"/>
                <w:lang w:val="en-US"/>
              </w:rPr>
            </w:pPr>
            <w:r w:rsidRPr="00746CB2">
              <w:rPr>
                <w:rFonts w:asciiTheme="majorHAnsi" w:hAnsiTheme="majorHAnsi" w:cstheme="majorHAnsi"/>
                <w:color w:val="000000" w:themeColor="text1"/>
                <w:sz w:val="26"/>
                <w:szCs w:val="26"/>
                <w:lang w:val="en-US"/>
              </w:rPr>
              <w:lastRenderedPageBreak/>
              <w:t>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91E20" w:rsidRPr="00E42935" w:rsidRDefault="00E91E20" w:rsidP="00C30B95">
            <w:pPr>
              <w:spacing w:before="60" w:after="60"/>
              <w:jc w:val="center"/>
              <w:rPr>
                <w:rFonts w:ascii="Times New Roman" w:hAnsi="Times New Roman" w:cs="Times New Roman"/>
                <w:sz w:val="26"/>
                <w:szCs w:val="26"/>
              </w:rPr>
            </w:pPr>
            <w:r w:rsidRPr="00E42935">
              <w:rPr>
                <w:rFonts w:ascii="Times New Roman" w:hAnsi="Times New Roman" w:cs="Times New Roman"/>
                <w:sz w:val="26"/>
                <w:szCs w:val="26"/>
              </w:rPr>
              <w:t>1.002368</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E91E20" w:rsidRPr="00E42935" w:rsidRDefault="00E91E20" w:rsidP="00C30B95">
            <w:pPr>
              <w:spacing w:before="60" w:after="60"/>
              <w:jc w:val="both"/>
              <w:rPr>
                <w:rFonts w:ascii="Times New Roman" w:hAnsi="Times New Roman" w:cs="Times New Roman"/>
                <w:sz w:val="26"/>
                <w:szCs w:val="26"/>
              </w:rPr>
            </w:pPr>
            <w:r w:rsidRPr="00E42935">
              <w:rPr>
                <w:rFonts w:ascii="Times New Roman" w:hAnsi="Times New Roman" w:cs="Times New Roman"/>
                <w:color w:val="000000"/>
                <w:sz w:val="26"/>
                <w:szCs w:val="26"/>
              </w:rPr>
              <w:t>Cấp lại Giấy đăng ký hoạt động của chi nhánh, công ty luật nước ngoài</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E91E20" w:rsidRPr="00746CB2" w:rsidRDefault="00E91E20" w:rsidP="00357AA7">
            <w:pPr>
              <w:widowControl w:val="0"/>
              <w:spacing w:after="0" w:line="240" w:lineRule="auto"/>
              <w:jc w:val="center"/>
              <w:rPr>
                <w:rFonts w:asciiTheme="majorHAnsi" w:hAnsiTheme="majorHAnsi" w:cstheme="majorHAnsi"/>
                <w:sz w:val="26"/>
                <w:szCs w:val="26"/>
              </w:rPr>
            </w:pPr>
            <w:r>
              <w:rPr>
                <w:rFonts w:asciiTheme="majorHAnsi" w:hAnsiTheme="majorHAnsi" w:cstheme="majorHAnsi"/>
                <w:sz w:val="26"/>
                <w:szCs w:val="26"/>
                <w:lang w:val="en-US"/>
              </w:rPr>
              <w:t>09 ngày</w:t>
            </w:r>
          </w:p>
        </w:tc>
        <w:tc>
          <w:tcPr>
            <w:tcW w:w="843" w:type="dxa"/>
            <w:tcBorders>
              <w:top w:val="single" w:sz="4" w:space="0" w:color="auto"/>
              <w:left w:val="single" w:sz="4" w:space="0" w:color="auto"/>
              <w:bottom w:val="single" w:sz="4" w:space="0" w:color="auto"/>
              <w:right w:val="single" w:sz="4" w:space="0" w:color="auto"/>
            </w:tcBorders>
            <w:vAlign w:val="center"/>
          </w:tcPr>
          <w:p w:rsidR="00E91E20" w:rsidRPr="00746CB2" w:rsidRDefault="00E91E20" w:rsidP="00B36B9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3</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E91E20" w:rsidRPr="00746CB2" w:rsidRDefault="00E91E20" w:rsidP="00B36B9F">
            <w:pPr>
              <w:widowControl w:val="0"/>
              <w:spacing w:after="0" w:line="240" w:lineRule="auto"/>
              <w:jc w:val="center"/>
              <w:rPr>
                <w:rFonts w:asciiTheme="majorHAnsi" w:hAnsiTheme="majorHAnsi" w:cstheme="majorHAnsi"/>
                <w:sz w:val="26"/>
                <w:szCs w:val="26"/>
                <w:lang w:val="en-US"/>
              </w:rPr>
            </w:pPr>
            <w:r w:rsidRPr="00746CB2">
              <w:rPr>
                <w:rFonts w:asciiTheme="majorHAnsi" w:hAnsiTheme="majorHAnsi" w:cstheme="majorHAnsi"/>
                <w:sz w:val="26"/>
                <w:szCs w:val="26"/>
                <w:lang w:val="en-US"/>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91E20" w:rsidRPr="00746CB2" w:rsidRDefault="00E91E20" w:rsidP="00B36B9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Tiếp nhận và trả kết quả tại Trung tâm HCC tỉnh (Quầy Sở Tư pháp)</w:t>
            </w:r>
          </w:p>
          <w:p w:rsidR="00E91E20" w:rsidRPr="00746CB2" w:rsidRDefault="00E91E20" w:rsidP="00B36B9F">
            <w:pPr>
              <w:spacing w:after="0" w:line="240" w:lineRule="auto"/>
              <w:jc w:val="both"/>
              <w:rPr>
                <w:rFonts w:asciiTheme="majorHAnsi" w:eastAsia="Times New Roman" w:hAnsiTheme="majorHAnsi" w:cstheme="majorHAnsi"/>
                <w:bCs/>
                <w:color w:val="000000"/>
                <w:sz w:val="26"/>
                <w:szCs w:val="26"/>
                <w:lang w:val="da-DK"/>
              </w:rPr>
            </w:pPr>
            <w:r w:rsidRPr="00746CB2">
              <w:rPr>
                <w:rFonts w:asciiTheme="majorHAnsi" w:eastAsia="Times New Roman" w:hAnsiTheme="majorHAnsi" w:cstheme="majorHAnsi"/>
                <w:bCs/>
                <w:color w:val="000000"/>
                <w:sz w:val="26"/>
                <w:szCs w:val="26"/>
                <w:lang w:val="da-DK"/>
              </w:rPr>
              <w:t>- Cơ quan giải quyết: Sở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E91E20" w:rsidRPr="00C30B95" w:rsidRDefault="00E91E20" w:rsidP="00B36B9F">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2.000.000 đồng/hồ sơ</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91E20" w:rsidRDefault="00E91E20" w:rsidP="00E91E20">
            <w:pPr>
              <w:spacing w:after="0" w:line="240" w:lineRule="auto"/>
              <w:jc w:val="both"/>
              <w:rPr>
                <w:rFonts w:asciiTheme="majorHAnsi" w:hAnsiTheme="majorHAnsi" w:cstheme="majorHAnsi"/>
                <w:sz w:val="26"/>
                <w:szCs w:val="26"/>
                <w:lang w:val="en-US"/>
              </w:rPr>
            </w:pPr>
            <w:r w:rsidRPr="00E91E20">
              <w:rPr>
                <w:rFonts w:asciiTheme="majorHAnsi" w:hAnsiTheme="majorHAnsi" w:cstheme="majorHAnsi"/>
                <w:sz w:val="26"/>
                <w:szCs w:val="26"/>
              </w:rPr>
              <w:t>- Luật Luật sư số</w:t>
            </w:r>
            <w:r>
              <w:rPr>
                <w:rFonts w:asciiTheme="majorHAnsi" w:hAnsiTheme="majorHAnsi" w:cstheme="majorHAnsi"/>
                <w:sz w:val="26"/>
                <w:szCs w:val="26"/>
              </w:rPr>
              <w:t xml:space="preserve"> 65/2006/QH11 ngày 29</w:t>
            </w:r>
            <w:r>
              <w:rPr>
                <w:rFonts w:asciiTheme="majorHAnsi" w:hAnsiTheme="majorHAnsi" w:cstheme="majorHAnsi"/>
                <w:sz w:val="26"/>
                <w:szCs w:val="26"/>
                <w:lang w:val="en-US"/>
              </w:rPr>
              <w:t>/</w:t>
            </w:r>
            <w:r>
              <w:rPr>
                <w:rFonts w:asciiTheme="majorHAnsi" w:hAnsiTheme="majorHAnsi" w:cstheme="majorHAnsi"/>
                <w:sz w:val="26"/>
                <w:szCs w:val="26"/>
              </w:rPr>
              <w:t>6</w:t>
            </w:r>
            <w:r>
              <w:rPr>
                <w:rFonts w:asciiTheme="majorHAnsi" w:hAnsiTheme="majorHAnsi" w:cstheme="majorHAnsi"/>
                <w:sz w:val="26"/>
                <w:szCs w:val="26"/>
                <w:lang w:val="en-US"/>
              </w:rPr>
              <w:t>/</w:t>
            </w:r>
            <w:r w:rsidRPr="00E91E20">
              <w:rPr>
                <w:rFonts w:asciiTheme="majorHAnsi" w:hAnsiTheme="majorHAnsi" w:cstheme="majorHAnsi"/>
                <w:sz w:val="26"/>
                <w:szCs w:val="26"/>
              </w:rPr>
              <w:t xml:space="preserve">2006; Luật sửa đổi, bổ sung </w:t>
            </w:r>
            <w:r>
              <w:rPr>
                <w:rFonts w:asciiTheme="majorHAnsi" w:hAnsiTheme="majorHAnsi" w:cstheme="majorHAnsi"/>
                <w:sz w:val="26"/>
                <w:szCs w:val="26"/>
              </w:rPr>
              <w:t>năm 2012</w:t>
            </w:r>
          </w:p>
          <w:p w:rsidR="00E91E20" w:rsidRDefault="00E91E20" w:rsidP="00E91E20">
            <w:pPr>
              <w:spacing w:after="0" w:line="240" w:lineRule="auto"/>
              <w:jc w:val="both"/>
              <w:rPr>
                <w:rFonts w:asciiTheme="majorHAnsi" w:hAnsiTheme="majorHAnsi" w:cstheme="majorHAnsi"/>
                <w:sz w:val="26"/>
                <w:szCs w:val="26"/>
                <w:lang w:val="en-US"/>
              </w:rPr>
            </w:pPr>
            <w:r>
              <w:rPr>
                <w:rFonts w:asciiTheme="majorHAnsi" w:hAnsiTheme="majorHAnsi" w:cstheme="majorHAnsi"/>
                <w:sz w:val="26"/>
                <w:szCs w:val="26"/>
                <w:lang w:val="en-US"/>
              </w:rPr>
              <w:t>-</w:t>
            </w:r>
            <w:r w:rsidRPr="00E91E20">
              <w:rPr>
                <w:rFonts w:asciiTheme="majorHAnsi" w:hAnsiTheme="majorHAnsi" w:cstheme="majorHAnsi"/>
                <w:sz w:val="26"/>
                <w:szCs w:val="26"/>
              </w:rPr>
              <w:t xml:space="preserve"> Thông tư số 17/2011/TT-BTP ngày 14/10/2011 của Bộ Tư pháp </w:t>
            </w:r>
          </w:p>
          <w:p w:rsidR="00E91E20" w:rsidRPr="00E91E20" w:rsidRDefault="00E91E20" w:rsidP="00E91E20">
            <w:pPr>
              <w:spacing w:after="0" w:line="240" w:lineRule="auto"/>
              <w:jc w:val="both"/>
              <w:rPr>
                <w:rFonts w:asciiTheme="majorHAnsi" w:hAnsiTheme="majorHAnsi" w:cstheme="majorHAnsi"/>
                <w:sz w:val="26"/>
                <w:szCs w:val="26"/>
              </w:rPr>
            </w:pPr>
            <w:r w:rsidRPr="00E91E20">
              <w:rPr>
                <w:rFonts w:asciiTheme="majorHAnsi" w:hAnsiTheme="majorHAnsi" w:cstheme="majorHAnsi"/>
                <w:sz w:val="26"/>
                <w:szCs w:val="26"/>
              </w:rPr>
              <w:t xml:space="preserve">- Thông tư số 220/2016/TT-BTC ngày 10/11/2016 của Bộ trưởng Bộ Tài chính </w:t>
            </w:r>
          </w:p>
        </w:tc>
      </w:tr>
      <w:tr w:rsidR="000E6538"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E6538" w:rsidRPr="00C249FD" w:rsidRDefault="000E6538" w:rsidP="00357AA7">
            <w:pPr>
              <w:widowControl w:val="0"/>
              <w:spacing w:after="0" w:line="240" w:lineRule="auto"/>
              <w:jc w:val="center"/>
              <w:rPr>
                <w:rFonts w:asciiTheme="majorHAnsi" w:hAnsiTheme="majorHAnsi" w:cstheme="majorHAnsi"/>
                <w:b/>
                <w:color w:val="000000" w:themeColor="text1"/>
                <w:sz w:val="26"/>
                <w:szCs w:val="26"/>
                <w:lang w:val="en-US"/>
              </w:rPr>
            </w:pPr>
            <w:r w:rsidRPr="00C249FD">
              <w:rPr>
                <w:rFonts w:asciiTheme="majorHAnsi" w:hAnsiTheme="majorHAnsi" w:cstheme="majorHAnsi"/>
                <w:b/>
                <w:color w:val="000000" w:themeColor="text1"/>
                <w:sz w:val="26"/>
                <w:szCs w:val="26"/>
                <w:lang w:val="en-US"/>
              </w:rPr>
              <w:t>IV</w:t>
            </w:r>
          </w:p>
        </w:tc>
        <w:tc>
          <w:tcPr>
            <w:tcW w:w="1431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0E6538" w:rsidRPr="00C249FD" w:rsidRDefault="00C249FD" w:rsidP="00E91E20">
            <w:pPr>
              <w:spacing w:after="0" w:line="240" w:lineRule="auto"/>
              <w:jc w:val="both"/>
              <w:rPr>
                <w:rFonts w:asciiTheme="majorHAnsi" w:hAnsiTheme="majorHAnsi" w:cstheme="majorHAnsi"/>
                <w:b/>
                <w:sz w:val="26"/>
                <w:szCs w:val="26"/>
              </w:rPr>
            </w:pPr>
            <w:r w:rsidRPr="00C249FD">
              <w:rPr>
                <w:rFonts w:ascii="Times New Roman" w:eastAsia="Calibri" w:hAnsi="Times New Roman" w:cs="Times New Roman"/>
                <w:b/>
                <w:sz w:val="26"/>
                <w:szCs w:val="26"/>
                <w:lang w:val="en-US"/>
              </w:rPr>
              <w:t>LĨNH VỰC TƯ VẤN PHÁP LUẬT</w:t>
            </w:r>
            <w:r>
              <w:rPr>
                <w:rFonts w:ascii="Times New Roman" w:eastAsia="Calibri" w:hAnsi="Times New Roman" w:cs="Times New Roman"/>
                <w:b/>
                <w:sz w:val="26"/>
                <w:szCs w:val="26"/>
                <w:lang w:val="en-US"/>
              </w:rPr>
              <w:t xml:space="preserve"> (06 TTHC)</w:t>
            </w:r>
          </w:p>
        </w:tc>
      </w:tr>
      <w:tr w:rsidR="00976884"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6884" w:rsidRPr="00746CB2" w:rsidRDefault="00976884" w:rsidP="009F0E4C">
            <w:pPr>
              <w:widowControl w:val="0"/>
              <w:spacing w:after="0" w:line="240" w:lineRule="auto"/>
              <w:jc w:val="center"/>
              <w:rPr>
                <w:rFonts w:asciiTheme="majorHAnsi" w:hAnsiTheme="majorHAnsi" w:cstheme="majorHAnsi"/>
                <w:b/>
                <w:color w:val="000000" w:themeColor="text1"/>
                <w:sz w:val="26"/>
                <w:szCs w:val="26"/>
                <w:lang w:val="en-US"/>
              </w:rPr>
            </w:pPr>
            <w:r>
              <w:rPr>
                <w:rFonts w:asciiTheme="majorHAnsi" w:hAnsiTheme="majorHAnsi" w:cstheme="majorHAnsi"/>
                <w:b/>
                <w:color w:val="000000" w:themeColor="text1"/>
                <w:sz w:val="26"/>
                <w:szCs w:val="26"/>
                <w:lang w:val="en-US"/>
              </w:rPr>
              <w:t>IV</w:t>
            </w:r>
            <w:r w:rsidRPr="00746CB2">
              <w:rPr>
                <w:rFonts w:asciiTheme="majorHAnsi" w:hAnsiTheme="majorHAnsi" w:cstheme="majorHAnsi"/>
                <w:b/>
                <w:color w:val="000000" w:themeColor="text1"/>
                <w:sz w:val="26"/>
                <w:szCs w:val="26"/>
                <w:lang w:val="en-US"/>
              </w:rPr>
              <w:t>.1</w:t>
            </w:r>
          </w:p>
        </w:tc>
        <w:tc>
          <w:tcPr>
            <w:tcW w:w="1431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976884" w:rsidRPr="00746CB2" w:rsidRDefault="00976884" w:rsidP="009F0E4C">
            <w:pPr>
              <w:spacing w:after="0" w:line="240" w:lineRule="auto"/>
              <w:rPr>
                <w:rFonts w:asciiTheme="majorHAnsi" w:hAnsiTheme="majorHAnsi" w:cstheme="majorHAnsi"/>
                <w:b/>
                <w:color w:val="000000" w:themeColor="text1"/>
                <w:sz w:val="26"/>
                <w:szCs w:val="26"/>
                <w:lang w:val="en-US"/>
              </w:rPr>
            </w:pPr>
            <w:r w:rsidRPr="00746CB2">
              <w:rPr>
                <w:rFonts w:asciiTheme="majorHAnsi" w:hAnsiTheme="majorHAnsi" w:cstheme="majorHAnsi"/>
                <w:b/>
                <w:color w:val="000000" w:themeColor="text1"/>
                <w:sz w:val="26"/>
                <w:szCs w:val="26"/>
                <w:lang w:val="en-US"/>
              </w:rPr>
              <w:t>Thủ tục hành chính cấp tỉ</w:t>
            </w:r>
            <w:r>
              <w:rPr>
                <w:rFonts w:asciiTheme="majorHAnsi" w:hAnsiTheme="majorHAnsi" w:cstheme="majorHAnsi"/>
                <w:b/>
                <w:color w:val="000000" w:themeColor="text1"/>
                <w:sz w:val="26"/>
                <w:szCs w:val="26"/>
                <w:lang w:val="en-US"/>
              </w:rPr>
              <w:t>nh (06</w:t>
            </w:r>
            <w:r w:rsidRPr="00746CB2">
              <w:rPr>
                <w:rFonts w:asciiTheme="majorHAnsi" w:hAnsiTheme="majorHAnsi" w:cstheme="majorHAnsi"/>
                <w:b/>
                <w:color w:val="000000" w:themeColor="text1"/>
                <w:sz w:val="26"/>
                <w:szCs w:val="26"/>
                <w:lang w:val="en-US"/>
              </w:rPr>
              <w:t xml:space="preserve"> TTHC)</w:t>
            </w:r>
          </w:p>
        </w:tc>
      </w:tr>
      <w:tr w:rsidR="00C249FD"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249FD" w:rsidRPr="00746CB2" w:rsidRDefault="00C249FD" w:rsidP="00357AA7">
            <w:pPr>
              <w:widowControl w:val="0"/>
              <w:spacing w:after="0" w:line="240"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249FD" w:rsidRPr="000A45AB" w:rsidRDefault="00C249FD" w:rsidP="00C30B95">
            <w:pPr>
              <w:spacing w:before="60" w:after="60"/>
              <w:jc w:val="center"/>
              <w:rPr>
                <w:rFonts w:ascii="Times New Roman" w:hAnsi="Times New Roman" w:cs="Times New Roman"/>
                <w:sz w:val="26"/>
                <w:szCs w:val="26"/>
              </w:rPr>
            </w:pPr>
            <w:r w:rsidRPr="000A45AB">
              <w:rPr>
                <w:rFonts w:ascii="Times New Roman" w:hAnsi="Times New Roman" w:cs="Times New Roman"/>
                <w:sz w:val="26"/>
                <w:szCs w:val="26"/>
              </w:rPr>
              <w:t>1.000627</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C249FD" w:rsidRPr="005959F1" w:rsidRDefault="00C249FD" w:rsidP="00C249FD">
            <w:pPr>
              <w:spacing w:before="60" w:after="60"/>
              <w:jc w:val="both"/>
              <w:rPr>
                <w:rFonts w:ascii="Times New Roman" w:hAnsi="Times New Roman" w:cs="Times New Roman"/>
                <w:sz w:val="26"/>
                <w:szCs w:val="26"/>
              </w:rPr>
            </w:pPr>
            <w:r w:rsidRPr="005959F1">
              <w:rPr>
                <w:rFonts w:ascii="Times New Roman" w:hAnsi="Times New Roman" w:cs="Times New Roman"/>
                <w:sz w:val="26"/>
                <w:szCs w:val="26"/>
              </w:rPr>
              <w:t>Đăng ký hoạt động của Trung tâm tư vấn pháp luật</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C249FD" w:rsidRPr="000A45AB" w:rsidRDefault="00C249FD" w:rsidP="00C249FD">
            <w:pPr>
              <w:spacing w:before="120" w:after="120" w:line="320" w:lineRule="exact"/>
              <w:ind w:firstLine="170"/>
              <w:jc w:val="center"/>
              <w:rPr>
                <w:rFonts w:ascii="Times New Roman" w:hAnsi="Times New Roman" w:cs="Times New Roman"/>
                <w:sz w:val="26"/>
                <w:szCs w:val="26"/>
              </w:rPr>
            </w:pPr>
            <w:r>
              <w:rPr>
                <w:rFonts w:ascii="Times New Roman" w:hAnsi="Times New Roman" w:cs="Times New Roman"/>
                <w:sz w:val="26"/>
                <w:szCs w:val="26"/>
              </w:rPr>
              <w:t xml:space="preserve">04 </w:t>
            </w:r>
            <w:r w:rsidRPr="002E1D5B">
              <w:rPr>
                <w:rFonts w:ascii="Times New Roman" w:hAnsi="Times New Roman" w:cs="Times New Roman"/>
                <w:sz w:val="26"/>
                <w:szCs w:val="26"/>
              </w:rPr>
              <w:t>ngày</w:t>
            </w:r>
          </w:p>
        </w:tc>
        <w:tc>
          <w:tcPr>
            <w:tcW w:w="843" w:type="dxa"/>
            <w:tcBorders>
              <w:top w:val="single" w:sz="4" w:space="0" w:color="auto"/>
              <w:left w:val="single" w:sz="4" w:space="0" w:color="auto"/>
              <w:bottom w:val="single" w:sz="4" w:space="0" w:color="auto"/>
              <w:right w:val="single" w:sz="4" w:space="0" w:color="auto"/>
            </w:tcBorders>
            <w:vAlign w:val="center"/>
          </w:tcPr>
          <w:p w:rsidR="00C249FD" w:rsidRPr="000A45AB" w:rsidRDefault="00C249FD"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3</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C249FD" w:rsidRPr="000A45AB" w:rsidRDefault="00C249FD"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249FD" w:rsidRPr="000A45AB" w:rsidRDefault="00C249FD" w:rsidP="00B36B9F">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Tiếp nhận và trả kết quả tại Trung tâm HCC tỉnh (Quầy Sở Tư pháp)</w:t>
            </w:r>
          </w:p>
          <w:p w:rsidR="00C249FD" w:rsidRPr="000A45AB" w:rsidRDefault="00C249FD" w:rsidP="00B36B9F">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Cơ quan giải quyết: Sở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249FD" w:rsidRPr="000A45AB" w:rsidRDefault="00C249FD"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Không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249FD" w:rsidRPr="000A45AB" w:rsidRDefault="00C249FD" w:rsidP="00C249FD">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xml:space="preserve">- Nghị định số 77/2008/NĐ-CP ngày 16/7/2008 của Chính phủ </w:t>
            </w:r>
          </w:p>
          <w:p w:rsidR="00C249FD" w:rsidRPr="000A45AB" w:rsidRDefault="00C249FD" w:rsidP="00C249FD">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xml:space="preserve">- Nghị định số 05/2012/NĐ-CP ngày 02/02/2012 của Chính </w:t>
            </w:r>
            <w:r w:rsidRPr="000A45AB">
              <w:rPr>
                <w:rFonts w:ascii="Times New Roman" w:hAnsi="Times New Roman" w:cs="Times New Roman"/>
                <w:sz w:val="26"/>
                <w:szCs w:val="26"/>
              </w:rPr>
              <w:lastRenderedPageBreak/>
              <w:t xml:space="preserve">phủ </w:t>
            </w:r>
          </w:p>
          <w:p w:rsidR="00C249FD" w:rsidRPr="000A45AB" w:rsidRDefault="00C249FD" w:rsidP="00C249FD">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xml:space="preserve">- Thông tư số 01/2010/TT-BTP ngày 09/02/2010 của Bộ Tư pháp </w:t>
            </w:r>
          </w:p>
          <w:p w:rsidR="00C249FD" w:rsidRPr="000A45AB" w:rsidRDefault="00C249FD" w:rsidP="00C249FD">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xml:space="preserve">- Thông tư số 19/2011/TT-BTP ngày 31/10/2011 của Bộ Tư pháp </w:t>
            </w:r>
          </w:p>
        </w:tc>
      </w:tr>
      <w:tr w:rsidR="000A45AB"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A45AB" w:rsidRPr="00746CB2" w:rsidRDefault="000A45AB" w:rsidP="00357AA7">
            <w:pPr>
              <w:widowControl w:val="0"/>
              <w:spacing w:after="0" w:line="240"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lastRenderedPageBreak/>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A45AB" w:rsidRPr="000A45AB" w:rsidRDefault="000A45AB" w:rsidP="00357AA7">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1.000614</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0A45AB" w:rsidRPr="005959F1" w:rsidRDefault="000A45AB" w:rsidP="000A45AB">
            <w:pPr>
              <w:spacing w:before="60" w:after="60"/>
              <w:jc w:val="both"/>
              <w:rPr>
                <w:rFonts w:ascii="Times New Roman" w:hAnsi="Times New Roman" w:cs="Times New Roman"/>
                <w:sz w:val="26"/>
                <w:szCs w:val="26"/>
              </w:rPr>
            </w:pPr>
            <w:r w:rsidRPr="005959F1">
              <w:rPr>
                <w:rFonts w:ascii="Times New Roman" w:hAnsi="Times New Roman" w:cs="Times New Roman"/>
                <w:sz w:val="26"/>
                <w:szCs w:val="26"/>
              </w:rPr>
              <w:t>Đăng ký hoạt động cho chi nhánh của Trung tâm tư vấn pháp luật</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0A45AB" w:rsidRPr="00CD5225" w:rsidRDefault="000A45AB" w:rsidP="000A45AB">
            <w:pPr>
              <w:spacing w:before="120" w:after="120" w:line="320" w:lineRule="exact"/>
              <w:ind w:firstLine="170"/>
              <w:jc w:val="center"/>
              <w:rPr>
                <w:rFonts w:ascii="Times New Roman" w:hAnsi="Times New Roman" w:cs="Times New Roman"/>
                <w:sz w:val="24"/>
                <w:szCs w:val="24"/>
              </w:rPr>
            </w:pPr>
            <w:r>
              <w:rPr>
                <w:rFonts w:ascii="Times New Roman" w:hAnsi="Times New Roman" w:cs="Times New Roman"/>
                <w:sz w:val="26"/>
                <w:szCs w:val="26"/>
              </w:rPr>
              <w:t>04</w:t>
            </w:r>
            <w:r w:rsidRPr="002E1D5B">
              <w:rPr>
                <w:rFonts w:ascii="Times New Roman" w:hAnsi="Times New Roman" w:cs="Times New Roman"/>
                <w:sz w:val="26"/>
                <w:szCs w:val="26"/>
              </w:rPr>
              <w:t xml:space="preserve"> ngày</w:t>
            </w:r>
          </w:p>
        </w:tc>
        <w:tc>
          <w:tcPr>
            <w:tcW w:w="843" w:type="dxa"/>
            <w:tcBorders>
              <w:top w:val="single" w:sz="4" w:space="0" w:color="auto"/>
              <w:left w:val="single" w:sz="4" w:space="0" w:color="auto"/>
              <w:bottom w:val="single" w:sz="4" w:space="0" w:color="auto"/>
              <w:right w:val="single" w:sz="4" w:space="0" w:color="auto"/>
            </w:tcBorders>
            <w:vAlign w:val="center"/>
          </w:tcPr>
          <w:p w:rsidR="000A45AB" w:rsidRPr="000A45AB" w:rsidRDefault="000A45AB"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3</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0A45AB" w:rsidRPr="000A45AB" w:rsidRDefault="000A45AB"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45AB" w:rsidRPr="000A45AB" w:rsidRDefault="000A45AB" w:rsidP="00B36B9F">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Tiếp nhận và trả kết quả tại Trung tâm HCC tỉnh (Quầy Sở Tư pháp)</w:t>
            </w:r>
          </w:p>
          <w:p w:rsidR="000A45AB" w:rsidRPr="000A45AB" w:rsidRDefault="000A45AB" w:rsidP="00B36B9F">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Cơ quan giải quyết: Sở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0A45AB" w:rsidRPr="000A45AB" w:rsidRDefault="000A45AB"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Không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45AB" w:rsidRPr="000A45AB" w:rsidRDefault="000A45AB" w:rsidP="00B36B9F">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xml:space="preserve">- Nghị định số 77/2008/NĐ-CP ngày 16/7/2008 của Chính phủ </w:t>
            </w:r>
          </w:p>
          <w:p w:rsidR="000A45AB" w:rsidRPr="000A45AB" w:rsidRDefault="000A45AB" w:rsidP="00B36B9F">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xml:space="preserve">- Thông tư số 01/2010/TT-BTP ngày 09/02/2010 của Bộ Tư pháp </w:t>
            </w:r>
          </w:p>
          <w:p w:rsidR="000A45AB" w:rsidRPr="000A45AB" w:rsidRDefault="000A45AB" w:rsidP="00B36B9F">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xml:space="preserve">- Thông tư số 19/2011/TT-BTP ngày 31/10/2011 của Bộ Tư pháp </w:t>
            </w:r>
          </w:p>
        </w:tc>
      </w:tr>
      <w:tr w:rsidR="009B29A7"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746CB2" w:rsidRDefault="009B29A7" w:rsidP="00357AA7">
            <w:pPr>
              <w:widowControl w:val="0"/>
              <w:spacing w:after="0" w:line="240"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5959F1" w:rsidRDefault="009B29A7" w:rsidP="000A45AB">
            <w:pPr>
              <w:tabs>
                <w:tab w:val="left" w:pos="224"/>
              </w:tabs>
              <w:spacing w:before="120" w:after="120"/>
              <w:jc w:val="center"/>
              <w:rPr>
                <w:rFonts w:ascii="Times New Roman" w:hAnsi="Times New Roman" w:cs="Times New Roman"/>
                <w:sz w:val="26"/>
                <w:szCs w:val="26"/>
              </w:rPr>
            </w:pPr>
            <w:r w:rsidRPr="005959F1">
              <w:rPr>
                <w:rFonts w:ascii="Times New Roman" w:hAnsi="Times New Roman" w:cs="Times New Roman"/>
                <w:sz w:val="26"/>
                <w:szCs w:val="26"/>
              </w:rPr>
              <w:t>1.000588</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0A45AB" w:rsidRDefault="009B29A7" w:rsidP="000A45AB">
            <w:pPr>
              <w:spacing w:before="60" w:after="60"/>
              <w:jc w:val="both"/>
              <w:rPr>
                <w:rFonts w:ascii="Times New Roman" w:hAnsi="Times New Roman" w:cs="Times New Roman"/>
                <w:sz w:val="26"/>
                <w:szCs w:val="26"/>
                <w:lang w:val="en-US"/>
              </w:rPr>
            </w:pPr>
            <w:r w:rsidRPr="005959F1">
              <w:rPr>
                <w:rFonts w:ascii="Times New Roman" w:hAnsi="Times New Roman" w:cs="Times New Roman"/>
                <w:bCs/>
                <w:color w:val="222222"/>
                <w:sz w:val="26"/>
                <w:szCs w:val="26"/>
                <w:shd w:val="clear" w:color="auto" w:fill="F9FAFC"/>
              </w:rPr>
              <w:t>Thay đổi nội dung đăng ký hoạt động của Trung tâm tư vấn pháp luật</w:t>
            </w:r>
            <w:r>
              <w:rPr>
                <w:rFonts w:ascii="Times New Roman" w:hAnsi="Times New Roman" w:cs="Times New Roman"/>
                <w:bCs/>
                <w:color w:val="222222"/>
                <w:sz w:val="26"/>
                <w:szCs w:val="26"/>
                <w:shd w:val="clear" w:color="auto" w:fill="F9FAFC"/>
                <w:lang w:val="en-US"/>
              </w:rPr>
              <w:t>, chi nhánh</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CE37AE" w:rsidRDefault="009B29A7" w:rsidP="000A45AB">
            <w:pPr>
              <w:spacing w:before="120" w:after="120" w:line="320" w:lineRule="exact"/>
              <w:ind w:firstLine="72"/>
              <w:jc w:val="center"/>
              <w:rPr>
                <w:rFonts w:ascii="Times New Roman" w:hAnsi="Times New Roman" w:cs="Times New Roman"/>
                <w:sz w:val="24"/>
                <w:szCs w:val="24"/>
              </w:rPr>
            </w:pPr>
            <w:r>
              <w:rPr>
                <w:rFonts w:ascii="Times New Roman" w:hAnsi="Times New Roman" w:cs="Times New Roman"/>
                <w:sz w:val="26"/>
                <w:szCs w:val="26"/>
              </w:rPr>
              <w:t>06</w:t>
            </w:r>
            <w:r w:rsidRPr="006D6024">
              <w:rPr>
                <w:rFonts w:ascii="Times New Roman" w:hAnsi="Times New Roman" w:cs="Times New Roman"/>
                <w:sz w:val="26"/>
                <w:szCs w:val="26"/>
              </w:rPr>
              <w:t xml:space="preserve"> ngày </w:t>
            </w:r>
          </w:p>
        </w:tc>
        <w:tc>
          <w:tcPr>
            <w:tcW w:w="843" w:type="dxa"/>
            <w:tcBorders>
              <w:top w:val="single" w:sz="4" w:space="0" w:color="auto"/>
              <w:left w:val="single" w:sz="4" w:space="0" w:color="auto"/>
              <w:bottom w:val="single" w:sz="4" w:space="0" w:color="auto"/>
              <w:right w:val="single" w:sz="4" w:space="0" w:color="auto"/>
            </w:tcBorders>
            <w:vAlign w:val="center"/>
          </w:tcPr>
          <w:p w:rsidR="009B29A7" w:rsidRPr="000A45AB" w:rsidRDefault="009B29A7"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3</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9B29A7" w:rsidRPr="000A45AB" w:rsidRDefault="009B29A7"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0A45AB" w:rsidRDefault="009B29A7" w:rsidP="00B36B9F">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Tiếp nhận và trả kết quả tại Trung tâm HCC tỉnh (Quầy Sở Tư pháp)</w:t>
            </w:r>
          </w:p>
          <w:p w:rsidR="009B29A7" w:rsidRPr="000A45AB" w:rsidRDefault="009B29A7" w:rsidP="00B36B9F">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Cơ quan giải quyết: Sở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9B29A7" w:rsidRDefault="009B29A7" w:rsidP="00357AA7">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50.000 đồng/hồ sơ</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B29A7" w:rsidRPr="000A45AB" w:rsidRDefault="009B29A7" w:rsidP="00B36B9F">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xml:space="preserve">- Nghị định số 77/2008/NĐ-CP ngày 16/7/2008 của Chính phủ </w:t>
            </w:r>
          </w:p>
          <w:p w:rsidR="009B29A7" w:rsidRPr="000A45AB" w:rsidRDefault="009B29A7" w:rsidP="00B36B9F">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xml:space="preserve">- Thông tư số 01/2010/TT-BTP ngày 09/02/2010 của Bộ Tư pháp </w:t>
            </w:r>
          </w:p>
          <w:p w:rsidR="009B29A7" w:rsidRPr="000A45AB" w:rsidRDefault="009B29A7" w:rsidP="00B36B9F">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xml:space="preserve">- Thông tư số 19/2011/TT-BTP ngày 31/10/2011 của Bộ Tư </w:t>
            </w:r>
            <w:r w:rsidRPr="000A45AB">
              <w:rPr>
                <w:rFonts w:ascii="Times New Roman" w:hAnsi="Times New Roman" w:cs="Times New Roman"/>
                <w:sz w:val="26"/>
                <w:szCs w:val="26"/>
              </w:rPr>
              <w:lastRenderedPageBreak/>
              <w:t xml:space="preserve">pháp </w:t>
            </w:r>
          </w:p>
        </w:tc>
      </w:tr>
      <w:tr w:rsidR="009B29A7"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746CB2" w:rsidRDefault="009B29A7" w:rsidP="00357AA7">
            <w:pPr>
              <w:widowControl w:val="0"/>
              <w:spacing w:after="0" w:line="240"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lastRenderedPageBreak/>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9B29A7" w:rsidRDefault="009B29A7" w:rsidP="00357AA7">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1.000426</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9B29A7" w:rsidRDefault="009B29A7" w:rsidP="009B29A7">
            <w:pPr>
              <w:spacing w:before="60" w:after="60"/>
              <w:jc w:val="both"/>
              <w:rPr>
                <w:rFonts w:ascii="Times New Roman" w:hAnsi="Times New Roman" w:cs="Times New Roman"/>
                <w:bCs/>
                <w:color w:val="222222"/>
                <w:sz w:val="26"/>
                <w:szCs w:val="26"/>
                <w:shd w:val="clear" w:color="auto" w:fill="F9FAFC"/>
              </w:rPr>
            </w:pPr>
            <w:r w:rsidRPr="009B29A7">
              <w:rPr>
                <w:rFonts w:ascii="Times New Roman" w:hAnsi="Times New Roman" w:cs="Times New Roman"/>
                <w:bCs/>
                <w:color w:val="222222"/>
                <w:sz w:val="26"/>
                <w:szCs w:val="26"/>
                <w:shd w:val="clear" w:color="auto" w:fill="F9FAFC"/>
              </w:rPr>
              <w:t>Cấp thẻ tư vấn viên pháp luật</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9B29A7" w:rsidRDefault="009B29A7" w:rsidP="009B29A7">
            <w:pPr>
              <w:widowControl w:val="0"/>
              <w:spacing w:before="120" w:after="120" w:line="240" w:lineRule="auto"/>
              <w:jc w:val="center"/>
              <w:rPr>
                <w:rFonts w:ascii="Times New Roman" w:hAnsi="Times New Roman" w:cs="Times New Roman"/>
                <w:bCs/>
                <w:color w:val="222222"/>
                <w:sz w:val="26"/>
                <w:szCs w:val="26"/>
                <w:shd w:val="clear" w:color="auto" w:fill="F9FAFC"/>
              </w:rPr>
            </w:pPr>
            <w:r w:rsidRPr="009B29A7">
              <w:rPr>
                <w:rFonts w:ascii="Times New Roman" w:hAnsi="Times New Roman" w:cs="Times New Roman"/>
                <w:bCs/>
                <w:color w:val="222222"/>
                <w:sz w:val="26"/>
                <w:szCs w:val="26"/>
                <w:shd w:val="clear" w:color="auto" w:fill="F9FAFC"/>
              </w:rPr>
              <w:t>05 ngày</w:t>
            </w:r>
          </w:p>
        </w:tc>
        <w:tc>
          <w:tcPr>
            <w:tcW w:w="843" w:type="dxa"/>
            <w:tcBorders>
              <w:top w:val="single" w:sz="4" w:space="0" w:color="auto"/>
              <w:left w:val="single" w:sz="4" w:space="0" w:color="auto"/>
              <w:bottom w:val="single" w:sz="4" w:space="0" w:color="auto"/>
              <w:right w:val="single" w:sz="4" w:space="0" w:color="auto"/>
            </w:tcBorders>
            <w:vAlign w:val="center"/>
          </w:tcPr>
          <w:p w:rsidR="009B29A7" w:rsidRPr="000A45AB" w:rsidRDefault="009B29A7"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3</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9B29A7" w:rsidRPr="000A45AB" w:rsidRDefault="009B29A7"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0A45AB" w:rsidRDefault="009B29A7" w:rsidP="00B36B9F">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Tiếp nhận và trả kết quả tại Trung tâm HCC tỉnh (Quầy Sở Tư pháp)</w:t>
            </w:r>
          </w:p>
          <w:p w:rsidR="009B29A7" w:rsidRPr="000A45AB" w:rsidRDefault="009B29A7" w:rsidP="00B36B9F">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Cơ quan giải quyết: Sở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0A45AB" w:rsidRDefault="009B29A7"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Không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B29A7" w:rsidRPr="000A45AB" w:rsidRDefault="009B29A7" w:rsidP="00B36B9F">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xml:space="preserve">- Nghị định số 77/2008/NĐ-CP ngày 16/7/2008 của Chính phủ </w:t>
            </w:r>
          </w:p>
          <w:p w:rsidR="009B29A7" w:rsidRPr="000A45AB" w:rsidRDefault="009B29A7" w:rsidP="00B36B9F">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xml:space="preserve">- Nghị định số 05/2012/NĐ-CP ngày 02/02/2012 của Chính phủ </w:t>
            </w:r>
          </w:p>
          <w:p w:rsidR="009B29A7" w:rsidRPr="000A45AB" w:rsidRDefault="009B29A7" w:rsidP="00B36B9F">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xml:space="preserve">- Thông tư số 01/2010/TT-BTP ngày 09/02/2010 của Bộ Tư pháp </w:t>
            </w:r>
          </w:p>
          <w:p w:rsidR="009B29A7" w:rsidRPr="000A45AB" w:rsidRDefault="009B29A7" w:rsidP="00B36B9F">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xml:space="preserve">- Thông tư số 19/2011/TT-BTP ngày 31/10/2011 của Bộ Tư pháp </w:t>
            </w:r>
          </w:p>
        </w:tc>
      </w:tr>
      <w:tr w:rsidR="009B29A7"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746CB2" w:rsidRDefault="009B29A7" w:rsidP="00357AA7">
            <w:pPr>
              <w:widowControl w:val="0"/>
              <w:spacing w:after="0" w:line="240"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9B29A7" w:rsidRDefault="009B29A7" w:rsidP="00357AA7">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1.000404</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5959F1" w:rsidRDefault="009B29A7" w:rsidP="009B29A7">
            <w:pPr>
              <w:spacing w:before="60" w:after="60"/>
              <w:jc w:val="both"/>
              <w:rPr>
                <w:rFonts w:ascii="Times New Roman" w:hAnsi="Times New Roman" w:cs="Times New Roman"/>
                <w:sz w:val="26"/>
                <w:szCs w:val="26"/>
              </w:rPr>
            </w:pPr>
            <w:r w:rsidRPr="005959F1">
              <w:rPr>
                <w:rFonts w:ascii="Times New Roman" w:hAnsi="Times New Roman" w:cs="Times New Roman"/>
                <w:sz w:val="26"/>
                <w:szCs w:val="26"/>
              </w:rPr>
              <w:t>Thu hồi thẻ tư vấn viên pháp luật</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D504DC" w:rsidRDefault="009B29A7" w:rsidP="009B29A7">
            <w:pPr>
              <w:widowControl w:val="0"/>
              <w:spacing w:before="120" w:after="120" w:line="240" w:lineRule="auto"/>
              <w:jc w:val="center"/>
              <w:rPr>
                <w:rFonts w:ascii="Times New Roman" w:hAnsi="Times New Roman" w:cs="Times New Roman"/>
                <w:sz w:val="24"/>
                <w:szCs w:val="24"/>
              </w:rPr>
            </w:pPr>
            <w:r>
              <w:rPr>
                <w:rFonts w:ascii="Times New Roman" w:hAnsi="Times New Roman" w:cs="Times New Roman"/>
                <w:sz w:val="26"/>
                <w:szCs w:val="26"/>
              </w:rPr>
              <w:t>07</w:t>
            </w:r>
            <w:r w:rsidRPr="00D504DC">
              <w:rPr>
                <w:rFonts w:ascii="Times New Roman" w:hAnsi="Times New Roman" w:cs="Times New Roman"/>
                <w:sz w:val="26"/>
                <w:szCs w:val="26"/>
              </w:rPr>
              <w:t xml:space="preserve"> ngày </w:t>
            </w:r>
          </w:p>
        </w:tc>
        <w:tc>
          <w:tcPr>
            <w:tcW w:w="843" w:type="dxa"/>
            <w:tcBorders>
              <w:top w:val="single" w:sz="4" w:space="0" w:color="auto"/>
              <w:left w:val="single" w:sz="4" w:space="0" w:color="auto"/>
              <w:bottom w:val="single" w:sz="4" w:space="0" w:color="auto"/>
              <w:right w:val="single" w:sz="4" w:space="0" w:color="auto"/>
            </w:tcBorders>
            <w:vAlign w:val="center"/>
          </w:tcPr>
          <w:p w:rsidR="009B29A7" w:rsidRPr="009B29A7" w:rsidRDefault="009B29A7" w:rsidP="00B36B9F">
            <w:pPr>
              <w:widowControl w:val="0"/>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4</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9B29A7" w:rsidRPr="000A45AB" w:rsidRDefault="009B29A7"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0A45AB" w:rsidRDefault="009B29A7" w:rsidP="00B36B9F">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Tiếp nhận và trả kết quả tại Trung tâm HCC tỉnh (Quầy Sở Tư pháp)</w:t>
            </w:r>
          </w:p>
          <w:p w:rsidR="009B29A7" w:rsidRPr="000A45AB" w:rsidRDefault="009B29A7" w:rsidP="00B36B9F">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Cơ quan giải quyết: Sở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0A45AB" w:rsidRDefault="009B29A7"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Không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9B29A7" w:rsidRDefault="009B29A7" w:rsidP="009B29A7">
            <w:pPr>
              <w:spacing w:after="0" w:line="240" w:lineRule="auto"/>
              <w:jc w:val="both"/>
              <w:rPr>
                <w:rFonts w:ascii="Times New Roman" w:hAnsi="Times New Roman" w:cs="Times New Roman"/>
                <w:sz w:val="26"/>
                <w:szCs w:val="26"/>
                <w:lang w:val="en-US"/>
              </w:rPr>
            </w:pPr>
            <w:r w:rsidRPr="000A45AB">
              <w:rPr>
                <w:rFonts w:ascii="Times New Roman" w:hAnsi="Times New Roman" w:cs="Times New Roman"/>
                <w:sz w:val="26"/>
                <w:szCs w:val="26"/>
              </w:rPr>
              <w:t>- Nghị định số 77/2008/NĐ-CP ngày 16/7/2008 của Chính phủ</w:t>
            </w:r>
          </w:p>
          <w:p w:rsidR="009B29A7" w:rsidRPr="009B29A7" w:rsidRDefault="009B29A7" w:rsidP="009B29A7">
            <w:pPr>
              <w:spacing w:after="0" w:line="240" w:lineRule="auto"/>
              <w:jc w:val="both"/>
              <w:rPr>
                <w:rFonts w:ascii="Times New Roman" w:hAnsi="Times New Roman" w:cs="Times New Roman"/>
                <w:sz w:val="26"/>
                <w:szCs w:val="26"/>
                <w:lang w:val="en-US"/>
              </w:rPr>
            </w:pPr>
            <w:r w:rsidRPr="000A45AB">
              <w:rPr>
                <w:rFonts w:ascii="Times New Roman" w:hAnsi="Times New Roman" w:cs="Times New Roman"/>
                <w:sz w:val="26"/>
                <w:szCs w:val="26"/>
              </w:rPr>
              <w:t>- Thông tư số 01/2010/TT-BTP ngày 09/02/2010 của Bộ Tư pháp</w:t>
            </w:r>
          </w:p>
        </w:tc>
      </w:tr>
      <w:tr w:rsidR="009B29A7"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746CB2" w:rsidRDefault="009B29A7" w:rsidP="00357AA7">
            <w:pPr>
              <w:widowControl w:val="0"/>
              <w:spacing w:after="0" w:line="240"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9B29A7" w:rsidRDefault="009B29A7" w:rsidP="00357AA7">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1.000390</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5959F1" w:rsidRDefault="009B29A7" w:rsidP="009B29A7">
            <w:pPr>
              <w:spacing w:before="60" w:after="60"/>
              <w:jc w:val="both"/>
              <w:rPr>
                <w:rFonts w:ascii="Times New Roman" w:hAnsi="Times New Roman" w:cs="Times New Roman"/>
                <w:color w:val="000000"/>
                <w:sz w:val="26"/>
                <w:szCs w:val="26"/>
              </w:rPr>
            </w:pPr>
            <w:r w:rsidRPr="005959F1">
              <w:rPr>
                <w:rFonts w:ascii="Times New Roman" w:hAnsi="Times New Roman" w:cs="Times New Roman"/>
                <w:sz w:val="26"/>
                <w:szCs w:val="26"/>
              </w:rPr>
              <w:t>Cấp lại thẻ tư vấn viên pháp luật</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D504DC" w:rsidRDefault="009B29A7" w:rsidP="009B29A7">
            <w:pPr>
              <w:widowControl w:val="0"/>
              <w:spacing w:before="120" w:after="120" w:line="240" w:lineRule="auto"/>
              <w:jc w:val="center"/>
              <w:rPr>
                <w:rFonts w:ascii="Times New Roman" w:hAnsi="Times New Roman" w:cs="Times New Roman"/>
                <w:sz w:val="24"/>
                <w:szCs w:val="24"/>
              </w:rPr>
            </w:pPr>
            <w:r>
              <w:rPr>
                <w:rFonts w:ascii="Times New Roman" w:hAnsi="Times New Roman" w:cs="Times New Roman"/>
                <w:sz w:val="26"/>
                <w:szCs w:val="26"/>
              </w:rPr>
              <w:t>07</w:t>
            </w:r>
            <w:r w:rsidRPr="00D504DC">
              <w:rPr>
                <w:rFonts w:ascii="Times New Roman" w:hAnsi="Times New Roman" w:cs="Times New Roman"/>
                <w:sz w:val="26"/>
                <w:szCs w:val="26"/>
              </w:rPr>
              <w:t xml:space="preserve"> ngày </w:t>
            </w:r>
          </w:p>
        </w:tc>
        <w:tc>
          <w:tcPr>
            <w:tcW w:w="843" w:type="dxa"/>
            <w:tcBorders>
              <w:top w:val="single" w:sz="4" w:space="0" w:color="auto"/>
              <w:left w:val="single" w:sz="4" w:space="0" w:color="auto"/>
              <w:bottom w:val="single" w:sz="4" w:space="0" w:color="auto"/>
              <w:right w:val="single" w:sz="4" w:space="0" w:color="auto"/>
            </w:tcBorders>
            <w:vAlign w:val="center"/>
          </w:tcPr>
          <w:p w:rsidR="009B29A7" w:rsidRPr="000A45AB" w:rsidRDefault="009B29A7"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3</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9B29A7" w:rsidRPr="000A45AB" w:rsidRDefault="009B29A7"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0A45AB" w:rsidRDefault="009B29A7" w:rsidP="00B36B9F">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Tiếp nhận và trả kết quả tại Trung tâm HCC tỉnh (Quầy Sở Tư pháp)</w:t>
            </w:r>
          </w:p>
          <w:p w:rsidR="009B29A7" w:rsidRPr="000A45AB" w:rsidRDefault="009B29A7" w:rsidP="00B36B9F">
            <w:pPr>
              <w:spacing w:after="0" w:line="240" w:lineRule="auto"/>
              <w:jc w:val="both"/>
              <w:rPr>
                <w:rFonts w:ascii="Times New Roman" w:hAnsi="Times New Roman" w:cs="Times New Roman"/>
                <w:sz w:val="26"/>
                <w:szCs w:val="26"/>
              </w:rPr>
            </w:pPr>
            <w:r w:rsidRPr="000A45AB">
              <w:rPr>
                <w:rFonts w:ascii="Times New Roman" w:hAnsi="Times New Roman" w:cs="Times New Roman"/>
                <w:sz w:val="26"/>
                <w:szCs w:val="26"/>
              </w:rPr>
              <w:t>- Cơ quan giải quyết: Sở Tư pháp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0A45AB" w:rsidRDefault="009B29A7"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Không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B29A7" w:rsidRPr="009B29A7" w:rsidRDefault="009B29A7" w:rsidP="00B36B9F">
            <w:pPr>
              <w:spacing w:after="0" w:line="240" w:lineRule="auto"/>
              <w:jc w:val="both"/>
              <w:rPr>
                <w:rFonts w:ascii="Times New Roman" w:hAnsi="Times New Roman" w:cs="Times New Roman"/>
                <w:sz w:val="26"/>
                <w:szCs w:val="26"/>
                <w:lang w:val="en-US"/>
              </w:rPr>
            </w:pPr>
            <w:r w:rsidRPr="000A45AB">
              <w:rPr>
                <w:rFonts w:ascii="Times New Roman" w:hAnsi="Times New Roman" w:cs="Times New Roman"/>
                <w:sz w:val="26"/>
                <w:szCs w:val="26"/>
              </w:rPr>
              <w:t>- Nghị định số 77/2008/NĐ-CP ngày 16/7/2008 của Chính phủ</w:t>
            </w:r>
          </w:p>
          <w:p w:rsidR="009B29A7" w:rsidRPr="009B29A7" w:rsidRDefault="009B29A7" w:rsidP="00B36B9F">
            <w:pPr>
              <w:spacing w:after="0" w:line="240" w:lineRule="auto"/>
              <w:jc w:val="both"/>
              <w:rPr>
                <w:rFonts w:ascii="Times New Roman" w:hAnsi="Times New Roman" w:cs="Times New Roman"/>
                <w:sz w:val="26"/>
                <w:szCs w:val="26"/>
                <w:lang w:val="en-US"/>
              </w:rPr>
            </w:pPr>
            <w:r w:rsidRPr="000A45AB">
              <w:rPr>
                <w:rFonts w:ascii="Times New Roman" w:hAnsi="Times New Roman" w:cs="Times New Roman"/>
                <w:sz w:val="26"/>
                <w:szCs w:val="26"/>
              </w:rPr>
              <w:t xml:space="preserve">- Thông tư số 01/2010/TT-BTP ngày 09/02/2010 của Bộ Tư </w:t>
            </w:r>
            <w:r w:rsidRPr="000A45AB">
              <w:rPr>
                <w:rFonts w:ascii="Times New Roman" w:hAnsi="Times New Roman" w:cs="Times New Roman"/>
                <w:sz w:val="26"/>
                <w:szCs w:val="26"/>
              </w:rPr>
              <w:lastRenderedPageBreak/>
              <w:t>pháp</w:t>
            </w:r>
          </w:p>
        </w:tc>
      </w:tr>
      <w:tr w:rsidR="0010053D"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0053D" w:rsidRPr="00583F04" w:rsidRDefault="0010053D" w:rsidP="00357AA7">
            <w:pPr>
              <w:widowControl w:val="0"/>
              <w:spacing w:after="0" w:line="240" w:lineRule="auto"/>
              <w:jc w:val="center"/>
              <w:rPr>
                <w:rFonts w:asciiTheme="majorHAnsi" w:hAnsiTheme="majorHAnsi" w:cstheme="majorHAnsi"/>
                <w:b/>
                <w:color w:val="000000" w:themeColor="text1"/>
                <w:sz w:val="26"/>
                <w:szCs w:val="26"/>
                <w:lang w:val="en-US"/>
              </w:rPr>
            </w:pPr>
            <w:r w:rsidRPr="00583F04">
              <w:rPr>
                <w:rFonts w:asciiTheme="majorHAnsi" w:hAnsiTheme="majorHAnsi" w:cstheme="majorHAnsi"/>
                <w:b/>
                <w:color w:val="000000" w:themeColor="text1"/>
                <w:sz w:val="26"/>
                <w:szCs w:val="26"/>
                <w:lang w:val="en-US"/>
              </w:rPr>
              <w:lastRenderedPageBreak/>
              <w:t>V</w:t>
            </w:r>
          </w:p>
        </w:tc>
        <w:tc>
          <w:tcPr>
            <w:tcW w:w="1431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10053D" w:rsidRPr="0010053D" w:rsidRDefault="0010053D" w:rsidP="0010053D">
            <w:pPr>
              <w:spacing w:after="0"/>
              <w:contextualSpacing/>
              <w:jc w:val="both"/>
              <w:rPr>
                <w:rFonts w:ascii="Times New Roman" w:eastAsia="Calibri" w:hAnsi="Times New Roman" w:cs="Times New Roman"/>
                <w:b/>
                <w:sz w:val="26"/>
                <w:szCs w:val="26"/>
                <w:lang w:val="en-US"/>
              </w:rPr>
            </w:pPr>
            <w:r w:rsidRPr="0010053D">
              <w:rPr>
                <w:rFonts w:ascii="Times New Roman" w:eastAsia="Calibri" w:hAnsi="Times New Roman" w:cs="Times New Roman"/>
                <w:b/>
                <w:sz w:val="26"/>
                <w:szCs w:val="26"/>
                <w:lang w:val="en-US"/>
              </w:rPr>
              <w:t>LĨNH VỰC ĐĂNG KÝ BIỆN PHÁP BẢO ĐẢM</w:t>
            </w:r>
            <w:r w:rsidR="00583F04">
              <w:rPr>
                <w:rFonts w:ascii="Times New Roman" w:eastAsia="Calibri" w:hAnsi="Times New Roman" w:cs="Times New Roman"/>
                <w:b/>
                <w:sz w:val="26"/>
                <w:szCs w:val="26"/>
                <w:lang w:val="en-US"/>
              </w:rPr>
              <w:t xml:space="preserve"> (09 TTHC)</w:t>
            </w:r>
          </w:p>
        </w:tc>
      </w:tr>
      <w:tr w:rsidR="00976884"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6884" w:rsidRPr="00583F04" w:rsidRDefault="00976884" w:rsidP="00357AA7">
            <w:pPr>
              <w:widowControl w:val="0"/>
              <w:spacing w:after="0" w:line="240" w:lineRule="auto"/>
              <w:jc w:val="center"/>
              <w:rPr>
                <w:rFonts w:asciiTheme="majorHAnsi" w:hAnsiTheme="majorHAnsi" w:cstheme="majorHAnsi"/>
                <w:b/>
                <w:color w:val="000000" w:themeColor="text1"/>
                <w:sz w:val="26"/>
                <w:szCs w:val="26"/>
                <w:lang w:val="en-US"/>
              </w:rPr>
            </w:pPr>
            <w:r>
              <w:rPr>
                <w:rFonts w:asciiTheme="majorHAnsi" w:hAnsiTheme="majorHAnsi" w:cstheme="majorHAnsi"/>
                <w:b/>
                <w:color w:val="000000" w:themeColor="text1"/>
                <w:sz w:val="26"/>
                <w:szCs w:val="26"/>
                <w:lang w:val="en-US"/>
              </w:rPr>
              <w:t>V.1</w:t>
            </w:r>
          </w:p>
        </w:tc>
        <w:tc>
          <w:tcPr>
            <w:tcW w:w="1431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976884" w:rsidRPr="0010053D" w:rsidRDefault="00976884" w:rsidP="0010053D">
            <w:pPr>
              <w:spacing w:after="0"/>
              <w:contextualSpacing/>
              <w:jc w:val="both"/>
              <w:rPr>
                <w:rFonts w:ascii="Times New Roman" w:eastAsia="Calibri" w:hAnsi="Times New Roman" w:cs="Times New Roman"/>
                <w:b/>
                <w:sz w:val="26"/>
                <w:szCs w:val="26"/>
                <w:lang w:val="en-US"/>
              </w:rPr>
            </w:pPr>
            <w:r>
              <w:rPr>
                <w:rFonts w:ascii="Times New Roman" w:eastAsia="Calibri" w:hAnsi="Times New Roman" w:cs="Times New Roman"/>
                <w:b/>
                <w:sz w:val="26"/>
                <w:szCs w:val="26"/>
                <w:lang w:val="en-US"/>
              </w:rPr>
              <w:t>Thủ tục hành chính dùng chung cho cấp tỉnh và cấp huyện (09 TTHC)</w:t>
            </w:r>
          </w:p>
        </w:tc>
      </w:tr>
      <w:tr w:rsidR="00B36B9F"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746CB2" w:rsidRDefault="00B36B9F" w:rsidP="00583F04">
            <w:pPr>
              <w:widowControl w:val="0"/>
              <w:spacing w:after="0" w:line="240"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C54625" w:rsidRDefault="00B36B9F" w:rsidP="008C17F4">
            <w:pPr>
              <w:widowControl w:val="0"/>
              <w:spacing w:before="120" w:after="120" w:line="240" w:lineRule="auto"/>
              <w:jc w:val="center"/>
              <w:rPr>
                <w:rFonts w:ascii="Times New Roman" w:hAnsi="Times New Roman" w:cs="Times New Roman"/>
                <w:sz w:val="26"/>
                <w:szCs w:val="26"/>
              </w:rPr>
            </w:pPr>
            <w:r w:rsidRPr="00C54625">
              <w:rPr>
                <w:rFonts w:ascii="Times New Roman" w:hAnsi="Times New Roman" w:cs="Times New Roman"/>
                <w:color w:val="222222"/>
                <w:sz w:val="26"/>
                <w:szCs w:val="26"/>
                <w:shd w:val="clear" w:color="auto" w:fill="FFFFFF"/>
              </w:rPr>
              <w:t>1.004583</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1F355B" w:rsidRDefault="00B36B9F" w:rsidP="00593DBD">
            <w:pPr>
              <w:pStyle w:val="NormalWeb"/>
              <w:spacing w:before="0" w:beforeAutospacing="0" w:after="0" w:afterAutospacing="0"/>
              <w:jc w:val="both"/>
              <w:rPr>
                <w:color w:val="222222"/>
                <w:sz w:val="26"/>
                <w:szCs w:val="26"/>
              </w:rPr>
            </w:pPr>
            <w:r w:rsidRPr="00C54625">
              <w:rPr>
                <w:color w:val="222222"/>
                <w:sz w:val="26"/>
                <w:szCs w:val="26"/>
              </w:rPr>
              <w:t>Đăng ký thế chấp quyền sử dụng đất, tài sản gắn liền với đất</w:t>
            </w:r>
            <w:r>
              <w:rPr>
                <w:color w:val="222222"/>
                <w:sz w:val="26"/>
                <w:szCs w:val="26"/>
                <w:lang w:val="en-US"/>
              </w:rPr>
              <w:t xml:space="preserve"> </w:t>
            </w:r>
            <w:r w:rsidRPr="00C54625">
              <w:rPr>
                <w:color w:val="222222"/>
                <w:sz w:val="26"/>
                <w:szCs w:val="26"/>
              </w:rPr>
              <w:t>(gồm trường hợp đăng ký thế chấp quyền sử dụng đất hoặc đăng ký thế chấp quyền sử dụng đất đồng thời với tài sản gắn liền với đất hoặc đăng ký thế chấp tài sản gắn liền với đất)</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B36B9F" w:rsidRDefault="00B36B9F" w:rsidP="00593DBD">
            <w:pPr>
              <w:spacing w:before="120" w:after="120" w:line="320" w:lineRule="exact"/>
              <w:jc w:val="center"/>
              <w:rPr>
                <w:rFonts w:ascii="Times New Roman" w:hAnsi="Times New Roman" w:cs="Times New Roman"/>
                <w:i/>
                <w:color w:val="222222"/>
                <w:sz w:val="26"/>
                <w:szCs w:val="26"/>
                <w:shd w:val="clear" w:color="auto" w:fill="FFFFFF"/>
                <w:lang w:val="en-US"/>
              </w:rPr>
            </w:pPr>
            <w:r w:rsidRPr="00593DBD">
              <w:rPr>
                <w:rFonts w:ascii="Times New Roman" w:hAnsi="Times New Roman" w:cs="Times New Roman"/>
                <w:color w:val="222222"/>
                <w:sz w:val="26"/>
                <w:szCs w:val="26"/>
                <w:shd w:val="clear" w:color="auto" w:fill="FFFFFF"/>
              </w:rPr>
              <w:t>Trong ngà</w:t>
            </w:r>
            <w:r w:rsidRPr="00593DBD">
              <w:rPr>
                <w:rFonts w:ascii="Times New Roman" w:hAnsi="Times New Roman" w:cs="Times New Roman"/>
                <w:color w:val="222222"/>
                <w:sz w:val="26"/>
                <w:szCs w:val="26"/>
                <w:shd w:val="clear" w:color="auto" w:fill="FFFFFF"/>
                <w:lang w:val="en-US"/>
              </w:rPr>
              <w:t>y nhận hồ sơ hợp lệ</w:t>
            </w:r>
          </w:p>
          <w:p w:rsidR="00B36B9F" w:rsidRPr="00593DBD" w:rsidRDefault="00B36B9F" w:rsidP="00424858">
            <w:pPr>
              <w:spacing w:before="120" w:after="120" w:line="320" w:lineRule="exact"/>
              <w:jc w:val="both"/>
              <w:rPr>
                <w:rFonts w:ascii="Times New Roman" w:hAnsi="Times New Roman" w:cs="Times New Roman"/>
                <w:i/>
                <w:color w:val="222222"/>
                <w:sz w:val="26"/>
                <w:szCs w:val="26"/>
                <w:shd w:val="clear" w:color="auto" w:fill="FFFFFF"/>
                <w:lang w:val="en-US"/>
              </w:rPr>
            </w:pPr>
            <w:r w:rsidRPr="00424858">
              <w:rPr>
                <w:rFonts w:ascii="Times New Roman" w:hAnsi="Times New Roman" w:cs="Times New Roman"/>
                <w:i/>
                <w:color w:val="222222"/>
                <w:sz w:val="26"/>
                <w:szCs w:val="26"/>
                <w:shd w:val="clear" w:color="auto" w:fill="FFFFFF"/>
                <w:lang w:val="en-US"/>
              </w:rPr>
              <w:t xml:space="preserve">(Trường hợp </w:t>
            </w:r>
            <w:r w:rsidRPr="00424858">
              <w:rPr>
                <w:rFonts w:ascii="Times New Roman" w:hAnsi="Times New Roman" w:cs="Times New Roman"/>
                <w:i/>
                <w:color w:val="222222"/>
                <w:sz w:val="26"/>
                <w:szCs w:val="26"/>
                <w:shd w:val="clear" w:color="auto" w:fill="FFFFFF"/>
              </w:rPr>
              <w:t>nhận hồ sơ sau 15 giờ</w:t>
            </w:r>
            <w:r w:rsidRPr="00424858">
              <w:rPr>
                <w:rFonts w:ascii="Times New Roman" w:hAnsi="Times New Roman" w:cs="Times New Roman"/>
                <w:i/>
                <w:color w:val="222222"/>
                <w:sz w:val="26"/>
                <w:szCs w:val="26"/>
                <w:shd w:val="clear" w:color="auto" w:fill="FFFFFF"/>
                <w:lang w:val="en-US"/>
              </w:rPr>
              <w:t xml:space="preserve"> </w:t>
            </w:r>
            <w:r w:rsidRPr="00424858">
              <w:rPr>
                <w:rFonts w:ascii="Times New Roman" w:hAnsi="Times New Roman" w:cs="Times New Roman"/>
                <w:i/>
                <w:color w:val="222222"/>
                <w:sz w:val="26"/>
                <w:szCs w:val="26"/>
                <w:shd w:val="clear" w:color="auto" w:fill="FFFFFF"/>
              </w:rPr>
              <w:t>thì trả kết quả ngay trong ngày làm việc tiếp theo.</w:t>
            </w:r>
            <w:r w:rsidRPr="00424858">
              <w:rPr>
                <w:rFonts w:ascii="Times New Roman" w:hAnsi="Times New Roman" w:cs="Times New Roman"/>
                <w:i/>
                <w:color w:val="222222"/>
                <w:sz w:val="26"/>
                <w:szCs w:val="26"/>
                <w:shd w:val="clear" w:color="auto" w:fill="FFFFFF"/>
                <w:lang w:val="en-US"/>
              </w:rPr>
              <w:t xml:space="preserve"> </w:t>
            </w:r>
            <w:r w:rsidRPr="00424858">
              <w:rPr>
                <w:rFonts w:ascii="Times New Roman" w:hAnsi="Times New Roman" w:cs="Times New Roman"/>
                <w:i/>
                <w:color w:val="222222"/>
                <w:sz w:val="26"/>
                <w:szCs w:val="26"/>
                <w:shd w:val="clear" w:color="auto" w:fill="FFFFFF"/>
              </w:rPr>
              <w:t>Trường hợp phải kéo dài thời gian giải quyết hồ sơ thì cũng không quá 03 ngày làm việc kể từ ngày nhận hồ sơ đăng ký hợp lệ</w:t>
            </w:r>
            <w:r w:rsidRPr="00424858">
              <w:rPr>
                <w:rFonts w:ascii="Times New Roman" w:hAnsi="Times New Roman" w:cs="Times New Roman"/>
                <w:i/>
                <w:color w:val="222222"/>
                <w:sz w:val="26"/>
                <w:szCs w:val="26"/>
                <w:shd w:val="clear" w:color="auto" w:fill="FFFFFF"/>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rsidR="00B36B9F" w:rsidRPr="00B36B9F" w:rsidRDefault="00B36B9F" w:rsidP="00B36B9F">
            <w:pPr>
              <w:widowControl w:val="0"/>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B36B9F" w:rsidRPr="000A45AB" w:rsidRDefault="00B36B9F"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B36B9F" w:rsidRDefault="00B36B9F" w:rsidP="00B36B9F">
            <w:pPr>
              <w:spacing w:after="0" w:line="240" w:lineRule="auto"/>
              <w:jc w:val="both"/>
              <w:rPr>
                <w:rFonts w:ascii="Times New Roman" w:hAnsi="Times New Roman" w:cs="Times New Roman"/>
                <w:sz w:val="26"/>
                <w:szCs w:val="26"/>
              </w:rPr>
            </w:pPr>
            <w:r w:rsidRPr="00B36B9F">
              <w:rPr>
                <w:rFonts w:ascii="Times New Roman" w:hAnsi="Times New Roman" w:cs="Times New Roman"/>
                <w:sz w:val="26"/>
                <w:szCs w:val="26"/>
              </w:rPr>
              <w:t>- Tiếp nhận và trả kết quả tại Trung tâm HCC tỉnh (Quầy của Sở Tài nguyên và Môi trường) hoặc Bộ phận Một cửa cấp huyện.</w:t>
            </w:r>
          </w:p>
          <w:p w:rsidR="00B36B9F" w:rsidRPr="00B36B9F" w:rsidRDefault="00B36B9F" w:rsidP="00B36B9F">
            <w:pPr>
              <w:spacing w:after="0" w:line="240" w:lineRule="auto"/>
              <w:jc w:val="both"/>
              <w:rPr>
                <w:rFonts w:ascii="Times New Roman" w:hAnsi="Times New Roman" w:cs="Times New Roman"/>
                <w:sz w:val="26"/>
                <w:szCs w:val="26"/>
              </w:rPr>
            </w:pPr>
            <w:r w:rsidRPr="00B36B9F">
              <w:rPr>
                <w:rFonts w:ascii="Times New Roman" w:hAnsi="Times New Roman" w:cs="Times New Roman"/>
                <w:sz w:val="26"/>
                <w:szCs w:val="26"/>
              </w:rPr>
              <w:t xml:space="preserve">- Cơ quan thực hiện: </w:t>
            </w:r>
            <w:r w:rsidRPr="001F355B">
              <w:rPr>
                <w:rFonts w:ascii="Times New Roman" w:hAnsi="Times New Roman" w:cs="Times New Roman"/>
                <w:sz w:val="26"/>
                <w:szCs w:val="26"/>
              </w:rPr>
              <w:t>Văn phòng đăng ký đất đai hoặc Chi nhánh Văn phòng đăng ký đấ</w:t>
            </w:r>
            <w:r>
              <w:rPr>
                <w:rFonts w:ascii="Times New Roman" w:hAnsi="Times New Roman" w:cs="Times New Roman"/>
                <w:sz w:val="26"/>
                <w:szCs w:val="26"/>
              </w:rPr>
              <w:t>t đai</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B36B9F" w:rsidRDefault="00B36B9F" w:rsidP="00357AA7">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80.000 đồng/hồ sơ</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đất đai 2013</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nhà ở 2014</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phí và lệ phí 2015</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102/2017/NĐ-CP ngày 01/9/2017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43/2014/NĐ-CP ngày 15/5/2014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99/2015/NĐ-CP ngày 20/10/2015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01/2017/NĐ-CP ngày 06/01/2017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Thông tư số 07/2019/TT-BTP ngày 25/11/2019 của Bộ trưởng Bộ Tư pháp</w:t>
            </w:r>
          </w:p>
          <w:p w:rsidR="00B36B9F" w:rsidRPr="00B36B9F" w:rsidRDefault="00B36B9F" w:rsidP="00B36B9F">
            <w:pPr>
              <w:spacing w:after="0" w:line="240" w:lineRule="auto"/>
              <w:jc w:val="both"/>
              <w:rPr>
                <w:rFonts w:asciiTheme="majorHAnsi" w:hAnsiTheme="majorHAnsi" w:cstheme="majorHAnsi"/>
                <w:sz w:val="26"/>
                <w:szCs w:val="26"/>
              </w:rPr>
            </w:pPr>
            <w:r>
              <w:rPr>
                <w:rFonts w:asciiTheme="majorHAnsi" w:hAnsiTheme="majorHAnsi" w:cstheme="majorHAnsi"/>
                <w:sz w:val="26"/>
                <w:szCs w:val="26"/>
              </w:rPr>
              <w:t>-</w:t>
            </w:r>
            <w:r>
              <w:rPr>
                <w:rFonts w:asciiTheme="majorHAnsi" w:hAnsiTheme="majorHAnsi" w:cstheme="majorHAnsi"/>
                <w:sz w:val="26"/>
                <w:szCs w:val="26"/>
                <w:lang w:val="en-US"/>
              </w:rPr>
              <w:t xml:space="preserve"> </w:t>
            </w:r>
            <w:r w:rsidRPr="00B36B9F">
              <w:rPr>
                <w:rFonts w:asciiTheme="majorHAnsi" w:hAnsiTheme="majorHAnsi" w:cstheme="majorHAnsi"/>
                <w:sz w:val="26"/>
                <w:szCs w:val="26"/>
              </w:rPr>
              <w:t>Nghị quyết số 24/2017/NQ-HĐND ngày 17/7/2017 của Hội đồng nhân dân tỉnh</w:t>
            </w:r>
          </w:p>
        </w:tc>
      </w:tr>
      <w:tr w:rsidR="00B36B9F"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746CB2" w:rsidRDefault="00B36B9F" w:rsidP="00583F04">
            <w:pPr>
              <w:widowControl w:val="0"/>
              <w:spacing w:after="0" w:line="240"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lastRenderedPageBreak/>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C54625" w:rsidRDefault="00B36B9F" w:rsidP="008C17F4">
            <w:pPr>
              <w:pStyle w:val="NormalWeb"/>
              <w:spacing w:before="0" w:beforeAutospacing="0" w:after="0" w:afterAutospacing="0"/>
              <w:jc w:val="center"/>
              <w:rPr>
                <w:color w:val="222222"/>
                <w:sz w:val="26"/>
                <w:szCs w:val="26"/>
              </w:rPr>
            </w:pPr>
            <w:r w:rsidRPr="00C54625">
              <w:rPr>
                <w:color w:val="222222"/>
                <w:sz w:val="26"/>
                <w:szCs w:val="26"/>
              </w:rPr>
              <w:t>1.004550</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C54625" w:rsidRDefault="00B36B9F" w:rsidP="003075AA">
            <w:pPr>
              <w:pStyle w:val="NormalWeb"/>
              <w:spacing w:before="0" w:beforeAutospacing="0" w:after="0" w:afterAutospacing="0"/>
              <w:jc w:val="both"/>
              <w:rPr>
                <w:color w:val="222222"/>
                <w:sz w:val="26"/>
                <w:szCs w:val="26"/>
              </w:rPr>
            </w:pPr>
            <w:r w:rsidRPr="00C54625">
              <w:rPr>
                <w:color w:val="222222"/>
                <w:sz w:val="26"/>
                <w:szCs w:val="26"/>
              </w:rPr>
              <w:t>Đăng ký thế chấp dự án đầu tư xây dựng nhà ở, nhà ở hình thành trong tương lai</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B36B9F" w:rsidRPr="00593DBD" w:rsidRDefault="00B36B9F" w:rsidP="00593DBD">
            <w:pPr>
              <w:spacing w:before="120" w:after="120" w:line="320" w:lineRule="exact"/>
              <w:jc w:val="center"/>
              <w:rPr>
                <w:rFonts w:ascii="Times New Roman" w:hAnsi="Times New Roman" w:cs="Times New Roman"/>
                <w:color w:val="222222"/>
                <w:sz w:val="26"/>
                <w:szCs w:val="26"/>
                <w:shd w:val="clear" w:color="auto" w:fill="FFFFFF"/>
                <w:lang w:val="en-US"/>
              </w:rPr>
            </w:pPr>
            <w:r w:rsidRPr="00593DBD">
              <w:rPr>
                <w:rFonts w:ascii="Times New Roman" w:hAnsi="Times New Roman" w:cs="Times New Roman"/>
                <w:color w:val="222222"/>
                <w:sz w:val="26"/>
                <w:szCs w:val="26"/>
                <w:shd w:val="clear" w:color="auto" w:fill="FFFFFF"/>
              </w:rPr>
              <w:t>Trong ngà</w:t>
            </w:r>
            <w:r w:rsidRPr="00593DBD">
              <w:rPr>
                <w:rFonts w:ascii="Times New Roman" w:hAnsi="Times New Roman" w:cs="Times New Roman"/>
                <w:color w:val="222222"/>
                <w:sz w:val="26"/>
                <w:szCs w:val="26"/>
                <w:shd w:val="clear" w:color="auto" w:fill="FFFFFF"/>
                <w:lang w:val="en-US"/>
              </w:rPr>
              <w:t>y nhận hồ sơ hợp lệ</w:t>
            </w:r>
          </w:p>
          <w:p w:rsidR="00B36B9F" w:rsidRPr="00593DBD" w:rsidRDefault="00B36B9F" w:rsidP="00B36B9F">
            <w:pPr>
              <w:spacing w:before="120" w:after="120" w:line="320" w:lineRule="exact"/>
              <w:jc w:val="both"/>
              <w:rPr>
                <w:rFonts w:ascii="Times New Roman" w:hAnsi="Times New Roman" w:cs="Times New Roman"/>
                <w:i/>
                <w:color w:val="222222"/>
                <w:sz w:val="26"/>
                <w:szCs w:val="26"/>
                <w:shd w:val="clear" w:color="auto" w:fill="FFFFFF"/>
                <w:lang w:val="en-US"/>
              </w:rPr>
            </w:pPr>
            <w:r>
              <w:rPr>
                <w:rFonts w:ascii="Times New Roman" w:hAnsi="Times New Roman" w:cs="Times New Roman"/>
                <w:i/>
                <w:color w:val="222222"/>
                <w:sz w:val="26"/>
                <w:szCs w:val="26"/>
                <w:shd w:val="clear" w:color="auto" w:fill="FFFFFF"/>
                <w:lang w:val="en-US"/>
              </w:rPr>
              <w:t xml:space="preserve"> </w:t>
            </w:r>
            <w:r w:rsidRPr="00424858">
              <w:rPr>
                <w:rFonts w:ascii="Times New Roman" w:hAnsi="Times New Roman" w:cs="Times New Roman"/>
                <w:i/>
                <w:color w:val="222222"/>
                <w:sz w:val="26"/>
                <w:szCs w:val="26"/>
                <w:shd w:val="clear" w:color="auto" w:fill="FFFFFF"/>
                <w:lang w:val="en-US"/>
              </w:rPr>
              <w:t xml:space="preserve">(Trường hợp </w:t>
            </w:r>
            <w:r w:rsidRPr="00424858">
              <w:rPr>
                <w:rFonts w:ascii="Times New Roman" w:hAnsi="Times New Roman" w:cs="Times New Roman"/>
                <w:i/>
                <w:color w:val="222222"/>
                <w:sz w:val="26"/>
                <w:szCs w:val="26"/>
                <w:shd w:val="clear" w:color="auto" w:fill="FFFFFF"/>
              </w:rPr>
              <w:t>nhận hồ sơ sau 15 giờ</w:t>
            </w:r>
            <w:r w:rsidRPr="00424858">
              <w:rPr>
                <w:rFonts w:ascii="Times New Roman" w:hAnsi="Times New Roman" w:cs="Times New Roman"/>
                <w:i/>
                <w:color w:val="222222"/>
                <w:sz w:val="26"/>
                <w:szCs w:val="26"/>
                <w:shd w:val="clear" w:color="auto" w:fill="FFFFFF"/>
                <w:lang w:val="en-US"/>
              </w:rPr>
              <w:t xml:space="preserve"> </w:t>
            </w:r>
            <w:r w:rsidRPr="00424858">
              <w:rPr>
                <w:rFonts w:ascii="Times New Roman" w:hAnsi="Times New Roman" w:cs="Times New Roman"/>
                <w:i/>
                <w:color w:val="222222"/>
                <w:sz w:val="26"/>
                <w:szCs w:val="26"/>
                <w:shd w:val="clear" w:color="auto" w:fill="FFFFFF"/>
              </w:rPr>
              <w:t>thì trả kết quả ngay trong ngày làm việc tiếp theo.</w:t>
            </w:r>
            <w:r w:rsidRPr="00424858">
              <w:rPr>
                <w:rFonts w:ascii="Times New Roman" w:hAnsi="Times New Roman" w:cs="Times New Roman"/>
                <w:i/>
                <w:color w:val="222222"/>
                <w:sz w:val="26"/>
                <w:szCs w:val="26"/>
                <w:shd w:val="clear" w:color="auto" w:fill="FFFFFF"/>
                <w:lang w:val="en-US"/>
              </w:rPr>
              <w:t xml:space="preserve"> </w:t>
            </w:r>
            <w:r w:rsidRPr="00424858">
              <w:rPr>
                <w:rFonts w:ascii="Times New Roman" w:hAnsi="Times New Roman" w:cs="Times New Roman"/>
                <w:i/>
                <w:color w:val="222222"/>
                <w:sz w:val="26"/>
                <w:szCs w:val="26"/>
                <w:shd w:val="clear" w:color="auto" w:fill="FFFFFF"/>
              </w:rPr>
              <w:t>Trường hợp phải kéo dài thời gian giải quyết hồ sơ thì cũng không quá 03 ngày làm việc kể từ ngày nhận hồ sơ đăng ký hợp lệ</w:t>
            </w:r>
            <w:r w:rsidRPr="00424858">
              <w:rPr>
                <w:rFonts w:ascii="Times New Roman" w:hAnsi="Times New Roman" w:cs="Times New Roman"/>
                <w:i/>
                <w:color w:val="222222"/>
                <w:sz w:val="26"/>
                <w:szCs w:val="26"/>
                <w:shd w:val="clear" w:color="auto" w:fill="FFFFFF"/>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rsidR="00B36B9F" w:rsidRPr="00B36B9F" w:rsidRDefault="00B36B9F" w:rsidP="00B36B9F">
            <w:pPr>
              <w:widowControl w:val="0"/>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B36B9F" w:rsidRPr="000A45AB" w:rsidRDefault="00B36B9F"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B36B9F" w:rsidRDefault="00B36B9F" w:rsidP="00B36B9F">
            <w:pPr>
              <w:spacing w:after="0" w:line="240" w:lineRule="auto"/>
              <w:jc w:val="both"/>
              <w:rPr>
                <w:rFonts w:ascii="Times New Roman" w:hAnsi="Times New Roman" w:cs="Times New Roman"/>
                <w:sz w:val="26"/>
                <w:szCs w:val="26"/>
              </w:rPr>
            </w:pPr>
            <w:r w:rsidRPr="00B36B9F">
              <w:rPr>
                <w:rFonts w:ascii="Times New Roman" w:hAnsi="Times New Roman" w:cs="Times New Roman"/>
                <w:sz w:val="26"/>
                <w:szCs w:val="26"/>
              </w:rPr>
              <w:t>- Tiếp nhận và trả kết quả tại Trung tâm HCC tỉnh (Quầy của Sở Tài nguyên và Môi trường) hoặc Bộ phận Một cửa cấp huyện.</w:t>
            </w:r>
          </w:p>
          <w:p w:rsidR="00B36B9F" w:rsidRPr="00B36B9F" w:rsidRDefault="00B36B9F" w:rsidP="00B36B9F">
            <w:pPr>
              <w:spacing w:after="0" w:line="240" w:lineRule="auto"/>
              <w:jc w:val="both"/>
              <w:rPr>
                <w:rFonts w:ascii="Times New Roman" w:hAnsi="Times New Roman" w:cs="Times New Roman"/>
                <w:sz w:val="26"/>
                <w:szCs w:val="26"/>
              </w:rPr>
            </w:pPr>
            <w:r w:rsidRPr="00B36B9F">
              <w:rPr>
                <w:rFonts w:ascii="Times New Roman" w:hAnsi="Times New Roman" w:cs="Times New Roman"/>
                <w:sz w:val="26"/>
                <w:szCs w:val="26"/>
              </w:rPr>
              <w:t xml:space="preserve">- Cơ quan thực hiện: </w:t>
            </w:r>
            <w:r w:rsidRPr="001F355B">
              <w:rPr>
                <w:rFonts w:ascii="Times New Roman" w:hAnsi="Times New Roman" w:cs="Times New Roman"/>
                <w:sz w:val="26"/>
                <w:szCs w:val="26"/>
              </w:rPr>
              <w:t>Văn phòng đăng ký đất đai hoặc Chi nhánh Văn phòng đăng ký đấ</w:t>
            </w:r>
            <w:r>
              <w:rPr>
                <w:rFonts w:ascii="Times New Roman" w:hAnsi="Times New Roman" w:cs="Times New Roman"/>
                <w:sz w:val="26"/>
                <w:szCs w:val="26"/>
              </w:rPr>
              <w:t>t đai</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B36B9F" w:rsidRDefault="00B36B9F" w:rsidP="00B36B9F">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80.000 đồng/hồ sơ</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đất đai 2013</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nhà ở 2014</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phí và lệ phí 2015</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102/2017/NĐ-CP ngày 01/9/2017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43/2014/NĐ-CP ngày 15/5/2014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99/2015/NĐ-CP ngày 20/10/2015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01/2017/NĐ-CP ngày 06/01/2017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Thông tư số 07/2019/TT-BTP ngày 25/11/2019 của Bộ trưởng Bộ Tư pháp</w:t>
            </w:r>
          </w:p>
          <w:p w:rsidR="00B36B9F" w:rsidRPr="00B36B9F" w:rsidRDefault="00B36B9F" w:rsidP="00B36B9F">
            <w:pPr>
              <w:spacing w:after="0" w:line="240" w:lineRule="auto"/>
              <w:jc w:val="both"/>
              <w:rPr>
                <w:rFonts w:asciiTheme="majorHAnsi" w:hAnsiTheme="majorHAnsi" w:cstheme="majorHAnsi"/>
                <w:sz w:val="26"/>
                <w:szCs w:val="26"/>
              </w:rPr>
            </w:pPr>
            <w:r>
              <w:rPr>
                <w:rFonts w:asciiTheme="majorHAnsi" w:hAnsiTheme="majorHAnsi" w:cstheme="majorHAnsi"/>
                <w:sz w:val="26"/>
                <w:szCs w:val="26"/>
              </w:rPr>
              <w:t>-</w:t>
            </w:r>
            <w:r>
              <w:rPr>
                <w:rFonts w:asciiTheme="majorHAnsi" w:hAnsiTheme="majorHAnsi" w:cstheme="majorHAnsi"/>
                <w:sz w:val="26"/>
                <w:szCs w:val="26"/>
                <w:lang w:val="en-US"/>
              </w:rPr>
              <w:t xml:space="preserve"> </w:t>
            </w:r>
            <w:r w:rsidRPr="00B36B9F">
              <w:rPr>
                <w:rFonts w:asciiTheme="majorHAnsi" w:hAnsiTheme="majorHAnsi" w:cstheme="majorHAnsi"/>
                <w:sz w:val="26"/>
                <w:szCs w:val="26"/>
              </w:rPr>
              <w:t>Nghị quyết số 24/2017/NQ-HĐND ngày 17/7/2017 của Hội đồng nhân dân tỉnh</w:t>
            </w:r>
          </w:p>
        </w:tc>
      </w:tr>
      <w:tr w:rsidR="00B36B9F"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746CB2" w:rsidRDefault="00B36B9F" w:rsidP="00583F04">
            <w:pPr>
              <w:widowControl w:val="0"/>
              <w:spacing w:after="0" w:line="240"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C54625" w:rsidRDefault="00B36B9F" w:rsidP="008C17F4">
            <w:pPr>
              <w:pStyle w:val="NormalWeb"/>
              <w:spacing w:before="0" w:beforeAutospacing="0" w:after="0" w:afterAutospacing="0"/>
              <w:jc w:val="center"/>
              <w:rPr>
                <w:color w:val="222222"/>
                <w:sz w:val="26"/>
                <w:szCs w:val="26"/>
              </w:rPr>
            </w:pPr>
            <w:r w:rsidRPr="00C54625">
              <w:rPr>
                <w:color w:val="222222"/>
                <w:sz w:val="26"/>
                <w:szCs w:val="26"/>
              </w:rPr>
              <w:t>1.003862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C54625" w:rsidRDefault="00B36B9F" w:rsidP="003075AA">
            <w:pPr>
              <w:pStyle w:val="NormalWeb"/>
              <w:spacing w:before="0" w:beforeAutospacing="0" w:after="0" w:afterAutospacing="0"/>
              <w:jc w:val="both"/>
              <w:rPr>
                <w:color w:val="222222"/>
                <w:sz w:val="26"/>
                <w:szCs w:val="26"/>
              </w:rPr>
            </w:pPr>
            <w:r w:rsidRPr="00C54625">
              <w:rPr>
                <w:color w:val="222222"/>
                <w:sz w:val="26"/>
                <w:szCs w:val="26"/>
              </w:rPr>
              <w:t xml:space="preserve">Đăng ký thế chấp tài sản gắn liền với đất không phải là nhà ở </w:t>
            </w:r>
            <w:r w:rsidRPr="00C54625">
              <w:rPr>
                <w:color w:val="222222"/>
                <w:sz w:val="26"/>
                <w:szCs w:val="26"/>
              </w:rPr>
              <w:lastRenderedPageBreak/>
              <w:t>mà tài sản đó đã hình thành nhưng chưa được chứng nhận quyền sở hữu trên Giấy chứng nhận</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B36B9F" w:rsidRPr="00593DBD" w:rsidRDefault="00B36B9F" w:rsidP="00593DBD">
            <w:pPr>
              <w:spacing w:before="120" w:after="120" w:line="320" w:lineRule="exact"/>
              <w:jc w:val="center"/>
              <w:rPr>
                <w:rFonts w:ascii="Times New Roman" w:hAnsi="Times New Roman" w:cs="Times New Roman"/>
                <w:color w:val="222222"/>
                <w:sz w:val="26"/>
                <w:szCs w:val="26"/>
                <w:shd w:val="clear" w:color="auto" w:fill="FFFFFF"/>
                <w:lang w:val="en-US"/>
              </w:rPr>
            </w:pPr>
            <w:r w:rsidRPr="00593DBD">
              <w:rPr>
                <w:rFonts w:ascii="Times New Roman" w:hAnsi="Times New Roman" w:cs="Times New Roman"/>
                <w:color w:val="222222"/>
                <w:sz w:val="26"/>
                <w:szCs w:val="26"/>
                <w:shd w:val="clear" w:color="auto" w:fill="FFFFFF"/>
              </w:rPr>
              <w:lastRenderedPageBreak/>
              <w:t>Trong ngà</w:t>
            </w:r>
            <w:r w:rsidRPr="00593DBD">
              <w:rPr>
                <w:rFonts w:ascii="Times New Roman" w:hAnsi="Times New Roman" w:cs="Times New Roman"/>
                <w:color w:val="222222"/>
                <w:sz w:val="26"/>
                <w:szCs w:val="26"/>
                <w:shd w:val="clear" w:color="auto" w:fill="FFFFFF"/>
                <w:lang w:val="en-US"/>
              </w:rPr>
              <w:t>y nhận hồ sơ hợp lệ</w:t>
            </w:r>
          </w:p>
          <w:p w:rsidR="00B36B9F" w:rsidRPr="00593DBD" w:rsidRDefault="00B36B9F" w:rsidP="00B36B9F">
            <w:pPr>
              <w:spacing w:before="120" w:after="120" w:line="320" w:lineRule="exact"/>
              <w:jc w:val="both"/>
              <w:rPr>
                <w:rFonts w:ascii="Times New Roman" w:hAnsi="Times New Roman" w:cs="Times New Roman"/>
                <w:i/>
                <w:color w:val="222222"/>
                <w:sz w:val="26"/>
                <w:szCs w:val="26"/>
                <w:shd w:val="clear" w:color="auto" w:fill="FFFFFF"/>
                <w:lang w:val="en-US"/>
              </w:rPr>
            </w:pPr>
            <w:r w:rsidRPr="00424858">
              <w:rPr>
                <w:rFonts w:ascii="Times New Roman" w:hAnsi="Times New Roman" w:cs="Times New Roman"/>
                <w:i/>
                <w:color w:val="222222"/>
                <w:sz w:val="26"/>
                <w:szCs w:val="26"/>
                <w:shd w:val="clear" w:color="auto" w:fill="FFFFFF"/>
                <w:lang w:val="en-US"/>
              </w:rPr>
              <w:lastRenderedPageBreak/>
              <w:t xml:space="preserve">(Trường hợp </w:t>
            </w:r>
            <w:r w:rsidRPr="00424858">
              <w:rPr>
                <w:rFonts w:ascii="Times New Roman" w:hAnsi="Times New Roman" w:cs="Times New Roman"/>
                <w:i/>
                <w:color w:val="222222"/>
                <w:sz w:val="26"/>
                <w:szCs w:val="26"/>
                <w:shd w:val="clear" w:color="auto" w:fill="FFFFFF"/>
              </w:rPr>
              <w:t>nhận hồ sơ sau 15 giờ</w:t>
            </w:r>
            <w:r w:rsidRPr="00424858">
              <w:rPr>
                <w:rFonts w:ascii="Times New Roman" w:hAnsi="Times New Roman" w:cs="Times New Roman"/>
                <w:i/>
                <w:color w:val="222222"/>
                <w:sz w:val="26"/>
                <w:szCs w:val="26"/>
                <w:shd w:val="clear" w:color="auto" w:fill="FFFFFF"/>
                <w:lang w:val="en-US"/>
              </w:rPr>
              <w:t xml:space="preserve"> </w:t>
            </w:r>
            <w:r w:rsidRPr="00424858">
              <w:rPr>
                <w:rFonts w:ascii="Times New Roman" w:hAnsi="Times New Roman" w:cs="Times New Roman"/>
                <w:i/>
                <w:color w:val="222222"/>
                <w:sz w:val="26"/>
                <w:szCs w:val="26"/>
                <w:shd w:val="clear" w:color="auto" w:fill="FFFFFF"/>
              </w:rPr>
              <w:t>thì trả kết quả ngay trong ngày làm việc tiếp theo.</w:t>
            </w:r>
            <w:r w:rsidRPr="00424858">
              <w:rPr>
                <w:rFonts w:ascii="Times New Roman" w:hAnsi="Times New Roman" w:cs="Times New Roman"/>
                <w:i/>
                <w:color w:val="222222"/>
                <w:sz w:val="26"/>
                <w:szCs w:val="26"/>
                <w:shd w:val="clear" w:color="auto" w:fill="FFFFFF"/>
                <w:lang w:val="en-US"/>
              </w:rPr>
              <w:t xml:space="preserve"> </w:t>
            </w:r>
            <w:r w:rsidRPr="00424858">
              <w:rPr>
                <w:rFonts w:ascii="Times New Roman" w:hAnsi="Times New Roman" w:cs="Times New Roman"/>
                <w:i/>
                <w:color w:val="222222"/>
                <w:sz w:val="26"/>
                <w:szCs w:val="26"/>
                <w:shd w:val="clear" w:color="auto" w:fill="FFFFFF"/>
              </w:rPr>
              <w:t>Trường hợp phải kéo dài thời gian giải quyết hồ sơ thì cũng không quá 03 ngày làm việc kể từ ngày nhận hồ sơ đăng ký hợp lệ</w:t>
            </w:r>
            <w:r w:rsidRPr="00424858">
              <w:rPr>
                <w:rFonts w:ascii="Times New Roman" w:hAnsi="Times New Roman" w:cs="Times New Roman"/>
                <w:i/>
                <w:color w:val="222222"/>
                <w:sz w:val="26"/>
                <w:szCs w:val="26"/>
                <w:shd w:val="clear" w:color="auto" w:fill="FFFFFF"/>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rsidR="00B36B9F" w:rsidRPr="00B36B9F" w:rsidRDefault="00B36B9F" w:rsidP="00B36B9F">
            <w:pPr>
              <w:widowControl w:val="0"/>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lastRenderedPageBreak/>
              <w:t>2</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B36B9F" w:rsidRPr="000A45AB" w:rsidRDefault="00B36B9F"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B36B9F" w:rsidRDefault="00B36B9F" w:rsidP="00B36B9F">
            <w:pPr>
              <w:spacing w:after="0" w:line="240" w:lineRule="auto"/>
              <w:jc w:val="both"/>
              <w:rPr>
                <w:rFonts w:ascii="Times New Roman" w:hAnsi="Times New Roman" w:cs="Times New Roman"/>
                <w:sz w:val="26"/>
                <w:szCs w:val="26"/>
              </w:rPr>
            </w:pPr>
            <w:r w:rsidRPr="00B36B9F">
              <w:rPr>
                <w:rFonts w:ascii="Times New Roman" w:hAnsi="Times New Roman" w:cs="Times New Roman"/>
                <w:sz w:val="26"/>
                <w:szCs w:val="26"/>
              </w:rPr>
              <w:t xml:space="preserve">- Tiếp nhận và trả kết quả tại Trung tâm HCC tỉnh </w:t>
            </w:r>
            <w:r w:rsidRPr="00B36B9F">
              <w:rPr>
                <w:rFonts w:ascii="Times New Roman" w:hAnsi="Times New Roman" w:cs="Times New Roman"/>
                <w:sz w:val="26"/>
                <w:szCs w:val="26"/>
              </w:rPr>
              <w:lastRenderedPageBreak/>
              <w:t>(Quầy của Sở Tài nguyên và Môi trường) hoặc Bộ phận Một cửa cấp huyện.</w:t>
            </w:r>
          </w:p>
          <w:p w:rsidR="00B36B9F" w:rsidRPr="00B36B9F" w:rsidRDefault="00B36B9F" w:rsidP="00B36B9F">
            <w:pPr>
              <w:spacing w:after="0" w:line="240" w:lineRule="auto"/>
              <w:jc w:val="both"/>
              <w:rPr>
                <w:rFonts w:ascii="Times New Roman" w:hAnsi="Times New Roman" w:cs="Times New Roman"/>
                <w:sz w:val="26"/>
                <w:szCs w:val="26"/>
              </w:rPr>
            </w:pPr>
            <w:r w:rsidRPr="00B36B9F">
              <w:rPr>
                <w:rFonts w:ascii="Times New Roman" w:hAnsi="Times New Roman" w:cs="Times New Roman"/>
                <w:sz w:val="26"/>
                <w:szCs w:val="26"/>
              </w:rPr>
              <w:t xml:space="preserve">- Cơ quan thực hiện: </w:t>
            </w:r>
            <w:r w:rsidRPr="001F355B">
              <w:rPr>
                <w:rFonts w:ascii="Times New Roman" w:hAnsi="Times New Roman" w:cs="Times New Roman"/>
                <w:sz w:val="26"/>
                <w:szCs w:val="26"/>
              </w:rPr>
              <w:t>Văn phòng đăng ký đất đai hoặc Chi nhánh Văn phòng đăng ký đấ</w:t>
            </w:r>
            <w:r>
              <w:rPr>
                <w:rFonts w:ascii="Times New Roman" w:hAnsi="Times New Roman" w:cs="Times New Roman"/>
                <w:sz w:val="26"/>
                <w:szCs w:val="26"/>
              </w:rPr>
              <w:t>t đai</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B36B9F" w:rsidRDefault="00B36B9F" w:rsidP="00B36B9F">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lastRenderedPageBreak/>
              <w:t>80.000 đồng/hồ sơ</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đất đai 2013</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nhà ở 2014</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xml:space="preserve">- Luật phí và lệ phí </w:t>
            </w:r>
            <w:r w:rsidRPr="00B36B9F">
              <w:rPr>
                <w:rFonts w:asciiTheme="majorHAnsi" w:hAnsiTheme="majorHAnsi" w:cstheme="majorHAnsi"/>
                <w:sz w:val="26"/>
                <w:szCs w:val="26"/>
              </w:rPr>
              <w:lastRenderedPageBreak/>
              <w:t>2015</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102/2017/NĐ-CP ngày 01/9/2017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43/2014/NĐ-CP ngày 15/5/2014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99/2015/NĐ-CP ngày 20/10/2015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01/2017/NĐ-CP ngày 06/01/2017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Thông tư số 07/2019/TT-BTP ngày 25/11/2019 của Bộ trưởng Bộ Tư pháp</w:t>
            </w:r>
          </w:p>
          <w:p w:rsidR="00B36B9F" w:rsidRPr="00B36B9F" w:rsidRDefault="00B36B9F" w:rsidP="00B36B9F">
            <w:pPr>
              <w:spacing w:after="0" w:line="240" w:lineRule="auto"/>
              <w:jc w:val="both"/>
              <w:rPr>
                <w:rFonts w:asciiTheme="majorHAnsi" w:hAnsiTheme="majorHAnsi" w:cstheme="majorHAnsi"/>
                <w:sz w:val="26"/>
                <w:szCs w:val="26"/>
              </w:rPr>
            </w:pPr>
            <w:r>
              <w:rPr>
                <w:rFonts w:asciiTheme="majorHAnsi" w:hAnsiTheme="majorHAnsi" w:cstheme="majorHAnsi"/>
                <w:sz w:val="26"/>
                <w:szCs w:val="26"/>
              </w:rPr>
              <w:t>-</w:t>
            </w:r>
            <w:r>
              <w:rPr>
                <w:rFonts w:asciiTheme="majorHAnsi" w:hAnsiTheme="majorHAnsi" w:cstheme="majorHAnsi"/>
                <w:sz w:val="26"/>
                <w:szCs w:val="26"/>
                <w:lang w:val="en-US"/>
              </w:rPr>
              <w:t xml:space="preserve"> </w:t>
            </w:r>
            <w:r w:rsidRPr="00B36B9F">
              <w:rPr>
                <w:rFonts w:asciiTheme="majorHAnsi" w:hAnsiTheme="majorHAnsi" w:cstheme="majorHAnsi"/>
                <w:sz w:val="26"/>
                <w:szCs w:val="26"/>
              </w:rPr>
              <w:t>Nghị quyết số 24/2017/NQ-HĐND ngày 17/7/2017 của Hội đồng nhân dân tỉnh</w:t>
            </w:r>
          </w:p>
        </w:tc>
      </w:tr>
      <w:tr w:rsidR="00B36B9F"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746CB2" w:rsidRDefault="00B36B9F" w:rsidP="00583F04">
            <w:pPr>
              <w:widowControl w:val="0"/>
              <w:spacing w:after="0" w:line="240"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lastRenderedPageBreak/>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C54625" w:rsidRDefault="00B36B9F" w:rsidP="008C17F4">
            <w:pPr>
              <w:pStyle w:val="NormalWeb"/>
              <w:spacing w:before="0" w:beforeAutospacing="0" w:after="0" w:afterAutospacing="0"/>
              <w:jc w:val="center"/>
              <w:rPr>
                <w:color w:val="222222"/>
                <w:sz w:val="26"/>
                <w:szCs w:val="26"/>
              </w:rPr>
            </w:pPr>
            <w:r w:rsidRPr="00C54625">
              <w:rPr>
                <w:color w:val="222222"/>
                <w:sz w:val="26"/>
                <w:szCs w:val="26"/>
              </w:rPr>
              <w:t>1.003688</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C54625" w:rsidRDefault="00B36B9F" w:rsidP="003075AA">
            <w:pPr>
              <w:pStyle w:val="NormalWeb"/>
              <w:spacing w:before="0" w:beforeAutospacing="0" w:after="0" w:afterAutospacing="0"/>
              <w:jc w:val="both"/>
              <w:rPr>
                <w:color w:val="222222"/>
                <w:sz w:val="26"/>
                <w:szCs w:val="26"/>
              </w:rPr>
            </w:pPr>
            <w:r w:rsidRPr="00C54625">
              <w:rPr>
                <w:color w:val="222222"/>
                <w:sz w:val="26"/>
                <w:szCs w:val="26"/>
              </w:rPr>
              <w:t>Đăng ký bảo lưu quyền sở hữu trong trường hợp mua bán tài sản gắn liền với đất có bảo lưu quyền sở hữu</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B36B9F" w:rsidRPr="00593DBD" w:rsidRDefault="00B36B9F" w:rsidP="00593DBD">
            <w:pPr>
              <w:spacing w:before="120" w:after="120" w:line="320" w:lineRule="exact"/>
              <w:jc w:val="center"/>
              <w:rPr>
                <w:rFonts w:ascii="Times New Roman" w:hAnsi="Times New Roman" w:cs="Times New Roman"/>
                <w:color w:val="222222"/>
                <w:sz w:val="26"/>
                <w:szCs w:val="26"/>
                <w:shd w:val="clear" w:color="auto" w:fill="FFFFFF"/>
                <w:lang w:val="en-US"/>
              </w:rPr>
            </w:pPr>
            <w:r w:rsidRPr="00593DBD">
              <w:rPr>
                <w:rFonts w:ascii="Times New Roman" w:hAnsi="Times New Roman" w:cs="Times New Roman"/>
                <w:color w:val="222222"/>
                <w:sz w:val="26"/>
                <w:szCs w:val="26"/>
                <w:shd w:val="clear" w:color="auto" w:fill="FFFFFF"/>
              </w:rPr>
              <w:t>Trong ngà</w:t>
            </w:r>
            <w:r w:rsidRPr="00593DBD">
              <w:rPr>
                <w:rFonts w:ascii="Times New Roman" w:hAnsi="Times New Roman" w:cs="Times New Roman"/>
                <w:color w:val="222222"/>
                <w:sz w:val="26"/>
                <w:szCs w:val="26"/>
                <w:shd w:val="clear" w:color="auto" w:fill="FFFFFF"/>
                <w:lang w:val="en-US"/>
              </w:rPr>
              <w:t>y nhận hồ sơ hợp lệ</w:t>
            </w:r>
          </w:p>
          <w:p w:rsidR="00B36B9F" w:rsidRPr="00593DBD" w:rsidRDefault="00B36B9F" w:rsidP="00B36B9F">
            <w:pPr>
              <w:spacing w:before="120" w:after="120" w:line="320" w:lineRule="exact"/>
              <w:jc w:val="both"/>
              <w:rPr>
                <w:rFonts w:ascii="Times New Roman" w:hAnsi="Times New Roman" w:cs="Times New Roman"/>
                <w:i/>
                <w:color w:val="222222"/>
                <w:sz w:val="26"/>
                <w:szCs w:val="26"/>
                <w:shd w:val="clear" w:color="auto" w:fill="FFFFFF"/>
                <w:lang w:val="en-US"/>
              </w:rPr>
            </w:pPr>
            <w:r w:rsidRPr="00424858">
              <w:rPr>
                <w:rFonts w:ascii="Times New Roman" w:hAnsi="Times New Roman" w:cs="Times New Roman"/>
                <w:i/>
                <w:color w:val="222222"/>
                <w:sz w:val="26"/>
                <w:szCs w:val="26"/>
                <w:shd w:val="clear" w:color="auto" w:fill="FFFFFF"/>
                <w:lang w:val="en-US"/>
              </w:rPr>
              <w:t xml:space="preserve">(Trường hợp </w:t>
            </w:r>
            <w:r w:rsidRPr="00424858">
              <w:rPr>
                <w:rFonts w:ascii="Times New Roman" w:hAnsi="Times New Roman" w:cs="Times New Roman"/>
                <w:i/>
                <w:color w:val="222222"/>
                <w:sz w:val="26"/>
                <w:szCs w:val="26"/>
                <w:shd w:val="clear" w:color="auto" w:fill="FFFFFF"/>
              </w:rPr>
              <w:t>nhận hồ sơ sau 15 giờ</w:t>
            </w:r>
            <w:r w:rsidRPr="00424858">
              <w:rPr>
                <w:rFonts w:ascii="Times New Roman" w:hAnsi="Times New Roman" w:cs="Times New Roman"/>
                <w:i/>
                <w:color w:val="222222"/>
                <w:sz w:val="26"/>
                <w:szCs w:val="26"/>
                <w:shd w:val="clear" w:color="auto" w:fill="FFFFFF"/>
                <w:lang w:val="en-US"/>
              </w:rPr>
              <w:t xml:space="preserve"> </w:t>
            </w:r>
            <w:r w:rsidRPr="00424858">
              <w:rPr>
                <w:rFonts w:ascii="Times New Roman" w:hAnsi="Times New Roman" w:cs="Times New Roman"/>
                <w:i/>
                <w:color w:val="222222"/>
                <w:sz w:val="26"/>
                <w:szCs w:val="26"/>
                <w:shd w:val="clear" w:color="auto" w:fill="FFFFFF"/>
              </w:rPr>
              <w:t xml:space="preserve">thì trả kết quả ngay </w:t>
            </w:r>
            <w:r w:rsidRPr="00424858">
              <w:rPr>
                <w:rFonts w:ascii="Times New Roman" w:hAnsi="Times New Roman" w:cs="Times New Roman"/>
                <w:i/>
                <w:color w:val="222222"/>
                <w:sz w:val="26"/>
                <w:szCs w:val="26"/>
                <w:shd w:val="clear" w:color="auto" w:fill="FFFFFF"/>
              </w:rPr>
              <w:lastRenderedPageBreak/>
              <w:t>trong ngày làm việc tiếp theo.</w:t>
            </w:r>
            <w:r w:rsidRPr="00424858">
              <w:rPr>
                <w:rFonts w:ascii="Times New Roman" w:hAnsi="Times New Roman" w:cs="Times New Roman"/>
                <w:i/>
                <w:color w:val="222222"/>
                <w:sz w:val="26"/>
                <w:szCs w:val="26"/>
                <w:shd w:val="clear" w:color="auto" w:fill="FFFFFF"/>
                <w:lang w:val="en-US"/>
              </w:rPr>
              <w:t xml:space="preserve"> </w:t>
            </w:r>
            <w:r w:rsidRPr="00424858">
              <w:rPr>
                <w:rFonts w:ascii="Times New Roman" w:hAnsi="Times New Roman" w:cs="Times New Roman"/>
                <w:i/>
                <w:color w:val="222222"/>
                <w:sz w:val="26"/>
                <w:szCs w:val="26"/>
                <w:shd w:val="clear" w:color="auto" w:fill="FFFFFF"/>
              </w:rPr>
              <w:t>Trường hợp phải kéo dài thời gian giải quyết hồ sơ thì cũng không quá 03 ngày làm việc kể từ ngày nhận hồ sơ đăng ký hợp lệ</w:t>
            </w:r>
            <w:r w:rsidRPr="00424858">
              <w:rPr>
                <w:rFonts w:ascii="Times New Roman" w:hAnsi="Times New Roman" w:cs="Times New Roman"/>
                <w:i/>
                <w:color w:val="222222"/>
                <w:sz w:val="26"/>
                <w:szCs w:val="26"/>
                <w:shd w:val="clear" w:color="auto" w:fill="FFFFFF"/>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rsidR="00B36B9F" w:rsidRPr="00B36B9F" w:rsidRDefault="00B36B9F" w:rsidP="00B36B9F">
            <w:pPr>
              <w:widowControl w:val="0"/>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lastRenderedPageBreak/>
              <w:t>2</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B36B9F" w:rsidRPr="000A45AB" w:rsidRDefault="00B36B9F"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B36B9F" w:rsidRDefault="00B36B9F" w:rsidP="00B36B9F">
            <w:pPr>
              <w:spacing w:after="0" w:line="240" w:lineRule="auto"/>
              <w:jc w:val="both"/>
              <w:rPr>
                <w:rFonts w:ascii="Times New Roman" w:hAnsi="Times New Roman" w:cs="Times New Roman"/>
                <w:sz w:val="26"/>
                <w:szCs w:val="26"/>
              </w:rPr>
            </w:pPr>
            <w:r w:rsidRPr="00B36B9F">
              <w:rPr>
                <w:rFonts w:ascii="Times New Roman" w:hAnsi="Times New Roman" w:cs="Times New Roman"/>
                <w:sz w:val="26"/>
                <w:szCs w:val="26"/>
              </w:rPr>
              <w:t xml:space="preserve">- Tiếp nhận và trả kết quả tại Trung tâm HCC tỉnh (Quầy của Sở Tài nguyên và Môi trường) hoặc Bộ </w:t>
            </w:r>
            <w:r w:rsidRPr="00B36B9F">
              <w:rPr>
                <w:rFonts w:ascii="Times New Roman" w:hAnsi="Times New Roman" w:cs="Times New Roman"/>
                <w:sz w:val="26"/>
                <w:szCs w:val="26"/>
              </w:rPr>
              <w:lastRenderedPageBreak/>
              <w:t>phận Một cửa cấp huyện.</w:t>
            </w:r>
          </w:p>
          <w:p w:rsidR="00B36B9F" w:rsidRPr="00B36B9F" w:rsidRDefault="00B36B9F" w:rsidP="00B36B9F">
            <w:pPr>
              <w:spacing w:after="0" w:line="240" w:lineRule="auto"/>
              <w:jc w:val="both"/>
              <w:rPr>
                <w:rFonts w:ascii="Times New Roman" w:hAnsi="Times New Roman" w:cs="Times New Roman"/>
                <w:sz w:val="26"/>
                <w:szCs w:val="26"/>
              </w:rPr>
            </w:pPr>
            <w:r w:rsidRPr="00B36B9F">
              <w:rPr>
                <w:rFonts w:ascii="Times New Roman" w:hAnsi="Times New Roman" w:cs="Times New Roman"/>
                <w:sz w:val="26"/>
                <w:szCs w:val="26"/>
              </w:rPr>
              <w:t xml:space="preserve">- Cơ quan thực hiện: </w:t>
            </w:r>
            <w:r w:rsidRPr="001F355B">
              <w:rPr>
                <w:rFonts w:ascii="Times New Roman" w:hAnsi="Times New Roman" w:cs="Times New Roman"/>
                <w:sz w:val="26"/>
                <w:szCs w:val="26"/>
              </w:rPr>
              <w:t>Văn phòng đăng ký đất đai hoặc Chi nhánh Văn phòng đăng ký đấ</w:t>
            </w:r>
            <w:r>
              <w:rPr>
                <w:rFonts w:ascii="Times New Roman" w:hAnsi="Times New Roman" w:cs="Times New Roman"/>
                <w:sz w:val="26"/>
                <w:szCs w:val="26"/>
              </w:rPr>
              <w:t>t đai</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B36B9F" w:rsidRDefault="00B36B9F" w:rsidP="00B36B9F">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lastRenderedPageBreak/>
              <w:t>80.000 đồng/hồ sơ</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đất đai 2013</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nhà ở 2014</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phí và lệ phí 2015</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xml:space="preserve">- Nghị định số 102/2017/NĐ-CP ngày </w:t>
            </w:r>
            <w:r w:rsidRPr="00B36B9F">
              <w:rPr>
                <w:rFonts w:asciiTheme="majorHAnsi" w:hAnsiTheme="majorHAnsi" w:cstheme="majorHAnsi"/>
                <w:sz w:val="26"/>
                <w:szCs w:val="26"/>
              </w:rPr>
              <w:lastRenderedPageBreak/>
              <w:t>01/9/2017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43/2014/NĐ-CP ngày 15/5/2014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99/2015/NĐ-CP ngày 20/10/2015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01/2017/NĐ-CP ngày 06/01/2017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Thông tư số 07/2019/TT-BTP ngày 25/11/2019 của Bộ trưởng Bộ Tư pháp</w:t>
            </w:r>
          </w:p>
          <w:p w:rsidR="00B36B9F" w:rsidRPr="00B36B9F" w:rsidRDefault="00B36B9F" w:rsidP="00B36B9F">
            <w:pPr>
              <w:spacing w:after="0" w:line="240" w:lineRule="auto"/>
              <w:jc w:val="both"/>
              <w:rPr>
                <w:rFonts w:asciiTheme="majorHAnsi" w:hAnsiTheme="majorHAnsi" w:cstheme="majorHAnsi"/>
                <w:sz w:val="26"/>
                <w:szCs w:val="26"/>
              </w:rPr>
            </w:pPr>
            <w:r>
              <w:rPr>
                <w:rFonts w:asciiTheme="majorHAnsi" w:hAnsiTheme="majorHAnsi" w:cstheme="majorHAnsi"/>
                <w:sz w:val="26"/>
                <w:szCs w:val="26"/>
              </w:rPr>
              <w:t>-</w:t>
            </w:r>
            <w:r>
              <w:rPr>
                <w:rFonts w:asciiTheme="majorHAnsi" w:hAnsiTheme="majorHAnsi" w:cstheme="majorHAnsi"/>
                <w:sz w:val="26"/>
                <w:szCs w:val="26"/>
                <w:lang w:val="en-US"/>
              </w:rPr>
              <w:t xml:space="preserve"> </w:t>
            </w:r>
            <w:r w:rsidRPr="00B36B9F">
              <w:rPr>
                <w:rFonts w:asciiTheme="majorHAnsi" w:hAnsiTheme="majorHAnsi" w:cstheme="majorHAnsi"/>
                <w:sz w:val="26"/>
                <w:szCs w:val="26"/>
              </w:rPr>
              <w:t>Nghị quyết số 24/2017/NQ-HĐND ngày 17/7/2017 của Hội đồng nhân dân tỉnh</w:t>
            </w:r>
          </w:p>
        </w:tc>
      </w:tr>
      <w:tr w:rsidR="00B36B9F"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746CB2" w:rsidRDefault="00B36B9F" w:rsidP="00583F04">
            <w:pPr>
              <w:widowControl w:val="0"/>
              <w:spacing w:after="0" w:line="240"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lastRenderedPageBreak/>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C54625" w:rsidRDefault="00B36B9F" w:rsidP="008C17F4">
            <w:pPr>
              <w:pStyle w:val="NormalWeb"/>
              <w:spacing w:before="0" w:beforeAutospacing="0" w:after="0" w:afterAutospacing="0"/>
              <w:jc w:val="center"/>
              <w:rPr>
                <w:color w:val="222222"/>
                <w:sz w:val="26"/>
                <w:szCs w:val="26"/>
              </w:rPr>
            </w:pPr>
            <w:r w:rsidRPr="00C54625">
              <w:rPr>
                <w:color w:val="222222"/>
                <w:sz w:val="26"/>
                <w:szCs w:val="26"/>
              </w:rPr>
              <w:t>1.003625</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C54625" w:rsidRDefault="00B36B9F" w:rsidP="003075AA">
            <w:pPr>
              <w:pStyle w:val="NormalWeb"/>
              <w:spacing w:before="0" w:beforeAutospacing="0" w:after="0" w:afterAutospacing="0"/>
              <w:jc w:val="both"/>
              <w:rPr>
                <w:color w:val="222222"/>
                <w:sz w:val="26"/>
                <w:szCs w:val="26"/>
              </w:rPr>
            </w:pPr>
            <w:r w:rsidRPr="00C54625">
              <w:rPr>
                <w:color w:val="222222"/>
                <w:sz w:val="26"/>
                <w:szCs w:val="26"/>
              </w:rPr>
              <w:t>Đăng ký thay đổi nội dung biện pháp bảo đảm bằng quyền sử dụng đất, tài sản gắn liền với đất đã đăng ký</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B36B9F" w:rsidRPr="00593DBD" w:rsidRDefault="00B36B9F" w:rsidP="00593DBD">
            <w:pPr>
              <w:spacing w:before="120" w:after="120" w:line="320" w:lineRule="exact"/>
              <w:jc w:val="center"/>
              <w:rPr>
                <w:rFonts w:ascii="Times New Roman" w:hAnsi="Times New Roman" w:cs="Times New Roman"/>
                <w:color w:val="222222"/>
                <w:sz w:val="26"/>
                <w:szCs w:val="26"/>
                <w:shd w:val="clear" w:color="auto" w:fill="FFFFFF"/>
                <w:lang w:val="en-US"/>
              </w:rPr>
            </w:pPr>
            <w:r w:rsidRPr="00593DBD">
              <w:rPr>
                <w:rFonts w:ascii="Times New Roman" w:hAnsi="Times New Roman" w:cs="Times New Roman"/>
                <w:color w:val="222222"/>
                <w:sz w:val="26"/>
                <w:szCs w:val="26"/>
                <w:shd w:val="clear" w:color="auto" w:fill="FFFFFF"/>
              </w:rPr>
              <w:t>Trong ngà</w:t>
            </w:r>
            <w:r w:rsidRPr="00593DBD">
              <w:rPr>
                <w:rFonts w:ascii="Times New Roman" w:hAnsi="Times New Roman" w:cs="Times New Roman"/>
                <w:color w:val="222222"/>
                <w:sz w:val="26"/>
                <w:szCs w:val="26"/>
                <w:shd w:val="clear" w:color="auto" w:fill="FFFFFF"/>
                <w:lang w:val="en-US"/>
              </w:rPr>
              <w:t>y nhận hồ sơ hợp lệ</w:t>
            </w:r>
          </w:p>
          <w:p w:rsidR="00B36B9F" w:rsidRPr="00593DBD" w:rsidRDefault="00B36B9F" w:rsidP="00B36B9F">
            <w:pPr>
              <w:spacing w:before="120" w:after="120" w:line="320" w:lineRule="exact"/>
              <w:jc w:val="both"/>
              <w:rPr>
                <w:rFonts w:ascii="Times New Roman" w:hAnsi="Times New Roman" w:cs="Times New Roman"/>
                <w:i/>
                <w:color w:val="222222"/>
                <w:sz w:val="26"/>
                <w:szCs w:val="26"/>
                <w:shd w:val="clear" w:color="auto" w:fill="FFFFFF"/>
                <w:lang w:val="en-US"/>
              </w:rPr>
            </w:pPr>
            <w:r w:rsidRPr="00424858">
              <w:rPr>
                <w:rFonts w:ascii="Times New Roman" w:hAnsi="Times New Roman" w:cs="Times New Roman"/>
                <w:i/>
                <w:color w:val="222222"/>
                <w:sz w:val="26"/>
                <w:szCs w:val="26"/>
                <w:shd w:val="clear" w:color="auto" w:fill="FFFFFF"/>
                <w:lang w:val="en-US"/>
              </w:rPr>
              <w:t xml:space="preserve">(Trường hợp </w:t>
            </w:r>
            <w:r w:rsidRPr="00424858">
              <w:rPr>
                <w:rFonts w:ascii="Times New Roman" w:hAnsi="Times New Roman" w:cs="Times New Roman"/>
                <w:i/>
                <w:color w:val="222222"/>
                <w:sz w:val="26"/>
                <w:szCs w:val="26"/>
                <w:shd w:val="clear" w:color="auto" w:fill="FFFFFF"/>
              </w:rPr>
              <w:t>nhận hồ sơ sau 15 giờ</w:t>
            </w:r>
            <w:r w:rsidRPr="00424858">
              <w:rPr>
                <w:rFonts w:ascii="Times New Roman" w:hAnsi="Times New Roman" w:cs="Times New Roman"/>
                <w:i/>
                <w:color w:val="222222"/>
                <w:sz w:val="26"/>
                <w:szCs w:val="26"/>
                <w:shd w:val="clear" w:color="auto" w:fill="FFFFFF"/>
                <w:lang w:val="en-US"/>
              </w:rPr>
              <w:t xml:space="preserve"> </w:t>
            </w:r>
            <w:r w:rsidRPr="00424858">
              <w:rPr>
                <w:rFonts w:ascii="Times New Roman" w:hAnsi="Times New Roman" w:cs="Times New Roman"/>
                <w:i/>
                <w:color w:val="222222"/>
                <w:sz w:val="26"/>
                <w:szCs w:val="26"/>
                <w:shd w:val="clear" w:color="auto" w:fill="FFFFFF"/>
              </w:rPr>
              <w:t>thì trả kết quả ngay trong ngày làm việc tiếp theo.</w:t>
            </w:r>
            <w:r w:rsidRPr="00424858">
              <w:rPr>
                <w:rFonts w:ascii="Times New Roman" w:hAnsi="Times New Roman" w:cs="Times New Roman"/>
                <w:i/>
                <w:color w:val="222222"/>
                <w:sz w:val="26"/>
                <w:szCs w:val="26"/>
                <w:shd w:val="clear" w:color="auto" w:fill="FFFFFF"/>
                <w:lang w:val="en-US"/>
              </w:rPr>
              <w:t xml:space="preserve"> </w:t>
            </w:r>
            <w:r w:rsidRPr="00424858">
              <w:rPr>
                <w:rFonts w:ascii="Times New Roman" w:hAnsi="Times New Roman" w:cs="Times New Roman"/>
                <w:i/>
                <w:color w:val="222222"/>
                <w:sz w:val="26"/>
                <w:szCs w:val="26"/>
                <w:shd w:val="clear" w:color="auto" w:fill="FFFFFF"/>
              </w:rPr>
              <w:t xml:space="preserve">Trường hợp phải kéo dài </w:t>
            </w:r>
            <w:r w:rsidRPr="00424858">
              <w:rPr>
                <w:rFonts w:ascii="Times New Roman" w:hAnsi="Times New Roman" w:cs="Times New Roman"/>
                <w:i/>
                <w:color w:val="222222"/>
                <w:sz w:val="26"/>
                <w:szCs w:val="26"/>
                <w:shd w:val="clear" w:color="auto" w:fill="FFFFFF"/>
              </w:rPr>
              <w:lastRenderedPageBreak/>
              <w:t>thời gian giải quyết hồ sơ thì cũng không quá 03 ngày làm việc kể từ ngày nhận hồ sơ đăng ký hợp lệ</w:t>
            </w:r>
            <w:r w:rsidRPr="00424858">
              <w:rPr>
                <w:rFonts w:ascii="Times New Roman" w:hAnsi="Times New Roman" w:cs="Times New Roman"/>
                <w:i/>
                <w:color w:val="222222"/>
                <w:sz w:val="26"/>
                <w:szCs w:val="26"/>
                <w:shd w:val="clear" w:color="auto" w:fill="FFFFFF"/>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rsidR="00B36B9F" w:rsidRPr="00B36B9F" w:rsidRDefault="00B36B9F" w:rsidP="00B36B9F">
            <w:pPr>
              <w:widowControl w:val="0"/>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lastRenderedPageBreak/>
              <w:t>2</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B36B9F" w:rsidRPr="000A45AB" w:rsidRDefault="00B36B9F"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B36B9F" w:rsidRDefault="00B36B9F" w:rsidP="00B36B9F">
            <w:pPr>
              <w:spacing w:after="0" w:line="240" w:lineRule="auto"/>
              <w:jc w:val="both"/>
              <w:rPr>
                <w:rFonts w:ascii="Times New Roman" w:hAnsi="Times New Roman" w:cs="Times New Roman"/>
                <w:sz w:val="26"/>
                <w:szCs w:val="26"/>
              </w:rPr>
            </w:pPr>
            <w:r w:rsidRPr="00B36B9F">
              <w:rPr>
                <w:rFonts w:ascii="Times New Roman" w:hAnsi="Times New Roman" w:cs="Times New Roman"/>
                <w:sz w:val="26"/>
                <w:szCs w:val="26"/>
              </w:rPr>
              <w:t>- Tiếp nhận và trả kết quả tại Trung tâm HCC tỉnh (Quầy của Sở Tài nguyên và Môi trường) hoặc Bộ phận Một cửa cấp huyện.</w:t>
            </w:r>
          </w:p>
          <w:p w:rsidR="00B36B9F" w:rsidRPr="00B36B9F" w:rsidRDefault="00B36B9F" w:rsidP="00B36B9F">
            <w:pPr>
              <w:spacing w:after="0" w:line="240" w:lineRule="auto"/>
              <w:jc w:val="both"/>
              <w:rPr>
                <w:rFonts w:ascii="Times New Roman" w:hAnsi="Times New Roman" w:cs="Times New Roman"/>
                <w:sz w:val="26"/>
                <w:szCs w:val="26"/>
              </w:rPr>
            </w:pPr>
            <w:r w:rsidRPr="00B36B9F">
              <w:rPr>
                <w:rFonts w:ascii="Times New Roman" w:hAnsi="Times New Roman" w:cs="Times New Roman"/>
                <w:sz w:val="26"/>
                <w:szCs w:val="26"/>
              </w:rPr>
              <w:t xml:space="preserve">- Cơ quan thực hiện: </w:t>
            </w:r>
            <w:r w:rsidRPr="001F355B">
              <w:rPr>
                <w:rFonts w:ascii="Times New Roman" w:hAnsi="Times New Roman" w:cs="Times New Roman"/>
                <w:sz w:val="26"/>
                <w:szCs w:val="26"/>
              </w:rPr>
              <w:lastRenderedPageBreak/>
              <w:t>Văn phòng đăng ký đất đai hoặc Chi nhánh Văn phòng đăng ký đấ</w:t>
            </w:r>
            <w:r>
              <w:rPr>
                <w:rFonts w:ascii="Times New Roman" w:hAnsi="Times New Roman" w:cs="Times New Roman"/>
                <w:sz w:val="26"/>
                <w:szCs w:val="26"/>
              </w:rPr>
              <w:t>t đai</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B36B9F" w:rsidRDefault="00B36B9F" w:rsidP="00B36B9F">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lastRenderedPageBreak/>
              <w:t>60.000 đồng/hồ sơ</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đất đai 2013</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nhà ở 2014</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phí và lệ phí 2015</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102/2017/NĐ-CP ngày 01/9/2017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xml:space="preserve">- Nghị định số </w:t>
            </w:r>
            <w:r w:rsidRPr="00B36B9F">
              <w:rPr>
                <w:rFonts w:asciiTheme="majorHAnsi" w:hAnsiTheme="majorHAnsi" w:cstheme="majorHAnsi"/>
                <w:sz w:val="26"/>
                <w:szCs w:val="26"/>
              </w:rPr>
              <w:lastRenderedPageBreak/>
              <w:t>43/2014/NĐ-CP ngày 15/5/2014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99/2015/NĐ-CP ngày 20/10/2015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01/2017/NĐ-CP ngày 06/01/2017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Thông tư số 07/2019/TT-BTP ngày 25/11/2019 của Bộ trưởng Bộ Tư pháp</w:t>
            </w:r>
          </w:p>
          <w:p w:rsidR="00B36B9F" w:rsidRPr="00B36B9F" w:rsidRDefault="00B36B9F" w:rsidP="00B36B9F">
            <w:pPr>
              <w:spacing w:after="0" w:line="240" w:lineRule="auto"/>
              <w:jc w:val="both"/>
              <w:rPr>
                <w:rFonts w:asciiTheme="majorHAnsi" w:hAnsiTheme="majorHAnsi" w:cstheme="majorHAnsi"/>
                <w:sz w:val="26"/>
                <w:szCs w:val="26"/>
              </w:rPr>
            </w:pPr>
            <w:r>
              <w:rPr>
                <w:rFonts w:asciiTheme="majorHAnsi" w:hAnsiTheme="majorHAnsi" w:cstheme="majorHAnsi"/>
                <w:sz w:val="26"/>
                <w:szCs w:val="26"/>
              </w:rPr>
              <w:t>-</w:t>
            </w:r>
            <w:r>
              <w:rPr>
                <w:rFonts w:asciiTheme="majorHAnsi" w:hAnsiTheme="majorHAnsi" w:cstheme="majorHAnsi"/>
                <w:sz w:val="26"/>
                <w:szCs w:val="26"/>
                <w:lang w:val="en-US"/>
              </w:rPr>
              <w:t xml:space="preserve"> </w:t>
            </w:r>
            <w:r w:rsidRPr="00B36B9F">
              <w:rPr>
                <w:rFonts w:asciiTheme="majorHAnsi" w:hAnsiTheme="majorHAnsi" w:cstheme="majorHAnsi"/>
                <w:sz w:val="26"/>
                <w:szCs w:val="26"/>
              </w:rPr>
              <w:t>Nghị quyết số 24/2017/NQ-HĐND ngày 17/7/2017 của Hội đồng nhân dân tỉnh</w:t>
            </w:r>
          </w:p>
        </w:tc>
      </w:tr>
      <w:tr w:rsidR="00B36B9F"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746CB2" w:rsidRDefault="00B36B9F" w:rsidP="00583F04">
            <w:pPr>
              <w:widowControl w:val="0"/>
              <w:spacing w:after="0" w:line="240"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lastRenderedPageBreak/>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C54625" w:rsidRDefault="00B36B9F" w:rsidP="008C17F4">
            <w:pPr>
              <w:pStyle w:val="NormalWeb"/>
              <w:spacing w:before="0" w:beforeAutospacing="0" w:after="0" w:afterAutospacing="0"/>
              <w:jc w:val="center"/>
              <w:rPr>
                <w:color w:val="222222"/>
                <w:sz w:val="26"/>
                <w:szCs w:val="26"/>
              </w:rPr>
            </w:pPr>
            <w:r w:rsidRPr="00C54625">
              <w:rPr>
                <w:color w:val="222222"/>
                <w:sz w:val="26"/>
                <w:szCs w:val="26"/>
              </w:rPr>
              <w:t>1.003046</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C54625" w:rsidRDefault="00B36B9F" w:rsidP="003075AA">
            <w:pPr>
              <w:pStyle w:val="NormalWeb"/>
              <w:spacing w:before="0" w:beforeAutospacing="0" w:after="0" w:afterAutospacing="0"/>
              <w:jc w:val="both"/>
              <w:rPr>
                <w:color w:val="222222"/>
                <w:sz w:val="26"/>
                <w:szCs w:val="26"/>
              </w:rPr>
            </w:pPr>
            <w:r w:rsidRPr="00C54625">
              <w:rPr>
                <w:color w:val="222222"/>
                <w:sz w:val="26"/>
                <w:szCs w:val="26"/>
              </w:rPr>
              <w:t>Sửa chữa sai sót nội dung biện pháp bảo đảm bằng quyền sử dụng đất, tài sản gắn liền với đất đã đăng ký do lỗi của cơ quan đăng ký</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593DBD" w:rsidRDefault="00B36B9F" w:rsidP="00593DBD">
            <w:pPr>
              <w:pStyle w:val="NormalWeb"/>
              <w:shd w:val="clear" w:color="auto" w:fill="FFFFFF"/>
              <w:spacing w:before="0" w:beforeAutospacing="0" w:after="120" w:afterAutospacing="0"/>
              <w:ind w:firstLine="162"/>
              <w:jc w:val="both"/>
              <w:rPr>
                <w:color w:val="222222"/>
                <w:sz w:val="26"/>
                <w:szCs w:val="26"/>
                <w:lang w:val="en-US"/>
              </w:rPr>
            </w:pPr>
            <w:r w:rsidRPr="00B86609">
              <w:rPr>
                <w:color w:val="222222"/>
                <w:sz w:val="26"/>
                <w:szCs w:val="26"/>
              </w:rPr>
              <w:t>Trong 01 ngày làm</w:t>
            </w:r>
            <w:r>
              <w:rPr>
                <w:color w:val="222222"/>
                <w:sz w:val="26"/>
                <w:szCs w:val="26"/>
              </w:rPr>
              <w:t xml:space="preserve"> việc từ ngày nhận hồ sơ hợp lệ</w:t>
            </w:r>
          </w:p>
        </w:tc>
        <w:tc>
          <w:tcPr>
            <w:tcW w:w="843" w:type="dxa"/>
            <w:tcBorders>
              <w:top w:val="single" w:sz="4" w:space="0" w:color="auto"/>
              <w:left w:val="single" w:sz="4" w:space="0" w:color="auto"/>
              <w:bottom w:val="single" w:sz="4" w:space="0" w:color="auto"/>
              <w:right w:val="single" w:sz="4" w:space="0" w:color="auto"/>
            </w:tcBorders>
            <w:vAlign w:val="center"/>
          </w:tcPr>
          <w:p w:rsidR="00B36B9F" w:rsidRPr="00B36B9F" w:rsidRDefault="00B36B9F" w:rsidP="00B36B9F">
            <w:pPr>
              <w:widowControl w:val="0"/>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B36B9F" w:rsidRPr="000A45AB" w:rsidRDefault="00B36B9F"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B36B9F" w:rsidRDefault="00B36B9F" w:rsidP="00B36B9F">
            <w:pPr>
              <w:spacing w:after="0" w:line="240" w:lineRule="auto"/>
              <w:jc w:val="both"/>
              <w:rPr>
                <w:rFonts w:ascii="Times New Roman" w:hAnsi="Times New Roman" w:cs="Times New Roman"/>
                <w:sz w:val="26"/>
                <w:szCs w:val="26"/>
              </w:rPr>
            </w:pPr>
            <w:r w:rsidRPr="00B36B9F">
              <w:rPr>
                <w:rFonts w:ascii="Times New Roman" w:hAnsi="Times New Roman" w:cs="Times New Roman"/>
                <w:sz w:val="26"/>
                <w:szCs w:val="26"/>
              </w:rPr>
              <w:t>- Tiếp nhận và trả kết quả tại Trung tâm HCC tỉnh (Quầy của Sở Tài nguyên và Môi trường) hoặc Bộ phận Một cửa cấp huyện.</w:t>
            </w:r>
          </w:p>
          <w:p w:rsidR="00B36B9F" w:rsidRPr="00B36B9F" w:rsidRDefault="00B36B9F" w:rsidP="00B36B9F">
            <w:pPr>
              <w:spacing w:after="0" w:line="240" w:lineRule="auto"/>
              <w:jc w:val="both"/>
              <w:rPr>
                <w:rFonts w:ascii="Times New Roman" w:hAnsi="Times New Roman" w:cs="Times New Roman"/>
                <w:sz w:val="26"/>
                <w:szCs w:val="26"/>
              </w:rPr>
            </w:pPr>
            <w:r w:rsidRPr="00B36B9F">
              <w:rPr>
                <w:rFonts w:ascii="Times New Roman" w:hAnsi="Times New Roman" w:cs="Times New Roman"/>
                <w:sz w:val="26"/>
                <w:szCs w:val="26"/>
              </w:rPr>
              <w:t xml:space="preserve">- Cơ quan thực hiện: </w:t>
            </w:r>
            <w:r w:rsidRPr="001F355B">
              <w:rPr>
                <w:rFonts w:ascii="Times New Roman" w:hAnsi="Times New Roman" w:cs="Times New Roman"/>
                <w:sz w:val="26"/>
                <w:szCs w:val="26"/>
              </w:rPr>
              <w:t xml:space="preserve">Văn phòng đăng ký đất đai hoặc Chi nhánh Văn phòng </w:t>
            </w:r>
            <w:r w:rsidRPr="001F355B">
              <w:rPr>
                <w:rFonts w:ascii="Times New Roman" w:hAnsi="Times New Roman" w:cs="Times New Roman"/>
                <w:sz w:val="26"/>
                <w:szCs w:val="26"/>
              </w:rPr>
              <w:lastRenderedPageBreak/>
              <w:t>đăng ký đấ</w:t>
            </w:r>
            <w:r>
              <w:rPr>
                <w:rFonts w:ascii="Times New Roman" w:hAnsi="Times New Roman" w:cs="Times New Roman"/>
                <w:sz w:val="26"/>
                <w:szCs w:val="26"/>
              </w:rPr>
              <w:t>t đai</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B36B9F" w:rsidRDefault="00B36B9F" w:rsidP="00B36B9F">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lastRenderedPageBreak/>
              <w:t>60.000 đồng/hồ sơ</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đất đai 2013</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nhà ở 2014</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phí và lệ phí 2015</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102/2017/NĐ-CP ngày 01/9/2017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43/2014/NĐ-CP ngày 15/5/2014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lastRenderedPageBreak/>
              <w:t>- Nghị định số 99/2015/NĐ-CP ngày 20/10/2015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01/2017/NĐ-CP ngày 06/01/2017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Thông tư số 07/2019/TT-BTP ngày 25/11/2019 của Bộ trưởng Bộ Tư pháp</w:t>
            </w:r>
          </w:p>
          <w:p w:rsidR="00B36B9F" w:rsidRPr="00B36B9F" w:rsidRDefault="00B36B9F" w:rsidP="00B36B9F">
            <w:pPr>
              <w:spacing w:after="0" w:line="240" w:lineRule="auto"/>
              <w:jc w:val="both"/>
              <w:rPr>
                <w:rFonts w:asciiTheme="majorHAnsi" w:hAnsiTheme="majorHAnsi" w:cstheme="majorHAnsi"/>
                <w:sz w:val="26"/>
                <w:szCs w:val="26"/>
              </w:rPr>
            </w:pPr>
            <w:r>
              <w:rPr>
                <w:rFonts w:asciiTheme="majorHAnsi" w:hAnsiTheme="majorHAnsi" w:cstheme="majorHAnsi"/>
                <w:sz w:val="26"/>
                <w:szCs w:val="26"/>
              </w:rPr>
              <w:t>-</w:t>
            </w:r>
            <w:r>
              <w:rPr>
                <w:rFonts w:asciiTheme="majorHAnsi" w:hAnsiTheme="majorHAnsi" w:cstheme="majorHAnsi"/>
                <w:sz w:val="26"/>
                <w:szCs w:val="26"/>
                <w:lang w:val="en-US"/>
              </w:rPr>
              <w:t xml:space="preserve"> </w:t>
            </w:r>
            <w:r w:rsidRPr="00B36B9F">
              <w:rPr>
                <w:rFonts w:asciiTheme="majorHAnsi" w:hAnsiTheme="majorHAnsi" w:cstheme="majorHAnsi"/>
                <w:sz w:val="26"/>
                <w:szCs w:val="26"/>
              </w:rPr>
              <w:t>Nghị quyết số 24/2017/NQ-HĐND ngày 17/7/2017 của Hội đồng nhân dân tỉnh</w:t>
            </w:r>
          </w:p>
        </w:tc>
      </w:tr>
      <w:tr w:rsidR="00B36B9F"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746CB2" w:rsidRDefault="00B36B9F" w:rsidP="00583F04">
            <w:pPr>
              <w:widowControl w:val="0"/>
              <w:spacing w:after="0" w:line="240"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lastRenderedPageBreak/>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C54625" w:rsidRDefault="00B36B9F" w:rsidP="008C17F4">
            <w:pPr>
              <w:pStyle w:val="NormalWeb"/>
              <w:spacing w:before="0" w:beforeAutospacing="0" w:after="0" w:afterAutospacing="0"/>
              <w:jc w:val="center"/>
              <w:rPr>
                <w:color w:val="222222"/>
                <w:sz w:val="26"/>
                <w:szCs w:val="26"/>
              </w:rPr>
            </w:pPr>
            <w:r w:rsidRPr="00C54625">
              <w:rPr>
                <w:color w:val="222222"/>
                <w:sz w:val="26"/>
                <w:szCs w:val="26"/>
              </w:rPr>
              <w:t>2.000801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C54625" w:rsidRDefault="00B36B9F" w:rsidP="003075AA">
            <w:pPr>
              <w:pStyle w:val="NormalWeb"/>
              <w:spacing w:before="0" w:beforeAutospacing="0" w:after="0" w:afterAutospacing="0"/>
              <w:jc w:val="both"/>
              <w:rPr>
                <w:color w:val="222222"/>
                <w:sz w:val="26"/>
                <w:szCs w:val="26"/>
              </w:rPr>
            </w:pPr>
            <w:r w:rsidRPr="00C54625">
              <w:rPr>
                <w:color w:val="222222"/>
                <w:sz w:val="26"/>
                <w:szCs w:val="26"/>
              </w:rPr>
              <w:t>Đăng ký văn bản thông báo về việc xử lý tài sản thế chấp bằng quyền sử dụng đất, tài sản gắn liền với đất</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B36B9F" w:rsidRPr="00593DBD" w:rsidRDefault="00B36B9F" w:rsidP="00593DBD">
            <w:pPr>
              <w:spacing w:before="120" w:after="120" w:line="320" w:lineRule="exact"/>
              <w:jc w:val="center"/>
              <w:rPr>
                <w:rFonts w:ascii="Times New Roman" w:hAnsi="Times New Roman" w:cs="Times New Roman"/>
                <w:color w:val="222222"/>
                <w:sz w:val="26"/>
                <w:szCs w:val="26"/>
                <w:shd w:val="clear" w:color="auto" w:fill="FFFFFF"/>
                <w:lang w:val="en-US"/>
              </w:rPr>
            </w:pPr>
            <w:r w:rsidRPr="00593DBD">
              <w:rPr>
                <w:rFonts w:ascii="Times New Roman" w:hAnsi="Times New Roman" w:cs="Times New Roman"/>
                <w:color w:val="222222"/>
                <w:sz w:val="26"/>
                <w:szCs w:val="26"/>
                <w:shd w:val="clear" w:color="auto" w:fill="FFFFFF"/>
              </w:rPr>
              <w:t>Trong ngà</w:t>
            </w:r>
            <w:r w:rsidRPr="00593DBD">
              <w:rPr>
                <w:rFonts w:ascii="Times New Roman" w:hAnsi="Times New Roman" w:cs="Times New Roman"/>
                <w:color w:val="222222"/>
                <w:sz w:val="26"/>
                <w:szCs w:val="26"/>
                <w:shd w:val="clear" w:color="auto" w:fill="FFFFFF"/>
                <w:lang w:val="en-US"/>
              </w:rPr>
              <w:t>y nhận hồ sơ hợp lệ</w:t>
            </w:r>
          </w:p>
          <w:p w:rsidR="00B36B9F" w:rsidRPr="00593DBD" w:rsidRDefault="00B36B9F" w:rsidP="00B36B9F">
            <w:pPr>
              <w:spacing w:before="120" w:after="120" w:line="320" w:lineRule="exact"/>
              <w:jc w:val="both"/>
              <w:rPr>
                <w:rFonts w:ascii="Times New Roman" w:hAnsi="Times New Roman" w:cs="Times New Roman"/>
                <w:i/>
                <w:color w:val="222222"/>
                <w:sz w:val="26"/>
                <w:szCs w:val="26"/>
                <w:shd w:val="clear" w:color="auto" w:fill="FFFFFF"/>
                <w:lang w:val="en-US"/>
              </w:rPr>
            </w:pPr>
            <w:r w:rsidRPr="00424858">
              <w:rPr>
                <w:rFonts w:ascii="Times New Roman" w:hAnsi="Times New Roman" w:cs="Times New Roman"/>
                <w:i/>
                <w:color w:val="222222"/>
                <w:sz w:val="26"/>
                <w:szCs w:val="26"/>
                <w:shd w:val="clear" w:color="auto" w:fill="FFFFFF"/>
                <w:lang w:val="en-US"/>
              </w:rPr>
              <w:t xml:space="preserve">(Trường hợp </w:t>
            </w:r>
            <w:r w:rsidRPr="00424858">
              <w:rPr>
                <w:rFonts w:ascii="Times New Roman" w:hAnsi="Times New Roman" w:cs="Times New Roman"/>
                <w:i/>
                <w:color w:val="222222"/>
                <w:sz w:val="26"/>
                <w:szCs w:val="26"/>
                <w:shd w:val="clear" w:color="auto" w:fill="FFFFFF"/>
              </w:rPr>
              <w:t>nhận hồ sơ sau 15 giờ</w:t>
            </w:r>
            <w:r w:rsidRPr="00424858">
              <w:rPr>
                <w:rFonts w:ascii="Times New Roman" w:hAnsi="Times New Roman" w:cs="Times New Roman"/>
                <w:i/>
                <w:color w:val="222222"/>
                <w:sz w:val="26"/>
                <w:szCs w:val="26"/>
                <w:shd w:val="clear" w:color="auto" w:fill="FFFFFF"/>
                <w:lang w:val="en-US"/>
              </w:rPr>
              <w:t xml:space="preserve"> </w:t>
            </w:r>
            <w:r w:rsidRPr="00424858">
              <w:rPr>
                <w:rFonts w:ascii="Times New Roman" w:hAnsi="Times New Roman" w:cs="Times New Roman"/>
                <w:i/>
                <w:color w:val="222222"/>
                <w:sz w:val="26"/>
                <w:szCs w:val="26"/>
                <w:shd w:val="clear" w:color="auto" w:fill="FFFFFF"/>
              </w:rPr>
              <w:t>thì trả kết quả ngay trong ngày làm việc tiếp theo.</w:t>
            </w:r>
            <w:r w:rsidRPr="00424858">
              <w:rPr>
                <w:rFonts w:ascii="Times New Roman" w:hAnsi="Times New Roman" w:cs="Times New Roman"/>
                <w:i/>
                <w:color w:val="222222"/>
                <w:sz w:val="26"/>
                <w:szCs w:val="26"/>
                <w:shd w:val="clear" w:color="auto" w:fill="FFFFFF"/>
                <w:lang w:val="en-US"/>
              </w:rPr>
              <w:t xml:space="preserve"> </w:t>
            </w:r>
            <w:r w:rsidRPr="00424858">
              <w:rPr>
                <w:rFonts w:ascii="Times New Roman" w:hAnsi="Times New Roman" w:cs="Times New Roman"/>
                <w:i/>
                <w:color w:val="222222"/>
                <w:sz w:val="26"/>
                <w:szCs w:val="26"/>
                <w:shd w:val="clear" w:color="auto" w:fill="FFFFFF"/>
              </w:rPr>
              <w:t xml:space="preserve">Trường hợp phải kéo dài thời gian giải quyết hồ sơ thì cũng không quá 03 ngày làm việc kể từ ngày nhận hồ sơ đăng ký hợp </w:t>
            </w:r>
            <w:r w:rsidRPr="00424858">
              <w:rPr>
                <w:rFonts w:ascii="Times New Roman" w:hAnsi="Times New Roman" w:cs="Times New Roman"/>
                <w:i/>
                <w:color w:val="222222"/>
                <w:sz w:val="26"/>
                <w:szCs w:val="26"/>
                <w:shd w:val="clear" w:color="auto" w:fill="FFFFFF"/>
              </w:rPr>
              <w:lastRenderedPageBreak/>
              <w:t>lệ</w:t>
            </w:r>
            <w:r w:rsidRPr="00424858">
              <w:rPr>
                <w:rFonts w:ascii="Times New Roman" w:hAnsi="Times New Roman" w:cs="Times New Roman"/>
                <w:i/>
                <w:color w:val="222222"/>
                <w:sz w:val="26"/>
                <w:szCs w:val="26"/>
                <w:shd w:val="clear" w:color="auto" w:fill="FFFFFF"/>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rsidR="00B36B9F" w:rsidRPr="00B36B9F" w:rsidRDefault="00B36B9F" w:rsidP="00B36B9F">
            <w:pPr>
              <w:widowControl w:val="0"/>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lastRenderedPageBreak/>
              <w:t>2</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B36B9F" w:rsidRPr="000A45AB" w:rsidRDefault="00B36B9F"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B36B9F" w:rsidRDefault="00B36B9F" w:rsidP="00B36B9F">
            <w:pPr>
              <w:spacing w:after="0" w:line="240" w:lineRule="auto"/>
              <w:jc w:val="both"/>
              <w:rPr>
                <w:rFonts w:ascii="Times New Roman" w:hAnsi="Times New Roman" w:cs="Times New Roman"/>
                <w:sz w:val="26"/>
                <w:szCs w:val="26"/>
              </w:rPr>
            </w:pPr>
            <w:r w:rsidRPr="00B36B9F">
              <w:rPr>
                <w:rFonts w:ascii="Times New Roman" w:hAnsi="Times New Roman" w:cs="Times New Roman"/>
                <w:sz w:val="26"/>
                <w:szCs w:val="26"/>
              </w:rPr>
              <w:t>- Tiếp nhận và trả kết quả tại Trung tâm HCC tỉnh (Quầy của Sở Tài nguyên và Môi trường) hoặc Bộ phận Một cửa cấp huyện.</w:t>
            </w:r>
          </w:p>
          <w:p w:rsidR="00B36B9F" w:rsidRPr="00B36B9F" w:rsidRDefault="00B36B9F" w:rsidP="00B36B9F">
            <w:pPr>
              <w:spacing w:after="0" w:line="240" w:lineRule="auto"/>
              <w:jc w:val="both"/>
              <w:rPr>
                <w:rFonts w:ascii="Times New Roman" w:hAnsi="Times New Roman" w:cs="Times New Roman"/>
                <w:sz w:val="26"/>
                <w:szCs w:val="26"/>
              </w:rPr>
            </w:pPr>
            <w:r w:rsidRPr="00B36B9F">
              <w:rPr>
                <w:rFonts w:ascii="Times New Roman" w:hAnsi="Times New Roman" w:cs="Times New Roman"/>
                <w:sz w:val="26"/>
                <w:szCs w:val="26"/>
              </w:rPr>
              <w:t xml:space="preserve">- Cơ quan thực hiện: </w:t>
            </w:r>
            <w:r w:rsidRPr="001F355B">
              <w:rPr>
                <w:rFonts w:ascii="Times New Roman" w:hAnsi="Times New Roman" w:cs="Times New Roman"/>
                <w:sz w:val="26"/>
                <w:szCs w:val="26"/>
              </w:rPr>
              <w:t>Văn phòng đăng ký đất đai hoặc Chi nhánh Văn phòng đăng ký đấ</w:t>
            </w:r>
            <w:r>
              <w:rPr>
                <w:rFonts w:ascii="Times New Roman" w:hAnsi="Times New Roman" w:cs="Times New Roman"/>
                <w:sz w:val="26"/>
                <w:szCs w:val="26"/>
              </w:rPr>
              <w:t>t đai</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B36B9F" w:rsidRDefault="00B36B9F" w:rsidP="00B36B9F">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70.000 đồng/hồ sơ</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đất đai 2013</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nhà ở 2014</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phí và lệ phí 2015</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102/2017/NĐ-CP ngày 01/9/2017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43/2014/NĐ-CP ngày 15/5/2014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xml:space="preserve">- Nghị định số 99/2015/NĐ-CP ngày 20/10/2015 của Chính </w:t>
            </w:r>
            <w:r w:rsidRPr="00B36B9F">
              <w:rPr>
                <w:rFonts w:asciiTheme="majorHAnsi" w:hAnsiTheme="majorHAnsi" w:cstheme="majorHAnsi"/>
                <w:sz w:val="26"/>
                <w:szCs w:val="26"/>
              </w:rPr>
              <w:lastRenderedPageBreak/>
              <w:t>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01/2017/NĐ-CP ngày 06/01/2017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Thông tư số 07/2019/TT-BTP ngày 25/11/2019 của Bộ trưởng Bộ Tư pháp</w:t>
            </w:r>
          </w:p>
          <w:p w:rsidR="00B36B9F" w:rsidRPr="00B36B9F" w:rsidRDefault="00B36B9F" w:rsidP="00B36B9F">
            <w:pPr>
              <w:spacing w:after="0" w:line="240" w:lineRule="auto"/>
              <w:jc w:val="both"/>
              <w:rPr>
                <w:rFonts w:asciiTheme="majorHAnsi" w:hAnsiTheme="majorHAnsi" w:cstheme="majorHAnsi"/>
                <w:sz w:val="26"/>
                <w:szCs w:val="26"/>
              </w:rPr>
            </w:pPr>
            <w:r>
              <w:rPr>
                <w:rFonts w:asciiTheme="majorHAnsi" w:hAnsiTheme="majorHAnsi" w:cstheme="majorHAnsi"/>
                <w:sz w:val="26"/>
                <w:szCs w:val="26"/>
              </w:rPr>
              <w:t>-</w:t>
            </w:r>
            <w:r>
              <w:rPr>
                <w:rFonts w:asciiTheme="majorHAnsi" w:hAnsiTheme="majorHAnsi" w:cstheme="majorHAnsi"/>
                <w:sz w:val="26"/>
                <w:szCs w:val="26"/>
                <w:lang w:val="en-US"/>
              </w:rPr>
              <w:t xml:space="preserve"> </w:t>
            </w:r>
            <w:r w:rsidRPr="00B36B9F">
              <w:rPr>
                <w:rFonts w:asciiTheme="majorHAnsi" w:hAnsiTheme="majorHAnsi" w:cstheme="majorHAnsi"/>
                <w:sz w:val="26"/>
                <w:szCs w:val="26"/>
              </w:rPr>
              <w:t>Nghị quyết số 24/2017/NQ-HĐND ngày 17/7/2017 của Hội đồng nhân dân tỉnh</w:t>
            </w:r>
          </w:p>
        </w:tc>
      </w:tr>
      <w:tr w:rsidR="00B36B9F" w:rsidRPr="00746CB2" w:rsidTr="00B36B9F">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746CB2" w:rsidRDefault="00B36B9F" w:rsidP="00583F04">
            <w:pPr>
              <w:widowControl w:val="0"/>
              <w:spacing w:after="0" w:line="240"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lastRenderedPageBreak/>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C54625" w:rsidRDefault="00B36B9F" w:rsidP="008C17F4">
            <w:pPr>
              <w:pStyle w:val="NormalWeb"/>
              <w:spacing w:before="0" w:beforeAutospacing="0" w:after="0" w:afterAutospacing="0"/>
              <w:jc w:val="center"/>
              <w:rPr>
                <w:color w:val="222222"/>
                <w:sz w:val="26"/>
                <w:szCs w:val="26"/>
              </w:rPr>
            </w:pPr>
            <w:r w:rsidRPr="00C54625">
              <w:rPr>
                <w:color w:val="222222"/>
                <w:sz w:val="26"/>
                <w:szCs w:val="26"/>
              </w:rPr>
              <w:t>1.001696</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C54625" w:rsidRDefault="00B36B9F" w:rsidP="003075AA">
            <w:pPr>
              <w:pStyle w:val="NormalWeb"/>
              <w:spacing w:before="0" w:beforeAutospacing="0" w:after="0" w:afterAutospacing="0"/>
              <w:jc w:val="both"/>
              <w:rPr>
                <w:color w:val="222222"/>
                <w:sz w:val="26"/>
                <w:szCs w:val="26"/>
              </w:rPr>
            </w:pPr>
            <w:r w:rsidRPr="00C54625">
              <w:rPr>
                <w:color w:val="222222"/>
                <w:sz w:val="26"/>
                <w:szCs w:val="26"/>
              </w:rPr>
              <w:t>Chuyển tiếp đăng ký thế chấp quyền tài sản phát sinh từ hợp đồng mua bán nhà ở</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B36B9F" w:rsidRPr="00593DBD" w:rsidRDefault="00B36B9F" w:rsidP="00593DBD">
            <w:pPr>
              <w:spacing w:before="120" w:after="120" w:line="320" w:lineRule="exact"/>
              <w:jc w:val="center"/>
              <w:rPr>
                <w:rFonts w:ascii="Times New Roman" w:hAnsi="Times New Roman" w:cs="Times New Roman"/>
                <w:color w:val="222222"/>
                <w:sz w:val="26"/>
                <w:szCs w:val="26"/>
                <w:shd w:val="clear" w:color="auto" w:fill="FFFFFF"/>
                <w:lang w:val="en-US"/>
              </w:rPr>
            </w:pPr>
            <w:r w:rsidRPr="00593DBD">
              <w:rPr>
                <w:rFonts w:ascii="Times New Roman" w:hAnsi="Times New Roman" w:cs="Times New Roman"/>
                <w:color w:val="222222"/>
                <w:sz w:val="26"/>
                <w:szCs w:val="26"/>
                <w:shd w:val="clear" w:color="auto" w:fill="FFFFFF"/>
              </w:rPr>
              <w:t>Trong ngà</w:t>
            </w:r>
            <w:r w:rsidRPr="00593DBD">
              <w:rPr>
                <w:rFonts w:ascii="Times New Roman" w:hAnsi="Times New Roman" w:cs="Times New Roman"/>
                <w:color w:val="222222"/>
                <w:sz w:val="26"/>
                <w:szCs w:val="26"/>
                <w:shd w:val="clear" w:color="auto" w:fill="FFFFFF"/>
                <w:lang w:val="en-US"/>
              </w:rPr>
              <w:t>y nhận hồ sơ hợp lệ</w:t>
            </w:r>
          </w:p>
          <w:p w:rsidR="00B36B9F" w:rsidRPr="00593DBD" w:rsidRDefault="00B36B9F" w:rsidP="00B36B9F">
            <w:pPr>
              <w:spacing w:before="120" w:after="120" w:line="320" w:lineRule="exact"/>
              <w:jc w:val="both"/>
              <w:rPr>
                <w:rFonts w:ascii="Times New Roman" w:hAnsi="Times New Roman" w:cs="Times New Roman"/>
                <w:i/>
                <w:color w:val="222222"/>
                <w:sz w:val="26"/>
                <w:szCs w:val="26"/>
                <w:shd w:val="clear" w:color="auto" w:fill="FFFFFF"/>
                <w:lang w:val="en-US"/>
              </w:rPr>
            </w:pPr>
            <w:r>
              <w:rPr>
                <w:rFonts w:ascii="Times New Roman" w:hAnsi="Times New Roman" w:cs="Times New Roman"/>
                <w:i/>
                <w:color w:val="222222"/>
                <w:sz w:val="26"/>
                <w:szCs w:val="26"/>
                <w:shd w:val="clear" w:color="auto" w:fill="FFFFFF"/>
                <w:lang w:val="en-US"/>
              </w:rPr>
              <w:t xml:space="preserve"> </w:t>
            </w:r>
            <w:r w:rsidRPr="00424858">
              <w:rPr>
                <w:rFonts w:ascii="Times New Roman" w:hAnsi="Times New Roman" w:cs="Times New Roman"/>
                <w:i/>
                <w:color w:val="222222"/>
                <w:sz w:val="26"/>
                <w:szCs w:val="26"/>
                <w:shd w:val="clear" w:color="auto" w:fill="FFFFFF"/>
                <w:lang w:val="en-US"/>
              </w:rPr>
              <w:t xml:space="preserve">(Trường hợp </w:t>
            </w:r>
            <w:r w:rsidRPr="00424858">
              <w:rPr>
                <w:rFonts w:ascii="Times New Roman" w:hAnsi="Times New Roman" w:cs="Times New Roman"/>
                <w:i/>
                <w:color w:val="222222"/>
                <w:sz w:val="26"/>
                <w:szCs w:val="26"/>
                <w:shd w:val="clear" w:color="auto" w:fill="FFFFFF"/>
              </w:rPr>
              <w:t>nhận hồ sơ sau 15 giờ</w:t>
            </w:r>
            <w:r w:rsidRPr="00424858">
              <w:rPr>
                <w:rFonts w:ascii="Times New Roman" w:hAnsi="Times New Roman" w:cs="Times New Roman"/>
                <w:i/>
                <w:color w:val="222222"/>
                <w:sz w:val="26"/>
                <w:szCs w:val="26"/>
                <w:shd w:val="clear" w:color="auto" w:fill="FFFFFF"/>
                <w:lang w:val="en-US"/>
              </w:rPr>
              <w:t xml:space="preserve"> </w:t>
            </w:r>
            <w:r w:rsidRPr="00424858">
              <w:rPr>
                <w:rFonts w:ascii="Times New Roman" w:hAnsi="Times New Roman" w:cs="Times New Roman"/>
                <w:i/>
                <w:color w:val="222222"/>
                <w:sz w:val="26"/>
                <w:szCs w:val="26"/>
                <w:shd w:val="clear" w:color="auto" w:fill="FFFFFF"/>
              </w:rPr>
              <w:t>thì trả kết quả ngay trong ngày làm việc tiếp theo.</w:t>
            </w:r>
            <w:r w:rsidRPr="00424858">
              <w:rPr>
                <w:rFonts w:ascii="Times New Roman" w:hAnsi="Times New Roman" w:cs="Times New Roman"/>
                <w:i/>
                <w:color w:val="222222"/>
                <w:sz w:val="26"/>
                <w:szCs w:val="26"/>
                <w:shd w:val="clear" w:color="auto" w:fill="FFFFFF"/>
                <w:lang w:val="en-US"/>
              </w:rPr>
              <w:t xml:space="preserve"> </w:t>
            </w:r>
            <w:r w:rsidRPr="00424858">
              <w:rPr>
                <w:rFonts w:ascii="Times New Roman" w:hAnsi="Times New Roman" w:cs="Times New Roman"/>
                <w:i/>
                <w:color w:val="222222"/>
                <w:sz w:val="26"/>
                <w:szCs w:val="26"/>
                <w:shd w:val="clear" w:color="auto" w:fill="FFFFFF"/>
              </w:rPr>
              <w:t>Trường hợp phải kéo dài thời gian giải quyết hồ sơ thì cũng không quá 03 ngày làm việc kể từ ngày nhận hồ sơ đăng ký hợp lệ</w:t>
            </w:r>
            <w:r w:rsidRPr="00424858">
              <w:rPr>
                <w:rFonts w:ascii="Times New Roman" w:hAnsi="Times New Roman" w:cs="Times New Roman"/>
                <w:i/>
                <w:color w:val="222222"/>
                <w:sz w:val="26"/>
                <w:szCs w:val="26"/>
                <w:shd w:val="clear" w:color="auto" w:fill="FFFFFF"/>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rsidR="00B36B9F" w:rsidRPr="00B36B9F" w:rsidRDefault="00B36B9F" w:rsidP="00B36B9F">
            <w:pPr>
              <w:widowControl w:val="0"/>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B36B9F" w:rsidRPr="000A45AB" w:rsidRDefault="00B36B9F"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B36B9F" w:rsidRDefault="00B36B9F" w:rsidP="00B36B9F">
            <w:pPr>
              <w:spacing w:after="0" w:line="240" w:lineRule="auto"/>
              <w:jc w:val="both"/>
              <w:rPr>
                <w:rFonts w:ascii="Times New Roman" w:hAnsi="Times New Roman" w:cs="Times New Roman"/>
                <w:sz w:val="26"/>
                <w:szCs w:val="26"/>
              </w:rPr>
            </w:pPr>
            <w:r w:rsidRPr="00B36B9F">
              <w:rPr>
                <w:rFonts w:ascii="Times New Roman" w:hAnsi="Times New Roman" w:cs="Times New Roman"/>
                <w:sz w:val="26"/>
                <w:szCs w:val="26"/>
              </w:rPr>
              <w:t>- Tiếp nhận và trả kết quả tại Trung tâm HCC tỉnh (Quầy của Sở Tài nguyên và Môi trường) hoặc Bộ phận Một cửa cấp huyện.</w:t>
            </w:r>
          </w:p>
          <w:p w:rsidR="00B36B9F" w:rsidRPr="00B36B9F" w:rsidRDefault="00B36B9F" w:rsidP="00B36B9F">
            <w:pPr>
              <w:spacing w:after="0" w:line="240" w:lineRule="auto"/>
              <w:jc w:val="both"/>
              <w:rPr>
                <w:rFonts w:ascii="Times New Roman" w:hAnsi="Times New Roman" w:cs="Times New Roman"/>
                <w:sz w:val="26"/>
                <w:szCs w:val="26"/>
              </w:rPr>
            </w:pPr>
            <w:r w:rsidRPr="00B36B9F">
              <w:rPr>
                <w:rFonts w:ascii="Times New Roman" w:hAnsi="Times New Roman" w:cs="Times New Roman"/>
                <w:sz w:val="26"/>
                <w:szCs w:val="26"/>
              </w:rPr>
              <w:t xml:space="preserve">- Cơ quan thực hiện: </w:t>
            </w:r>
            <w:r w:rsidRPr="001F355B">
              <w:rPr>
                <w:rFonts w:ascii="Times New Roman" w:hAnsi="Times New Roman" w:cs="Times New Roman"/>
                <w:sz w:val="26"/>
                <w:szCs w:val="26"/>
              </w:rPr>
              <w:t>Văn phòng đăng ký đất đai hoặc Chi nhánh Văn phòng đăng ký đấ</w:t>
            </w:r>
            <w:r>
              <w:rPr>
                <w:rFonts w:ascii="Times New Roman" w:hAnsi="Times New Roman" w:cs="Times New Roman"/>
                <w:sz w:val="26"/>
                <w:szCs w:val="26"/>
              </w:rPr>
              <w:t>t đai</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B36B9F" w:rsidRPr="00B36B9F" w:rsidRDefault="00B36B9F" w:rsidP="00B36B9F">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80.000 đồng/hồ sơ</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đất đai 2013</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nhà ở 2014</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phí và lệ phí 2015</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102/2017/NĐ-CP ngày 01/9/2017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43/2014/NĐ-CP ngày 15/5/2014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99/2015/NĐ-CP ngày 20/10/2015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xml:space="preserve">- Nghị định số 01/2017/NĐ-CP ngày </w:t>
            </w:r>
            <w:r w:rsidRPr="00B36B9F">
              <w:rPr>
                <w:rFonts w:asciiTheme="majorHAnsi" w:hAnsiTheme="majorHAnsi" w:cstheme="majorHAnsi"/>
                <w:sz w:val="26"/>
                <w:szCs w:val="26"/>
              </w:rPr>
              <w:lastRenderedPageBreak/>
              <w:t>06/01/2017 của Chính phủ</w:t>
            </w:r>
          </w:p>
          <w:p w:rsidR="00B36B9F" w:rsidRPr="00B36B9F" w:rsidRDefault="00B36B9F" w:rsidP="00B36B9F">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Thông tư số 07/2019/TT-BTP ngày 25/11/2019 của Bộ trưởng Bộ Tư pháp</w:t>
            </w:r>
          </w:p>
          <w:p w:rsidR="00B36B9F" w:rsidRPr="00B36B9F" w:rsidRDefault="00B36B9F" w:rsidP="00B36B9F">
            <w:pPr>
              <w:spacing w:after="0" w:line="240" w:lineRule="auto"/>
              <w:jc w:val="both"/>
              <w:rPr>
                <w:rFonts w:asciiTheme="majorHAnsi" w:hAnsiTheme="majorHAnsi" w:cstheme="majorHAnsi"/>
                <w:sz w:val="26"/>
                <w:szCs w:val="26"/>
              </w:rPr>
            </w:pPr>
            <w:r>
              <w:rPr>
                <w:rFonts w:asciiTheme="majorHAnsi" w:hAnsiTheme="majorHAnsi" w:cstheme="majorHAnsi"/>
                <w:sz w:val="26"/>
                <w:szCs w:val="26"/>
              </w:rPr>
              <w:t>-</w:t>
            </w:r>
            <w:r>
              <w:rPr>
                <w:rFonts w:asciiTheme="majorHAnsi" w:hAnsiTheme="majorHAnsi" w:cstheme="majorHAnsi"/>
                <w:sz w:val="26"/>
                <w:szCs w:val="26"/>
                <w:lang w:val="en-US"/>
              </w:rPr>
              <w:t xml:space="preserve"> </w:t>
            </w:r>
            <w:r w:rsidRPr="00B36B9F">
              <w:rPr>
                <w:rFonts w:asciiTheme="majorHAnsi" w:hAnsiTheme="majorHAnsi" w:cstheme="majorHAnsi"/>
                <w:sz w:val="26"/>
                <w:szCs w:val="26"/>
              </w:rPr>
              <w:t>Nghị quyết số 24/2017/NQ-HĐND ngày 17/7/2017 của Hội đồng nhân dân tỉnh</w:t>
            </w:r>
          </w:p>
        </w:tc>
      </w:tr>
      <w:tr w:rsidR="00976884" w:rsidRPr="00746CB2" w:rsidTr="00E86BF3">
        <w:trPr>
          <w:trHeight w:val="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6884" w:rsidRPr="00746CB2" w:rsidRDefault="00976884" w:rsidP="00583F04">
            <w:pPr>
              <w:widowControl w:val="0"/>
              <w:spacing w:after="0" w:line="240"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lastRenderedPageBreak/>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76884" w:rsidRPr="00C54625" w:rsidRDefault="00976884" w:rsidP="008C17F4">
            <w:pPr>
              <w:pStyle w:val="NormalWeb"/>
              <w:spacing w:before="0" w:beforeAutospacing="0" w:after="0" w:afterAutospacing="0"/>
              <w:jc w:val="center"/>
              <w:rPr>
                <w:color w:val="222222"/>
                <w:sz w:val="26"/>
                <w:szCs w:val="26"/>
              </w:rPr>
            </w:pPr>
            <w:r w:rsidRPr="00C54625">
              <w:rPr>
                <w:color w:val="222222"/>
                <w:sz w:val="26"/>
                <w:szCs w:val="26"/>
              </w:rPr>
              <w:t>1.000655</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976884" w:rsidRPr="00C54625" w:rsidRDefault="00976884" w:rsidP="003075AA">
            <w:pPr>
              <w:pStyle w:val="NormalWeb"/>
              <w:spacing w:before="0" w:beforeAutospacing="0" w:after="0" w:afterAutospacing="0"/>
              <w:jc w:val="both"/>
              <w:rPr>
                <w:color w:val="222222"/>
                <w:sz w:val="26"/>
                <w:szCs w:val="26"/>
              </w:rPr>
            </w:pPr>
            <w:r w:rsidRPr="00C54625">
              <w:rPr>
                <w:color w:val="222222"/>
                <w:sz w:val="26"/>
                <w:szCs w:val="26"/>
              </w:rPr>
              <w:t>Xóa đăng ký biện pháp bảo đảm bằng quyền sử dụng đất, tài sản gắn liền với đất</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976884" w:rsidRPr="00593DBD" w:rsidRDefault="00976884" w:rsidP="00593DBD">
            <w:pPr>
              <w:spacing w:before="120" w:after="120" w:line="320" w:lineRule="exact"/>
              <w:jc w:val="center"/>
              <w:rPr>
                <w:rFonts w:ascii="Times New Roman" w:hAnsi="Times New Roman" w:cs="Times New Roman"/>
                <w:color w:val="222222"/>
                <w:sz w:val="26"/>
                <w:szCs w:val="26"/>
                <w:shd w:val="clear" w:color="auto" w:fill="FFFFFF"/>
                <w:lang w:val="en-US"/>
              </w:rPr>
            </w:pPr>
            <w:r w:rsidRPr="00593DBD">
              <w:rPr>
                <w:rFonts w:ascii="Times New Roman" w:hAnsi="Times New Roman" w:cs="Times New Roman"/>
                <w:color w:val="222222"/>
                <w:sz w:val="26"/>
                <w:szCs w:val="26"/>
                <w:shd w:val="clear" w:color="auto" w:fill="FFFFFF"/>
              </w:rPr>
              <w:t>Trong ngà</w:t>
            </w:r>
            <w:r w:rsidRPr="00593DBD">
              <w:rPr>
                <w:rFonts w:ascii="Times New Roman" w:hAnsi="Times New Roman" w:cs="Times New Roman"/>
                <w:color w:val="222222"/>
                <w:sz w:val="26"/>
                <w:szCs w:val="26"/>
                <w:shd w:val="clear" w:color="auto" w:fill="FFFFFF"/>
                <w:lang w:val="en-US"/>
              </w:rPr>
              <w:t>y nhận hồ sơ hợp lệ</w:t>
            </w:r>
          </w:p>
          <w:p w:rsidR="00976884" w:rsidRPr="00593DBD" w:rsidRDefault="00976884" w:rsidP="00B36B9F">
            <w:pPr>
              <w:spacing w:before="120" w:after="120" w:line="320" w:lineRule="exact"/>
              <w:jc w:val="both"/>
              <w:rPr>
                <w:rFonts w:ascii="Times New Roman" w:hAnsi="Times New Roman" w:cs="Times New Roman"/>
                <w:i/>
                <w:color w:val="222222"/>
                <w:sz w:val="26"/>
                <w:szCs w:val="26"/>
                <w:shd w:val="clear" w:color="auto" w:fill="FFFFFF"/>
                <w:lang w:val="en-US"/>
              </w:rPr>
            </w:pPr>
            <w:r w:rsidRPr="00424858">
              <w:rPr>
                <w:rFonts w:ascii="Times New Roman" w:hAnsi="Times New Roman" w:cs="Times New Roman"/>
                <w:i/>
                <w:color w:val="222222"/>
                <w:sz w:val="26"/>
                <w:szCs w:val="26"/>
                <w:shd w:val="clear" w:color="auto" w:fill="FFFFFF"/>
                <w:lang w:val="en-US"/>
              </w:rPr>
              <w:t xml:space="preserve">(Trường hợp </w:t>
            </w:r>
            <w:r w:rsidRPr="00424858">
              <w:rPr>
                <w:rFonts w:ascii="Times New Roman" w:hAnsi="Times New Roman" w:cs="Times New Roman"/>
                <w:i/>
                <w:color w:val="222222"/>
                <w:sz w:val="26"/>
                <w:szCs w:val="26"/>
                <w:shd w:val="clear" w:color="auto" w:fill="FFFFFF"/>
              </w:rPr>
              <w:t>nhận hồ sơ sau 15 giờ</w:t>
            </w:r>
            <w:r w:rsidRPr="00424858">
              <w:rPr>
                <w:rFonts w:ascii="Times New Roman" w:hAnsi="Times New Roman" w:cs="Times New Roman"/>
                <w:i/>
                <w:color w:val="222222"/>
                <w:sz w:val="26"/>
                <w:szCs w:val="26"/>
                <w:shd w:val="clear" w:color="auto" w:fill="FFFFFF"/>
                <w:lang w:val="en-US"/>
              </w:rPr>
              <w:t xml:space="preserve"> </w:t>
            </w:r>
            <w:r w:rsidRPr="00424858">
              <w:rPr>
                <w:rFonts w:ascii="Times New Roman" w:hAnsi="Times New Roman" w:cs="Times New Roman"/>
                <w:i/>
                <w:color w:val="222222"/>
                <w:sz w:val="26"/>
                <w:szCs w:val="26"/>
                <w:shd w:val="clear" w:color="auto" w:fill="FFFFFF"/>
              </w:rPr>
              <w:t>thì trả kết quả ngay trong ngày làm việc tiếp theo.</w:t>
            </w:r>
            <w:r w:rsidRPr="00424858">
              <w:rPr>
                <w:rFonts w:ascii="Times New Roman" w:hAnsi="Times New Roman" w:cs="Times New Roman"/>
                <w:i/>
                <w:color w:val="222222"/>
                <w:sz w:val="26"/>
                <w:szCs w:val="26"/>
                <w:shd w:val="clear" w:color="auto" w:fill="FFFFFF"/>
                <w:lang w:val="en-US"/>
              </w:rPr>
              <w:t xml:space="preserve"> </w:t>
            </w:r>
            <w:r w:rsidRPr="00424858">
              <w:rPr>
                <w:rFonts w:ascii="Times New Roman" w:hAnsi="Times New Roman" w:cs="Times New Roman"/>
                <w:i/>
                <w:color w:val="222222"/>
                <w:sz w:val="26"/>
                <w:szCs w:val="26"/>
                <w:shd w:val="clear" w:color="auto" w:fill="FFFFFF"/>
              </w:rPr>
              <w:t>Trường hợp phải kéo dài thời gian giải quyết hồ sơ thì cũng không quá 03 ngày làm việc kể từ ngày nhận hồ sơ đăng ký hợp lệ</w:t>
            </w:r>
            <w:r w:rsidRPr="00424858">
              <w:rPr>
                <w:rFonts w:ascii="Times New Roman" w:hAnsi="Times New Roman" w:cs="Times New Roman"/>
                <w:i/>
                <w:color w:val="222222"/>
                <w:sz w:val="26"/>
                <w:szCs w:val="26"/>
                <w:shd w:val="clear" w:color="auto" w:fill="FFFFFF"/>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rsidR="00976884" w:rsidRPr="00B36B9F" w:rsidRDefault="00976884" w:rsidP="00B36B9F">
            <w:pPr>
              <w:widowControl w:val="0"/>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858" w:type="dxa"/>
            <w:gridSpan w:val="2"/>
            <w:tcBorders>
              <w:top w:val="single" w:sz="4" w:space="0" w:color="auto"/>
              <w:left w:val="single" w:sz="4" w:space="0" w:color="auto"/>
              <w:bottom w:val="single" w:sz="4" w:space="0" w:color="auto"/>
              <w:right w:val="single" w:sz="4" w:space="0" w:color="auto"/>
            </w:tcBorders>
            <w:vAlign w:val="center"/>
          </w:tcPr>
          <w:p w:rsidR="00976884" w:rsidRPr="000A45AB" w:rsidRDefault="00976884" w:rsidP="00B36B9F">
            <w:pPr>
              <w:widowControl w:val="0"/>
              <w:spacing w:after="0" w:line="240" w:lineRule="auto"/>
              <w:jc w:val="center"/>
              <w:rPr>
                <w:rFonts w:ascii="Times New Roman" w:hAnsi="Times New Roman" w:cs="Times New Roman"/>
                <w:sz w:val="26"/>
                <w:szCs w:val="26"/>
              </w:rPr>
            </w:pPr>
            <w:r w:rsidRPr="000A45AB">
              <w:rPr>
                <w:rFonts w:ascii="Times New Roman" w:hAnsi="Times New Roman" w:cs="Times New Roman"/>
                <w:sz w:val="26"/>
                <w:szCs w:val="26"/>
              </w:rPr>
              <w:t>Có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76884" w:rsidRPr="00B36B9F" w:rsidRDefault="00976884" w:rsidP="00B36B9F">
            <w:pPr>
              <w:spacing w:after="0" w:line="240" w:lineRule="auto"/>
              <w:jc w:val="both"/>
              <w:rPr>
                <w:rFonts w:ascii="Times New Roman" w:hAnsi="Times New Roman" w:cs="Times New Roman"/>
                <w:sz w:val="26"/>
                <w:szCs w:val="26"/>
              </w:rPr>
            </w:pPr>
            <w:r w:rsidRPr="00B36B9F">
              <w:rPr>
                <w:rFonts w:ascii="Times New Roman" w:hAnsi="Times New Roman" w:cs="Times New Roman"/>
                <w:sz w:val="26"/>
                <w:szCs w:val="26"/>
              </w:rPr>
              <w:t>- Tiếp nhận và trả kết quả tại Trung tâm HCC tỉnh (Quầy của Sở Tài nguyên và Môi trường) hoặc Bộ phận Một cửa cấp huyện.</w:t>
            </w:r>
          </w:p>
          <w:p w:rsidR="00976884" w:rsidRPr="00B36B9F" w:rsidRDefault="00976884" w:rsidP="00B36B9F">
            <w:pPr>
              <w:spacing w:after="0" w:line="240" w:lineRule="auto"/>
              <w:jc w:val="both"/>
              <w:rPr>
                <w:rFonts w:ascii="Times New Roman" w:hAnsi="Times New Roman" w:cs="Times New Roman"/>
                <w:sz w:val="26"/>
                <w:szCs w:val="26"/>
              </w:rPr>
            </w:pPr>
            <w:r w:rsidRPr="00B36B9F">
              <w:rPr>
                <w:rFonts w:ascii="Times New Roman" w:hAnsi="Times New Roman" w:cs="Times New Roman"/>
                <w:sz w:val="26"/>
                <w:szCs w:val="26"/>
              </w:rPr>
              <w:t xml:space="preserve">- Cơ quan thực hiện: </w:t>
            </w:r>
            <w:r w:rsidRPr="001F355B">
              <w:rPr>
                <w:rFonts w:ascii="Times New Roman" w:hAnsi="Times New Roman" w:cs="Times New Roman"/>
                <w:sz w:val="26"/>
                <w:szCs w:val="26"/>
              </w:rPr>
              <w:t>Văn phòng đăng ký đất đai hoặc Chi nhánh Văn phòng đăng ký đấ</w:t>
            </w:r>
            <w:r>
              <w:rPr>
                <w:rFonts w:ascii="Times New Roman" w:hAnsi="Times New Roman" w:cs="Times New Roman"/>
                <w:sz w:val="26"/>
                <w:szCs w:val="26"/>
              </w:rPr>
              <w:t>t đai</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76884" w:rsidRPr="00B36B9F" w:rsidRDefault="00976884" w:rsidP="00B36B9F">
            <w:pPr>
              <w:widowControl w:val="0"/>
              <w:spacing w:after="0" w:line="240"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20.000 đồng/hồ sơ</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76884" w:rsidRPr="00B36B9F" w:rsidRDefault="00976884" w:rsidP="009F0E4C">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đất đai 2013</w:t>
            </w:r>
          </w:p>
          <w:p w:rsidR="00976884" w:rsidRPr="00B36B9F" w:rsidRDefault="00976884" w:rsidP="009F0E4C">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nhà ở 2014</w:t>
            </w:r>
          </w:p>
          <w:p w:rsidR="00976884" w:rsidRPr="00B36B9F" w:rsidRDefault="00976884" w:rsidP="009F0E4C">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Luật phí và lệ phí 2015</w:t>
            </w:r>
          </w:p>
          <w:p w:rsidR="00976884" w:rsidRPr="00B36B9F" w:rsidRDefault="00976884" w:rsidP="009F0E4C">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102/2017/NĐ-CP ngày 01/9/2017 của Chính phủ</w:t>
            </w:r>
          </w:p>
          <w:p w:rsidR="00976884" w:rsidRPr="00B36B9F" w:rsidRDefault="00976884" w:rsidP="009F0E4C">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43/2014/NĐ-CP ngày 15/5/2014 của Chính phủ</w:t>
            </w:r>
          </w:p>
          <w:p w:rsidR="00976884" w:rsidRPr="00B36B9F" w:rsidRDefault="00976884" w:rsidP="009F0E4C">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99/2015/NĐ-CP ngày 20/10/2015 của Chính phủ</w:t>
            </w:r>
          </w:p>
          <w:p w:rsidR="00976884" w:rsidRPr="00B36B9F" w:rsidRDefault="00976884" w:rsidP="009F0E4C">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Nghị định số 01/2017/NĐ-CP ngày 06/01/2017 của Chính phủ</w:t>
            </w:r>
          </w:p>
          <w:p w:rsidR="00976884" w:rsidRPr="00B36B9F" w:rsidRDefault="00976884" w:rsidP="009F0E4C">
            <w:pPr>
              <w:spacing w:after="0" w:line="240" w:lineRule="auto"/>
              <w:jc w:val="both"/>
              <w:rPr>
                <w:rFonts w:asciiTheme="majorHAnsi" w:hAnsiTheme="majorHAnsi" w:cstheme="majorHAnsi"/>
                <w:sz w:val="26"/>
                <w:szCs w:val="26"/>
              </w:rPr>
            </w:pPr>
            <w:r w:rsidRPr="00B36B9F">
              <w:rPr>
                <w:rFonts w:asciiTheme="majorHAnsi" w:hAnsiTheme="majorHAnsi" w:cstheme="majorHAnsi"/>
                <w:sz w:val="26"/>
                <w:szCs w:val="26"/>
              </w:rPr>
              <w:t xml:space="preserve">- Thông tư số </w:t>
            </w:r>
            <w:r w:rsidRPr="00B36B9F">
              <w:rPr>
                <w:rFonts w:asciiTheme="majorHAnsi" w:hAnsiTheme="majorHAnsi" w:cstheme="majorHAnsi"/>
                <w:sz w:val="26"/>
                <w:szCs w:val="26"/>
              </w:rPr>
              <w:lastRenderedPageBreak/>
              <w:t>07/2019/TT-BTP ngày 25/11/2019 của Bộ trưởng Bộ Tư pháp</w:t>
            </w:r>
          </w:p>
          <w:p w:rsidR="00976884" w:rsidRPr="00B36B9F" w:rsidRDefault="00976884" w:rsidP="009F0E4C">
            <w:pPr>
              <w:spacing w:after="0" w:line="240" w:lineRule="auto"/>
              <w:jc w:val="both"/>
              <w:rPr>
                <w:rFonts w:asciiTheme="majorHAnsi" w:hAnsiTheme="majorHAnsi" w:cstheme="majorHAnsi"/>
                <w:sz w:val="26"/>
                <w:szCs w:val="26"/>
              </w:rPr>
            </w:pPr>
            <w:r>
              <w:rPr>
                <w:rFonts w:asciiTheme="majorHAnsi" w:hAnsiTheme="majorHAnsi" w:cstheme="majorHAnsi"/>
                <w:sz w:val="26"/>
                <w:szCs w:val="26"/>
              </w:rPr>
              <w:t>-</w:t>
            </w:r>
            <w:r>
              <w:rPr>
                <w:rFonts w:asciiTheme="majorHAnsi" w:hAnsiTheme="majorHAnsi" w:cstheme="majorHAnsi"/>
                <w:sz w:val="26"/>
                <w:szCs w:val="26"/>
                <w:lang w:val="en-US"/>
              </w:rPr>
              <w:t xml:space="preserve"> </w:t>
            </w:r>
            <w:r w:rsidRPr="00B36B9F">
              <w:rPr>
                <w:rFonts w:asciiTheme="majorHAnsi" w:hAnsiTheme="majorHAnsi" w:cstheme="majorHAnsi"/>
                <w:sz w:val="26"/>
                <w:szCs w:val="26"/>
              </w:rPr>
              <w:t>Nghị quyết số 24/2017/NQ-HĐND ngày 17/7/2017 của Hội đồng nhân dân tỉnh</w:t>
            </w:r>
          </w:p>
        </w:tc>
      </w:tr>
    </w:tbl>
    <w:p w:rsidR="00C14682" w:rsidRPr="00746CB2" w:rsidRDefault="00C14682" w:rsidP="00583F04">
      <w:pPr>
        <w:spacing w:before="160" w:line="240" w:lineRule="auto"/>
        <w:jc w:val="both"/>
        <w:rPr>
          <w:rFonts w:asciiTheme="majorHAnsi" w:eastAsia="Calibri" w:hAnsiTheme="majorHAnsi" w:cstheme="majorHAnsi"/>
          <w:b/>
          <w:sz w:val="26"/>
          <w:szCs w:val="26"/>
          <w:lang w:val="en-US"/>
        </w:rPr>
      </w:pPr>
      <w:r w:rsidRPr="00746CB2">
        <w:rPr>
          <w:rFonts w:asciiTheme="majorHAnsi" w:eastAsia="Calibri" w:hAnsiTheme="majorHAnsi" w:cstheme="majorHAnsi"/>
          <w:b/>
          <w:sz w:val="26"/>
          <w:szCs w:val="26"/>
          <w:lang w:val="en-US"/>
        </w:rPr>
        <w:lastRenderedPageBreak/>
        <w:t>B. DANH MỤC THỦ TỤC HÀNH CHÍNH BỊ BÃI BỎ</w:t>
      </w:r>
      <w:r w:rsidR="00583F04">
        <w:rPr>
          <w:rFonts w:asciiTheme="majorHAnsi" w:eastAsia="Calibri" w:hAnsiTheme="majorHAnsi" w:cstheme="majorHAnsi"/>
          <w:b/>
          <w:sz w:val="26"/>
          <w:szCs w:val="26"/>
          <w:lang w:val="en-US"/>
        </w:rPr>
        <w:t xml:space="preserve"> (</w:t>
      </w:r>
      <w:r w:rsidR="00583F04" w:rsidRPr="00976884">
        <w:rPr>
          <w:rFonts w:asciiTheme="majorHAnsi" w:eastAsia="Calibri" w:hAnsiTheme="majorHAnsi" w:cstheme="majorHAnsi"/>
          <w:b/>
          <w:sz w:val="26"/>
          <w:szCs w:val="26"/>
          <w:lang w:val="en-US"/>
        </w:rPr>
        <w:t>21</w:t>
      </w:r>
      <w:r w:rsidR="00583F04">
        <w:rPr>
          <w:rFonts w:asciiTheme="majorHAnsi" w:eastAsia="Calibri" w:hAnsiTheme="majorHAnsi" w:cstheme="majorHAnsi"/>
          <w:b/>
          <w:sz w:val="26"/>
          <w:szCs w:val="26"/>
          <w:lang w:val="en-US"/>
        </w:rPr>
        <w:t xml:space="preserve"> </w:t>
      </w:r>
      <w:r w:rsidRPr="00746CB2">
        <w:rPr>
          <w:rFonts w:asciiTheme="majorHAnsi" w:eastAsia="Calibri" w:hAnsiTheme="majorHAnsi" w:cstheme="majorHAnsi"/>
          <w:b/>
          <w:sz w:val="26"/>
          <w:szCs w:val="26"/>
          <w:lang w:val="en-US"/>
        </w:rPr>
        <w:t>TTHC)</w:t>
      </w:r>
    </w:p>
    <w:tbl>
      <w:tblPr>
        <w:tblStyle w:val="TableGrid"/>
        <w:tblW w:w="14884" w:type="dxa"/>
        <w:tblInd w:w="108" w:type="dxa"/>
        <w:tblLayout w:type="fixed"/>
        <w:tblLook w:val="04A0" w:firstRow="1" w:lastRow="0" w:firstColumn="1" w:lastColumn="0" w:noHBand="0" w:noVBand="1"/>
      </w:tblPr>
      <w:tblGrid>
        <w:gridCol w:w="596"/>
        <w:gridCol w:w="1744"/>
        <w:gridCol w:w="5315"/>
        <w:gridCol w:w="7229"/>
      </w:tblGrid>
      <w:tr w:rsidR="00C14682" w:rsidRPr="00746CB2" w:rsidTr="005150A3">
        <w:trPr>
          <w:trHeight w:val="323"/>
        </w:trPr>
        <w:tc>
          <w:tcPr>
            <w:tcW w:w="596" w:type="dxa"/>
            <w:vAlign w:val="center"/>
          </w:tcPr>
          <w:p w:rsidR="00C14682" w:rsidRPr="00746CB2" w:rsidRDefault="00C14682" w:rsidP="00C07B0C">
            <w:pPr>
              <w:widowControl w:val="0"/>
              <w:ind w:right="-108"/>
              <w:jc w:val="center"/>
              <w:rPr>
                <w:rFonts w:asciiTheme="majorHAnsi" w:eastAsia="Calibri" w:hAnsiTheme="majorHAnsi" w:cstheme="majorHAnsi"/>
                <w:b/>
                <w:sz w:val="26"/>
                <w:szCs w:val="26"/>
              </w:rPr>
            </w:pPr>
            <w:r w:rsidRPr="00746CB2">
              <w:rPr>
                <w:rFonts w:asciiTheme="majorHAnsi" w:eastAsia="Calibri" w:hAnsiTheme="majorHAnsi" w:cstheme="majorHAnsi"/>
                <w:b/>
                <w:sz w:val="26"/>
                <w:szCs w:val="26"/>
              </w:rPr>
              <w:t>TT</w:t>
            </w:r>
          </w:p>
        </w:tc>
        <w:tc>
          <w:tcPr>
            <w:tcW w:w="1744" w:type="dxa"/>
            <w:vAlign w:val="center"/>
          </w:tcPr>
          <w:p w:rsidR="00C14682" w:rsidRPr="00746CB2" w:rsidRDefault="00C14682" w:rsidP="00C07B0C">
            <w:pPr>
              <w:widowControl w:val="0"/>
              <w:jc w:val="center"/>
              <w:rPr>
                <w:rFonts w:asciiTheme="majorHAnsi" w:eastAsia="Calibri" w:hAnsiTheme="majorHAnsi" w:cstheme="majorHAnsi"/>
                <w:b/>
                <w:sz w:val="26"/>
                <w:szCs w:val="26"/>
              </w:rPr>
            </w:pPr>
            <w:r w:rsidRPr="00746CB2">
              <w:rPr>
                <w:rFonts w:asciiTheme="majorHAnsi" w:eastAsia="Calibri" w:hAnsiTheme="majorHAnsi" w:cstheme="majorHAnsi"/>
                <w:b/>
                <w:sz w:val="26"/>
                <w:szCs w:val="26"/>
              </w:rPr>
              <w:t>Mã số TTHC</w:t>
            </w:r>
          </w:p>
        </w:tc>
        <w:tc>
          <w:tcPr>
            <w:tcW w:w="5315" w:type="dxa"/>
            <w:vAlign w:val="center"/>
          </w:tcPr>
          <w:p w:rsidR="00C14682" w:rsidRPr="00746CB2" w:rsidRDefault="00C14682" w:rsidP="00C07B0C">
            <w:pPr>
              <w:widowControl w:val="0"/>
              <w:jc w:val="center"/>
              <w:rPr>
                <w:rFonts w:asciiTheme="majorHAnsi" w:eastAsia="Calibri" w:hAnsiTheme="majorHAnsi" w:cstheme="majorHAnsi"/>
                <w:b/>
                <w:sz w:val="26"/>
                <w:szCs w:val="26"/>
              </w:rPr>
            </w:pPr>
            <w:r w:rsidRPr="00746CB2">
              <w:rPr>
                <w:rFonts w:asciiTheme="majorHAnsi" w:eastAsia="Calibri" w:hAnsiTheme="majorHAnsi" w:cstheme="majorHAnsi"/>
                <w:b/>
                <w:sz w:val="26"/>
                <w:szCs w:val="26"/>
              </w:rPr>
              <w:t>Tên TTHC</w:t>
            </w:r>
          </w:p>
        </w:tc>
        <w:tc>
          <w:tcPr>
            <w:tcW w:w="7229" w:type="dxa"/>
            <w:vAlign w:val="center"/>
          </w:tcPr>
          <w:p w:rsidR="00C14682" w:rsidRPr="00746CB2" w:rsidRDefault="00C14682" w:rsidP="00C07B0C">
            <w:pPr>
              <w:widowControl w:val="0"/>
              <w:ind w:right="-108"/>
              <w:jc w:val="center"/>
              <w:rPr>
                <w:rFonts w:asciiTheme="majorHAnsi" w:eastAsia="Calibri" w:hAnsiTheme="majorHAnsi" w:cstheme="majorHAnsi"/>
                <w:b/>
                <w:sz w:val="26"/>
                <w:szCs w:val="26"/>
              </w:rPr>
            </w:pPr>
            <w:r w:rsidRPr="00746CB2">
              <w:rPr>
                <w:rFonts w:asciiTheme="majorHAnsi" w:eastAsia="Calibri" w:hAnsiTheme="majorHAnsi" w:cstheme="majorHAnsi"/>
                <w:b/>
                <w:sz w:val="26"/>
                <w:szCs w:val="26"/>
              </w:rPr>
              <w:t>Ghi chú</w:t>
            </w:r>
          </w:p>
        </w:tc>
      </w:tr>
      <w:tr w:rsidR="00C14682" w:rsidRPr="00746CB2" w:rsidTr="005150A3">
        <w:trPr>
          <w:trHeight w:val="297"/>
        </w:trPr>
        <w:tc>
          <w:tcPr>
            <w:tcW w:w="596" w:type="dxa"/>
            <w:vAlign w:val="center"/>
          </w:tcPr>
          <w:p w:rsidR="00C14682" w:rsidRPr="00746CB2" w:rsidRDefault="00C14682" w:rsidP="00C07B0C">
            <w:pPr>
              <w:jc w:val="center"/>
              <w:rPr>
                <w:rFonts w:asciiTheme="majorHAnsi" w:eastAsia="Times New Roman" w:hAnsiTheme="majorHAnsi" w:cstheme="majorHAnsi"/>
                <w:b/>
                <w:bCs/>
                <w:color w:val="000000" w:themeColor="text1"/>
                <w:sz w:val="26"/>
                <w:szCs w:val="26"/>
                <w:lang w:eastAsia="vi-VN"/>
              </w:rPr>
            </w:pPr>
            <w:r w:rsidRPr="00746CB2">
              <w:rPr>
                <w:rFonts w:asciiTheme="majorHAnsi" w:eastAsia="Times New Roman" w:hAnsiTheme="majorHAnsi" w:cstheme="majorHAnsi"/>
                <w:b/>
                <w:bCs/>
                <w:color w:val="000000" w:themeColor="text1"/>
                <w:sz w:val="26"/>
                <w:szCs w:val="26"/>
                <w:lang w:eastAsia="vi-VN"/>
              </w:rPr>
              <w:t>I</w:t>
            </w:r>
          </w:p>
        </w:tc>
        <w:tc>
          <w:tcPr>
            <w:tcW w:w="14288" w:type="dxa"/>
            <w:gridSpan w:val="3"/>
            <w:vAlign w:val="center"/>
          </w:tcPr>
          <w:p w:rsidR="00C14682" w:rsidRPr="00746CB2" w:rsidRDefault="00C14682" w:rsidP="00C07B0C">
            <w:pPr>
              <w:jc w:val="both"/>
              <w:rPr>
                <w:rFonts w:asciiTheme="majorHAnsi" w:eastAsia="Times New Roman" w:hAnsiTheme="majorHAnsi" w:cstheme="majorHAnsi"/>
                <w:b/>
                <w:bCs/>
                <w:color w:val="000000" w:themeColor="text1"/>
                <w:sz w:val="26"/>
                <w:szCs w:val="26"/>
                <w:lang w:eastAsia="vi-VN"/>
              </w:rPr>
            </w:pPr>
            <w:r w:rsidRPr="00746CB2">
              <w:rPr>
                <w:rFonts w:asciiTheme="majorHAnsi" w:eastAsia="Times New Roman" w:hAnsiTheme="majorHAnsi" w:cstheme="majorHAnsi"/>
                <w:b/>
                <w:bCs/>
                <w:color w:val="000000" w:themeColor="text1"/>
                <w:sz w:val="26"/>
                <w:szCs w:val="26"/>
                <w:lang w:eastAsia="vi-VN"/>
              </w:rPr>
              <w:t>LĨNH VỰC CHỨNG THỰC (02 TTHC)</w:t>
            </w:r>
          </w:p>
        </w:tc>
      </w:tr>
      <w:tr w:rsidR="00C14682" w:rsidRPr="00746CB2" w:rsidTr="005150A3">
        <w:trPr>
          <w:trHeight w:val="261"/>
        </w:trPr>
        <w:tc>
          <w:tcPr>
            <w:tcW w:w="596" w:type="dxa"/>
            <w:vAlign w:val="center"/>
          </w:tcPr>
          <w:p w:rsidR="00C14682" w:rsidRPr="00746CB2" w:rsidRDefault="00C14682" w:rsidP="00C07B0C">
            <w:pPr>
              <w:widowControl w:val="0"/>
              <w:jc w:val="center"/>
              <w:rPr>
                <w:rFonts w:asciiTheme="majorHAnsi" w:eastAsia="Calibri" w:hAnsiTheme="majorHAnsi" w:cstheme="majorHAnsi"/>
                <w:sz w:val="26"/>
                <w:szCs w:val="26"/>
              </w:rPr>
            </w:pPr>
            <w:r w:rsidRPr="00746CB2">
              <w:rPr>
                <w:rFonts w:asciiTheme="majorHAnsi" w:eastAsia="Calibri" w:hAnsiTheme="majorHAnsi" w:cstheme="majorHAnsi"/>
                <w:sz w:val="26"/>
                <w:szCs w:val="26"/>
              </w:rPr>
              <w:t>1</w:t>
            </w:r>
          </w:p>
        </w:tc>
        <w:tc>
          <w:tcPr>
            <w:tcW w:w="1744" w:type="dxa"/>
            <w:vAlign w:val="center"/>
          </w:tcPr>
          <w:p w:rsidR="00C14682" w:rsidRPr="00746CB2" w:rsidRDefault="00C14682" w:rsidP="00C07B0C">
            <w:pPr>
              <w:widowControl w:val="0"/>
              <w:jc w:val="center"/>
              <w:rPr>
                <w:rFonts w:asciiTheme="majorHAnsi" w:hAnsiTheme="majorHAnsi" w:cstheme="majorHAnsi"/>
                <w:sz w:val="26"/>
                <w:szCs w:val="26"/>
              </w:rPr>
            </w:pPr>
            <w:r w:rsidRPr="00746CB2">
              <w:rPr>
                <w:rFonts w:asciiTheme="majorHAnsi" w:hAnsiTheme="majorHAnsi" w:cstheme="majorHAnsi"/>
                <w:sz w:val="26"/>
                <w:szCs w:val="26"/>
              </w:rPr>
              <w:t>2.001004</w:t>
            </w:r>
          </w:p>
        </w:tc>
        <w:tc>
          <w:tcPr>
            <w:tcW w:w="5315" w:type="dxa"/>
          </w:tcPr>
          <w:p w:rsidR="00C14682" w:rsidRPr="00746CB2" w:rsidRDefault="00C14682" w:rsidP="00C07B0C">
            <w:pPr>
              <w:widowControl w:val="0"/>
              <w:jc w:val="both"/>
              <w:rPr>
                <w:rFonts w:asciiTheme="majorHAnsi" w:hAnsiTheme="majorHAnsi" w:cstheme="majorHAnsi"/>
                <w:sz w:val="26"/>
                <w:szCs w:val="26"/>
              </w:rPr>
            </w:pPr>
            <w:r w:rsidRPr="00746CB2">
              <w:rPr>
                <w:rFonts w:asciiTheme="majorHAnsi" w:hAnsiTheme="majorHAnsi" w:cstheme="majorHAnsi"/>
                <w:sz w:val="26"/>
                <w:szCs w:val="26"/>
              </w:rPr>
              <w:t>Chứng thực bản sao từ bản chính giấy tờ, văn bản do cơ quan, tổ chức có thẩm quyền của Việt Nam; cơ quan, tổ chức có thẩm quyền của nước ngoài; cơ quan, tổ chức có thẩm quyền của Việt Nam liên kết với cơ quan, tổ chức có thẩm quyền của nước ngoài hoặc chứng nhận</w:t>
            </w:r>
          </w:p>
        </w:tc>
        <w:tc>
          <w:tcPr>
            <w:tcW w:w="7229" w:type="dxa"/>
            <w:vAlign w:val="center"/>
          </w:tcPr>
          <w:p w:rsidR="00C14682" w:rsidRPr="00746CB2" w:rsidRDefault="008D2984" w:rsidP="00C07B0C">
            <w:pPr>
              <w:widowControl w:val="0"/>
              <w:jc w:val="both"/>
              <w:rPr>
                <w:rFonts w:asciiTheme="majorHAnsi" w:hAnsiTheme="majorHAnsi" w:cstheme="majorHAnsi"/>
                <w:sz w:val="26"/>
                <w:szCs w:val="26"/>
                <w:shd w:val="clear" w:color="auto" w:fill="FFFFFF"/>
              </w:rPr>
            </w:pPr>
            <w:r w:rsidRPr="00746CB2">
              <w:rPr>
                <w:rFonts w:asciiTheme="majorHAnsi" w:hAnsiTheme="majorHAnsi" w:cstheme="majorHAnsi"/>
                <w:sz w:val="26"/>
                <w:szCs w:val="26"/>
                <w:shd w:val="clear" w:color="auto" w:fill="FFFFFF"/>
              </w:rPr>
              <w:t>TTHC cấp tỉnh và TTHC bị bãi bỏ tại Quyết định</w:t>
            </w:r>
            <w:r w:rsidR="00C14682" w:rsidRPr="00746CB2">
              <w:rPr>
                <w:rFonts w:asciiTheme="majorHAnsi" w:hAnsiTheme="majorHAnsi" w:cstheme="majorHAnsi"/>
                <w:sz w:val="26"/>
                <w:szCs w:val="26"/>
                <w:shd w:val="clear" w:color="auto" w:fill="FFFFFF"/>
              </w:rPr>
              <w:t xml:space="preserve"> số</w:t>
            </w:r>
            <w:r w:rsidRPr="00746CB2">
              <w:rPr>
                <w:rFonts w:asciiTheme="majorHAnsi" w:hAnsiTheme="majorHAnsi" w:cstheme="majorHAnsi"/>
                <w:sz w:val="26"/>
                <w:szCs w:val="26"/>
                <w:shd w:val="clear" w:color="auto" w:fill="FFFFFF"/>
              </w:rPr>
              <w:t xml:space="preserve"> </w:t>
            </w:r>
            <w:r w:rsidR="00C14682" w:rsidRPr="00746CB2">
              <w:rPr>
                <w:rFonts w:asciiTheme="majorHAnsi" w:hAnsiTheme="majorHAnsi" w:cstheme="majorHAnsi"/>
                <w:sz w:val="26"/>
                <w:szCs w:val="26"/>
                <w:shd w:val="clear" w:color="auto" w:fill="FFFFFF"/>
              </w:rPr>
              <w:t xml:space="preserve">1329/QĐ-BTP ngày 01/6/2020 của Bộ </w:t>
            </w:r>
            <w:r w:rsidRPr="00746CB2">
              <w:rPr>
                <w:rFonts w:asciiTheme="majorHAnsi" w:hAnsiTheme="majorHAnsi" w:cstheme="majorHAnsi"/>
                <w:sz w:val="26"/>
                <w:szCs w:val="26"/>
                <w:shd w:val="clear" w:color="auto" w:fill="FFFFFF"/>
              </w:rPr>
              <w:t>Tư pháp</w:t>
            </w:r>
          </w:p>
        </w:tc>
      </w:tr>
      <w:tr w:rsidR="00C14682" w:rsidRPr="00746CB2" w:rsidTr="005150A3">
        <w:trPr>
          <w:trHeight w:val="64"/>
        </w:trPr>
        <w:tc>
          <w:tcPr>
            <w:tcW w:w="596" w:type="dxa"/>
            <w:vAlign w:val="center"/>
          </w:tcPr>
          <w:p w:rsidR="00C14682" w:rsidRPr="00746CB2" w:rsidRDefault="00C14682" w:rsidP="00C07B0C">
            <w:pPr>
              <w:widowControl w:val="0"/>
              <w:jc w:val="center"/>
              <w:rPr>
                <w:rFonts w:asciiTheme="majorHAnsi" w:eastAsia="Calibri" w:hAnsiTheme="majorHAnsi" w:cstheme="majorHAnsi"/>
                <w:sz w:val="26"/>
                <w:szCs w:val="26"/>
              </w:rPr>
            </w:pPr>
            <w:r w:rsidRPr="00746CB2">
              <w:rPr>
                <w:rFonts w:asciiTheme="majorHAnsi" w:eastAsia="Calibri" w:hAnsiTheme="majorHAnsi" w:cstheme="majorHAnsi"/>
                <w:sz w:val="26"/>
                <w:szCs w:val="26"/>
              </w:rPr>
              <w:t>2</w:t>
            </w:r>
          </w:p>
        </w:tc>
        <w:tc>
          <w:tcPr>
            <w:tcW w:w="1744" w:type="dxa"/>
            <w:vAlign w:val="center"/>
          </w:tcPr>
          <w:p w:rsidR="00C14682" w:rsidRPr="00746CB2" w:rsidRDefault="00C14682" w:rsidP="00C07B0C">
            <w:pPr>
              <w:widowControl w:val="0"/>
              <w:jc w:val="center"/>
              <w:rPr>
                <w:rFonts w:asciiTheme="majorHAnsi" w:hAnsiTheme="majorHAnsi" w:cstheme="majorHAnsi"/>
                <w:sz w:val="26"/>
                <w:szCs w:val="26"/>
              </w:rPr>
            </w:pPr>
            <w:r w:rsidRPr="00746CB2">
              <w:rPr>
                <w:rFonts w:asciiTheme="majorHAnsi" w:hAnsiTheme="majorHAnsi" w:cstheme="majorHAnsi"/>
                <w:sz w:val="26"/>
                <w:szCs w:val="26"/>
              </w:rPr>
              <w:t>Không có</w:t>
            </w:r>
          </w:p>
          <w:p w:rsidR="00C14682" w:rsidRPr="00746CB2" w:rsidRDefault="00C14682" w:rsidP="00C07B0C">
            <w:pPr>
              <w:widowControl w:val="0"/>
              <w:jc w:val="center"/>
              <w:rPr>
                <w:rFonts w:asciiTheme="majorHAnsi" w:hAnsiTheme="majorHAnsi" w:cstheme="majorHAnsi"/>
                <w:sz w:val="26"/>
                <w:szCs w:val="26"/>
              </w:rPr>
            </w:pPr>
            <w:r w:rsidRPr="00746CB2">
              <w:rPr>
                <w:rFonts w:asciiTheme="majorHAnsi" w:hAnsiTheme="majorHAnsi" w:cstheme="majorHAnsi"/>
                <w:sz w:val="26"/>
                <w:szCs w:val="26"/>
              </w:rPr>
              <w:t>mã số</w:t>
            </w:r>
          </w:p>
        </w:tc>
        <w:tc>
          <w:tcPr>
            <w:tcW w:w="5315" w:type="dxa"/>
          </w:tcPr>
          <w:p w:rsidR="00C14682" w:rsidRPr="00746CB2" w:rsidRDefault="00C14682" w:rsidP="00C07B0C">
            <w:pPr>
              <w:widowControl w:val="0"/>
              <w:jc w:val="both"/>
              <w:rPr>
                <w:rFonts w:asciiTheme="majorHAnsi" w:hAnsiTheme="majorHAnsi" w:cstheme="majorHAnsi"/>
                <w:sz w:val="26"/>
                <w:szCs w:val="26"/>
              </w:rPr>
            </w:pPr>
            <w:r w:rsidRPr="00746CB2">
              <w:rPr>
                <w:rFonts w:asciiTheme="majorHAnsi" w:hAnsiTheme="majorHAnsi" w:cstheme="majorHAnsi"/>
                <w:sz w:val="26"/>
                <w:szCs w:val="26"/>
              </w:rPr>
              <w:t>Chứng thực chữ ký trong các giấy tờ, văn bản (áp dụng cho cả trường hợp chứng thực điểm chỉ và trường hợp người yêu cầu chứng thực không ký, không điểm chỉ)</w:t>
            </w:r>
          </w:p>
        </w:tc>
        <w:tc>
          <w:tcPr>
            <w:tcW w:w="7229" w:type="dxa"/>
            <w:vAlign w:val="center"/>
          </w:tcPr>
          <w:p w:rsidR="00C14682" w:rsidRPr="00746CB2" w:rsidRDefault="008D2984" w:rsidP="00C07B0C">
            <w:pPr>
              <w:widowControl w:val="0"/>
              <w:jc w:val="both"/>
              <w:rPr>
                <w:rFonts w:asciiTheme="majorHAnsi" w:hAnsiTheme="majorHAnsi" w:cstheme="majorHAnsi"/>
                <w:sz w:val="26"/>
                <w:szCs w:val="26"/>
                <w:shd w:val="clear" w:color="auto" w:fill="FFFFFF"/>
              </w:rPr>
            </w:pPr>
            <w:r w:rsidRPr="00746CB2">
              <w:rPr>
                <w:rFonts w:asciiTheme="majorHAnsi" w:hAnsiTheme="majorHAnsi" w:cstheme="majorHAnsi"/>
                <w:sz w:val="26"/>
                <w:szCs w:val="26"/>
                <w:shd w:val="clear" w:color="auto" w:fill="FFFFFF"/>
              </w:rPr>
              <w:t>TTHC cấp tỉnh và TTHC bị bãi bỏ tại Quyết định số 1329/QĐ-BTP ngày 01/6/2020 của Bộ Tư pháp</w:t>
            </w:r>
          </w:p>
        </w:tc>
      </w:tr>
      <w:tr w:rsidR="00C14682" w:rsidRPr="00746CB2" w:rsidTr="005150A3">
        <w:trPr>
          <w:trHeight w:val="64"/>
        </w:trPr>
        <w:tc>
          <w:tcPr>
            <w:tcW w:w="596" w:type="dxa"/>
            <w:vAlign w:val="center"/>
          </w:tcPr>
          <w:p w:rsidR="00C14682" w:rsidRPr="00746CB2" w:rsidRDefault="00C14682" w:rsidP="00C07B0C">
            <w:pPr>
              <w:jc w:val="center"/>
              <w:rPr>
                <w:rFonts w:asciiTheme="majorHAnsi" w:eastAsia="Times New Roman" w:hAnsiTheme="majorHAnsi" w:cstheme="majorHAnsi"/>
                <w:b/>
                <w:bCs/>
                <w:color w:val="000000" w:themeColor="text1"/>
                <w:sz w:val="26"/>
                <w:szCs w:val="26"/>
                <w:lang w:eastAsia="vi-VN"/>
              </w:rPr>
            </w:pPr>
            <w:r w:rsidRPr="00746CB2">
              <w:rPr>
                <w:rFonts w:asciiTheme="majorHAnsi" w:eastAsia="Times New Roman" w:hAnsiTheme="majorHAnsi" w:cstheme="majorHAnsi"/>
                <w:b/>
                <w:bCs/>
                <w:color w:val="000000" w:themeColor="text1"/>
                <w:sz w:val="26"/>
                <w:szCs w:val="26"/>
                <w:lang w:eastAsia="vi-VN"/>
              </w:rPr>
              <w:t>II</w:t>
            </w:r>
          </w:p>
        </w:tc>
        <w:tc>
          <w:tcPr>
            <w:tcW w:w="14288" w:type="dxa"/>
            <w:gridSpan w:val="3"/>
            <w:vAlign w:val="center"/>
          </w:tcPr>
          <w:p w:rsidR="00C14682" w:rsidRPr="00746CB2" w:rsidRDefault="00C14682" w:rsidP="00C07B0C">
            <w:pPr>
              <w:jc w:val="both"/>
              <w:rPr>
                <w:rFonts w:asciiTheme="majorHAnsi" w:eastAsia="Times New Roman" w:hAnsiTheme="majorHAnsi" w:cstheme="majorHAnsi"/>
                <w:b/>
                <w:bCs/>
                <w:sz w:val="26"/>
                <w:szCs w:val="26"/>
                <w:lang w:eastAsia="vi-VN"/>
              </w:rPr>
            </w:pPr>
            <w:r w:rsidRPr="00746CB2">
              <w:rPr>
                <w:rFonts w:asciiTheme="majorHAnsi" w:eastAsia="Times New Roman" w:hAnsiTheme="majorHAnsi" w:cstheme="majorHAnsi"/>
                <w:b/>
                <w:bCs/>
                <w:sz w:val="26"/>
                <w:szCs w:val="26"/>
                <w:lang w:eastAsia="vi-VN"/>
              </w:rPr>
              <w:t>LĨNH VỰC QUỐC TỊCH (01 TTHC)</w:t>
            </w:r>
          </w:p>
        </w:tc>
      </w:tr>
      <w:tr w:rsidR="00C14682" w:rsidRPr="00746CB2" w:rsidTr="005150A3">
        <w:trPr>
          <w:trHeight w:val="64"/>
        </w:trPr>
        <w:tc>
          <w:tcPr>
            <w:tcW w:w="596" w:type="dxa"/>
          </w:tcPr>
          <w:p w:rsidR="00C14682" w:rsidRPr="00746CB2" w:rsidRDefault="00C14682" w:rsidP="00C07B0C">
            <w:pPr>
              <w:widowControl w:val="0"/>
              <w:jc w:val="center"/>
              <w:rPr>
                <w:rFonts w:asciiTheme="majorHAnsi" w:eastAsia="Calibri" w:hAnsiTheme="majorHAnsi" w:cstheme="majorHAnsi"/>
                <w:sz w:val="26"/>
                <w:szCs w:val="26"/>
              </w:rPr>
            </w:pPr>
            <w:r w:rsidRPr="00746CB2">
              <w:rPr>
                <w:rFonts w:asciiTheme="majorHAnsi" w:eastAsia="Calibri" w:hAnsiTheme="majorHAnsi" w:cstheme="majorHAnsi"/>
                <w:sz w:val="26"/>
                <w:szCs w:val="26"/>
              </w:rPr>
              <w:t>1</w:t>
            </w:r>
          </w:p>
        </w:tc>
        <w:tc>
          <w:tcPr>
            <w:tcW w:w="1744" w:type="dxa"/>
          </w:tcPr>
          <w:p w:rsidR="00C14682" w:rsidRPr="00746CB2" w:rsidRDefault="00C14682" w:rsidP="00C07B0C">
            <w:pPr>
              <w:widowControl w:val="0"/>
              <w:jc w:val="center"/>
              <w:rPr>
                <w:rFonts w:asciiTheme="majorHAnsi" w:eastAsia="Calibri" w:hAnsiTheme="majorHAnsi" w:cstheme="majorHAnsi"/>
                <w:sz w:val="26"/>
                <w:szCs w:val="26"/>
              </w:rPr>
            </w:pPr>
            <w:r w:rsidRPr="00746CB2">
              <w:rPr>
                <w:rFonts w:asciiTheme="majorHAnsi" w:eastAsia="Calibri" w:hAnsiTheme="majorHAnsi" w:cstheme="majorHAnsi"/>
                <w:sz w:val="26"/>
                <w:szCs w:val="26"/>
              </w:rPr>
              <w:t>1.004866</w:t>
            </w:r>
          </w:p>
        </w:tc>
        <w:tc>
          <w:tcPr>
            <w:tcW w:w="5315" w:type="dxa"/>
          </w:tcPr>
          <w:p w:rsidR="00C14682" w:rsidRPr="00746CB2" w:rsidRDefault="00C14682" w:rsidP="00C07B0C">
            <w:pPr>
              <w:widowControl w:val="0"/>
              <w:jc w:val="both"/>
              <w:rPr>
                <w:rFonts w:asciiTheme="majorHAnsi" w:eastAsia="Calibri" w:hAnsiTheme="majorHAnsi" w:cstheme="majorHAnsi"/>
                <w:sz w:val="26"/>
                <w:szCs w:val="26"/>
              </w:rPr>
            </w:pPr>
            <w:r w:rsidRPr="00746CB2">
              <w:rPr>
                <w:rFonts w:asciiTheme="majorHAnsi" w:eastAsia="Calibri" w:hAnsiTheme="majorHAnsi" w:cstheme="majorHAnsi"/>
                <w:sz w:val="26"/>
                <w:szCs w:val="26"/>
              </w:rPr>
              <w:t>Thủ tục thông báo có quốc tịch nước ngoài</w:t>
            </w:r>
          </w:p>
        </w:tc>
        <w:tc>
          <w:tcPr>
            <w:tcW w:w="7229" w:type="dxa"/>
          </w:tcPr>
          <w:p w:rsidR="00C14682" w:rsidRPr="00746CB2" w:rsidRDefault="00E91E20" w:rsidP="00C07B0C">
            <w:pPr>
              <w:widowControl w:val="0"/>
              <w:jc w:val="both"/>
              <w:rPr>
                <w:rFonts w:asciiTheme="majorHAnsi" w:eastAsia="Calibri" w:hAnsiTheme="majorHAnsi" w:cstheme="majorHAnsi"/>
                <w:sz w:val="26"/>
                <w:szCs w:val="26"/>
                <w:shd w:val="clear" w:color="auto" w:fill="FFFFFF"/>
              </w:rPr>
            </w:pPr>
            <w:r w:rsidRPr="00746CB2">
              <w:rPr>
                <w:rFonts w:asciiTheme="majorHAnsi" w:hAnsiTheme="majorHAnsi" w:cstheme="majorHAnsi"/>
                <w:sz w:val="26"/>
                <w:szCs w:val="26"/>
                <w:shd w:val="clear" w:color="auto" w:fill="FFFFFF"/>
              </w:rPr>
              <w:t>TTHC cấp tỉnh và TTHC bị bãi bỏ tại Quyết định</w:t>
            </w:r>
            <w:r w:rsidR="00C14682" w:rsidRPr="00746CB2">
              <w:rPr>
                <w:rFonts w:asciiTheme="majorHAnsi" w:eastAsia="Calibri" w:hAnsiTheme="majorHAnsi" w:cstheme="majorHAnsi"/>
                <w:sz w:val="26"/>
                <w:szCs w:val="26"/>
                <w:shd w:val="clear" w:color="auto" w:fill="FFFFFF"/>
              </w:rPr>
              <w:t xml:space="preserve"> số 1217/QĐ-BTP ngày 22/5/2020 của Bộ Tư pháp</w:t>
            </w:r>
          </w:p>
        </w:tc>
      </w:tr>
      <w:tr w:rsidR="00E91E20" w:rsidRPr="00746CB2" w:rsidTr="00B36B9F">
        <w:trPr>
          <w:trHeight w:val="64"/>
        </w:trPr>
        <w:tc>
          <w:tcPr>
            <w:tcW w:w="596" w:type="dxa"/>
          </w:tcPr>
          <w:p w:rsidR="00E91E20" w:rsidRPr="00E91E20" w:rsidRDefault="00E91E20" w:rsidP="00C07B0C">
            <w:pPr>
              <w:widowControl w:val="0"/>
              <w:jc w:val="center"/>
              <w:rPr>
                <w:rFonts w:asciiTheme="majorHAnsi" w:eastAsia="Calibri" w:hAnsiTheme="majorHAnsi" w:cstheme="majorHAnsi"/>
                <w:b/>
                <w:sz w:val="26"/>
                <w:szCs w:val="26"/>
              </w:rPr>
            </w:pPr>
            <w:r w:rsidRPr="00E91E20">
              <w:rPr>
                <w:rFonts w:asciiTheme="majorHAnsi" w:eastAsia="Calibri" w:hAnsiTheme="majorHAnsi" w:cstheme="majorHAnsi"/>
                <w:b/>
                <w:sz w:val="26"/>
                <w:szCs w:val="26"/>
              </w:rPr>
              <w:t>III</w:t>
            </w:r>
          </w:p>
        </w:tc>
        <w:tc>
          <w:tcPr>
            <w:tcW w:w="14288" w:type="dxa"/>
            <w:gridSpan w:val="3"/>
          </w:tcPr>
          <w:p w:rsidR="00E91E20" w:rsidRPr="00746CB2" w:rsidRDefault="00E91E20" w:rsidP="00C07B0C">
            <w:pPr>
              <w:widowControl w:val="0"/>
              <w:jc w:val="both"/>
              <w:rPr>
                <w:rFonts w:asciiTheme="majorHAnsi" w:eastAsia="Calibri" w:hAnsiTheme="majorHAnsi" w:cstheme="majorHAnsi"/>
                <w:sz w:val="26"/>
                <w:szCs w:val="26"/>
                <w:shd w:val="clear" w:color="auto" w:fill="FFFFFF"/>
              </w:rPr>
            </w:pPr>
            <w:r>
              <w:rPr>
                <w:rFonts w:asciiTheme="majorHAnsi" w:eastAsia="Times New Roman" w:hAnsiTheme="majorHAnsi" w:cstheme="majorHAnsi"/>
                <w:b/>
                <w:bCs/>
                <w:sz w:val="26"/>
                <w:szCs w:val="26"/>
                <w:lang w:eastAsia="vi-VN"/>
              </w:rPr>
              <w:t>LĨNH VỰC LUẬT SƯ (09</w:t>
            </w:r>
            <w:r w:rsidRPr="00746CB2">
              <w:rPr>
                <w:rFonts w:asciiTheme="majorHAnsi" w:eastAsia="Times New Roman" w:hAnsiTheme="majorHAnsi" w:cstheme="majorHAnsi"/>
                <w:b/>
                <w:bCs/>
                <w:sz w:val="26"/>
                <w:szCs w:val="26"/>
                <w:lang w:eastAsia="vi-VN"/>
              </w:rPr>
              <w:t xml:space="preserve"> TTHC)</w:t>
            </w:r>
          </w:p>
        </w:tc>
      </w:tr>
      <w:tr w:rsidR="00E91E20" w:rsidRPr="00746CB2" w:rsidTr="000E6538">
        <w:trPr>
          <w:trHeight w:val="64"/>
        </w:trPr>
        <w:tc>
          <w:tcPr>
            <w:tcW w:w="596" w:type="dxa"/>
            <w:vAlign w:val="center"/>
          </w:tcPr>
          <w:p w:rsidR="00E91E20" w:rsidRPr="00746CB2" w:rsidRDefault="00E91E20" w:rsidP="000E6538">
            <w:pPr>
              <w:widowControl w:val="0"/>
              <w:jc w:val="center"/>
              <w:rPr>
                <w:rFonts w:asciiTheme="majorHAnsi" w:eastAsia="Calibri" w:hAnsiTheme="majorHAnsi" w:cstheme="majorHAnsi"/>
                <w:sz w:val="26"/>
                <w:szCs w:val="26"/>
              </w:rPr>
            </w:pPr>
            <w:r>
              <w:rPr>
                <w:rFonts w:asciiTheme="majorHAnsi" w:eastAsia="Calibri" w:hAnsiTheme="majorHAnsi" w:cstheme="majorHAnsi"/>
                <w:sz w:val="26"/>
                <w:szCs w:val="26"/>
              </w:rPr>
              <w:t>1</w:t>
            </w:r>
          </w:p>
        </w:tc>
        <w:tc>
          <w:tcPr>
            <w:tcW w:w="1744" w:type="dxa"/>
            <w:vAlign w:val="center"/>
          </w:tcPr>
          <w:p w:rsidR="00E91E20" w:rsidRPr="00714622" w:rsidRDefault="00E91E20" w:rsidP="000E6538">
            <w:pPr>
              <w:spacing w:before="60" w:after="60"/>
              <w:jc w:val="center"/>
              <w:rPr>
                <w:rFonts w:ascii="Times New Roman" w:hAnsi="Times New Roman" w:cs="Times New Roman"/>
                <w:color w:val="000000" w:themeColor="text1"/>
                <w:sz w:val="26"/>
                <w:szCs w:val="26"/>
              </w:rPr>
            </w:pPr>
            <w:r w:rsidRPr="00714622">
              <w:rPr>
                <w:rFonts w:ascii="Times New Roman" w:hAnsi="Times New Roman" w:cs="Times New Roman"/>
                <w:color w:val="000000" w:themeColor="text1"/>
                <w:sz w:val="26"/>
                <w:szCs w:val="26"/>
              </w:rPr>
              <w:t>1.002113</w:t>
            </w:r>
          </w:p>
        </w:tc>
        <w:tc>
          <w:tcPr>
            <w:tcW w:w="5315" w:type="dxa"/>
          </w:tcPr>
          <w:p w:rsidR="00E91E20" w:rsidRPr="00714622" w:rsidRDefault="00E91E20" w:rsidP="000E6538">
            <w:pPr>
              <w:spacing w:before="60" w:after="60"/>
              <w:jc w:val="both"/>
              <w:rPr>
                <w:rFonts w:ascii="Times New Roman" w:hAnsi="Times New Roman" w:cs="Times New Roman"/>
                <w:sz w:val="26"/>
                <w:szCs w:val="26"/>
              </w:rPr>
            </w:pPr>
            <w:r w:rsidRPr="00714622">
              <w:rPr>
                <w:rFonts w:ascii="Times New Roman" w:hAnsi="Times New Roman" w:cs="Times New Roman"/>
                <w:sz w:val="26"/>
                <w:szCs w:val="26"/>
              </w:rPr>
              <w:t>Chấm dứt hoạt động của tổ chức hành nghề luật sư trong trường hợp tổ chức hành nghề luật sư tự chấm dứt hoạt động hoặc công ty luật bị hợp nhất, sáp nhập</w:t>
            </w:r>
          </w:p>
        </w:tc>
        <w:tc>
          <w:tcPr>
            <w:tcW w:w="7229" w:type="dxa"/>
            <w:vAlign w:val="center"/>
          </w:tcPr>
          <w:p w:rsidR="00E91E20" w:rsidRPr="00746CB2" w:rsidRDefault="00E91E20" w:rsidP="00E91E20">
            <w:pPr>
              <w:widowControl w:val="0"/>
              <w:jc w:val="both"/>
              <w:rPr>
                <w:rFonts w:asciiTheme="majorHAnsi" w:eastAsia="Calibri" w:hAnsiTheme="majorHAnsi" w:cstheme="majorHAnsi"/>
                <w:sz w:val="26"/>
                <w:szCs w:val="26"/>
                <w:shd w:val="clear" w:color="auto" w:fill="FFFFFF"/>
              </w:rPr>
            </w:pPr>
            <w:r w:rsidRPr="00746CB2">
              <w:rPr>
                <w:rFonts w:asciiTheme="majorHAnsi" w:hAnsiTheme="majorHAnsi" w:cstheme="majorHAnsi"/>
                <w:sz w:val="26"/>
                <w:szCs w:val="26"/>
                <w:shd w:val="clear" w:color="auto" w:fill="FFFFFF"/>
              </w:rPr>
              <w:t>TTHC cấp tỉnh và TTHC bị bãi bỏ tại Quyết định</w:t>
            </w:r>
            <w:r w:rsidRPr="00746CB2">
              <w:rPr>
                <w:rFonts w:asciiTheme="majorHAnsi" w:eastAsia="Calibri" w:hAnsiTheme="majorHAnsi" w:cstheme="majorHAnsi"/>
                <w:sz w:val="26"/>
                <w:szCs w:val="26"/>
                <w:shd w:val="clear" w:color="auto" w:fill="FFFFFF"/>
              </w:rPr>
              <w:t xml:space="preserve"> số</w:t>
            </w:r>
            <w:r>
              <w:rPr>
                <w:rFonts w:asciiTheme="majorHAnsi" w:eastAsia="Calibri" w:hAnsiTheme="majorHAnsi" w:cstheme="majorHAnsi"/>
                <w:sz w:val="26"/>
                <w:szCs w:val="26"/>
                <w:shd w:val="clear" w:color="auto" w:fill="FFFFFF"/>
              </w:rPr>
              <w:t xml:space="preserve"> 1565/QĐ-BTP ngày 13/7</w:t>
            </w:r>
            <w:r w:rsidRPr="00746CB2">
              <w:rPr>
                <w:rFonts w:asciiTheme="majorHAnsi" w:eastAsia="Calibri" w:hAnsiTheme="majorHAnsi" w:cstheme="majorHAnsi"/>
                <w:sz w:val="26"/>
                <w:szCs w:val="26"/>
                <w:shd w:val="clear" w:color="auto" w:fill="FFFFFF"/>
              </w:rPr>
              <w:t>/2020 của Bộ Tư pháp</w:t>
            </w:r>
          </w:p>
        </w:tc>
      </w:tr>
      <w:tr w:rsidR="000E6538" w:rsidRPr="00746CB2" w:rsidTr="000E6538">
        <w:trPr>
          <w:trHeight w:val="64"/>
        </w:trPr>
        <w:tc>
          <w:tcPr>
            <w:tcW w:w="596" w:type="dxa"/>
            <w:vAlign w:val="center"/>
          </w:tcPr>
          <w:p w:rsidR="000E6538" w:rsidRPr="00746CB2" w:rsidRDefault="000E6538" w:rsidP="000E6538">
            <w:pPr>
              <w:widowControl w:val="0"/>
              <w:jc w:val="center"/>
              <w:rPr>
                <w:rFonts w:asciiTheme="majorHAnsi" w:eastAsia="Calibri" w:hAnsiTheme="majorHAnsi" w:cstheme="majorHAnsi"/>
                <w:sz w:val="26"/>
                <w:szCs w:val="26"/>
              </w:rPr>
            </w:pPr>
            <w:r>
              <w:rPr>
                <w:rFonts w:asciiTheme="majorHAnsi" w:eastAsia="Calibri" w:hAnsiTheme="majorHAnsi" w:cstheme="majorHAnsi"/>
                <w:sz w:val="26"/>
                <w:szCs w:val="26"/>
              </w:rPr>
              <w:t>2</w:t>
            </w:r>
          </w:p>
        </w:tc>
        <w:tc>
          <w:tcPr>
            <w:tcW w:w="1744" w:type="dxa"/>
            <w:vAlign w:val="center"/>
          </w:tcPr>
          <w:p w:rsidR="000E6538" w:rsidRPr="00714622" w:rsidRDefault="000E6538" w:rsidP="000E6538">
            <w:pPr>
              <w:spacing w:before="60" w:after="60"/>
              <w:jc w:val="center"/>
              <w:rPr>
                <w:rFonts w:ascii="Times New Roman" w:hAnsi="Times New Roman" w:cs="Times New Roman"/>
                <w:color w:val="000000" w:themeColor="text1"/>
                <w:sz w:val="26"/>
                <w:szCs w:val="26"/>
              </w:rPr>
            </w:pPr>
            <w:r w:rsidRPr="00714622">
              <w:rPr>
                <w:rFonts w:ascii="Times New Roman" w:hAnsi="Times New Roman" w:cs="Times New Roman"/>
                <w:color w:val="000000" w:themeColor="text1"/>
                <w:sz w:val="26"/>
                <w:szCs w:val="26"/>
              </w:rPr>
              <w:t>1.002126</w:t>
            </w:r>
          </w:p>
        </w:tc>
        <w:tc>
          <w:tcPr>
            <w:tcW w:w="5315" w:type="dxa"/>
          </w:tcPr>
          <w:p w:rsidR="000E6538" w:rsidRPr="00714622" w:rsidRDefault="000E6538" w:rsidP="000E6538">
            <w:pPr>
              <w:spacing w:before="60" w:after="60"/>
              <w:jc w:val="both"/>
              <w:rPr>
                <w:rFonts w:ascii="Times New Roman" w:hAnsi="Times New Roman" w:cs="Times New Roman"/>
                <w:sz w:val="26"/>
                <w:szCs w:val="26"/>
              </w:rPr>
            </w:pPr>
            <w:r w:rsidRPr="00714622">
              <w:rPr>
                <w:rFonts w:ascii="Times New Roman" w:hAnsi="Times New Roman" w:cs="Times New Roman"/>
                <w:sz w:val="26"/>
                <w:szCs w:val="26"/>
              </w:rPr>
              <w:t xml:space="preserve">Chấm dứt hoạt động của tổ chức hành nghề luật </w:t>
            </w:r>
            <w:r w:rsidRPr="00714622">
              <w:rPr>
                <w:rFonts w:ascii="Times New Roman" w:hAnsi="Times New Roman" w:cs="Times New Roman"/>
                <w:sz w:val="26"/>
                <w:szCs w:val="26"/>
              </w:rPr>
              <w:lastRenderedPageBreak/>
              <w:t>sư trong trường hợp tổ chức hành nghề luật sư bị thu hồi Giấy đăng ký hoạt động hoặc Trưởng văn phòng luật sư, Giám đốc công ty luật trách nhiệm hữu hạn một thành viên hoặc tất cả các thành viên của công ty luật hợp danh, thành viên của công ty luật trách nhiệm hữu hạn hai thành viên trở lên bị thu hồi Chứng chỉ hành nghề luật sư</w:t>
            </w:r>
          </w:p>
        </w:tc>
        <w:tc>
          <w:tcPr>
            <w:tcW w:w="7229" w:type="dxa"/>
            <w:vAlign w:val="center"/>
          </w:tcPr>
          <w:p w:rsidR="000E6538" w:rsidRPr="00746CB2" w:rsidRDefault="000E6538" w:rsidP="00B36B9F">
            <w:pPr>
              <w:widowControl w:val="0"/>
              <w:jc w:val="both"/>
              <w:rPr>
                <w:rFonts w:asciiTheme="majorHAnsi" w:eastAsia="Calibri" w:hAnsiTheme="majorHAnsi" w:cstheme="majorHAnsi"/>
                <w:sz w:val="26"/>
                <w:szCs w:val="26"/>
                <w:shd w:val="clear" w:color="auto" w:fill="FFFFFF"/>
              </w:rPr>
            </w:pPr>
            <w:r w:rsidRPr="00746CB2">
              <w:rPr>
                <w:rFonts w:asciiTheme="majorHAnsi" w:hAnsiTheme="majorHAnsi" w:cstheme="majorHAnsi"/>
                <w:sz w:val="26"/>
                <w:szCs w:val="26"/>
                <w:shd w:val="clear" w:color="auto" w:fill="FFFFFF"/>
              </w:rPr>
              <w:lastRenderedPageBreak/>
              <w:t>TTHC cấp tỉnh và TTHC bị bãi bỏ tại Quyết định</w:t>
            </w:r>
            <w:r w:rsidRPr="00746CB2">
              <w:rPr>
                <w:rFonts w:asciiTheme="majorHAnsi" w:eastAsia="Calibri" w:hAnsiTheme="majorHAnsi" w:cstheme="majorHAnsi"/>
                <w:sz w:val="26"/>
                <w:szCs w:val="26"/>
                <w:shd w:val="clear" w:color="auto" w:fill="FFFFFF"/>
              </w:rPr>
              <w:t xml:space="preserve"> số</w:t>
            </w:r>
            <w:r>
              <w:rPr>
                <w:rFonts w:asciiTheme="majorHAnsi" w:eastAsia="Calibri" w:hAnsiTheme="majorHAnsi" w:cstheme="majorHAnsi"/>
                <w:sz w:val="26"/>
                <w:szCs w:val="26"/>
                <w:shd w:val="clear" w:color="auto" w:fill="FFFFFF"/>
              </w:rPr>
              <w:t xml:space="preserve"> 1565/QĐ-</w:t>
            </w:r>
            <w:r>
              <w:rPr>
                <w:rFonts w:asciiTheme="majorHAnsi" w:eastAsia="Calibri" w:hAnsiTheme="majorHAnsi" w:cstheme="majorHAnsi"/>
                <w:sz w:val="26"/>
                <w:szCs w:val="26"/>
                <w:shd w:val="clear" w:color="auto" w:fill="FFFFFF"/>
              </w:rPr>
              <w:lastRenderedPageBreak/>
              <w:t>BTP ngày 13/7</w:t>
            </w:r>
            <w:r w:rsidRPr="00746CB2">
              <w:rPr>
                <w:rFonts w:asciiTheme="majorHAnsi" w:eastAsia="Calibri" w:hAnsiTheme="majorHAnsi" w:cstheme="majorHAnsi"/>
                <w:sz w:val="26"/>
                <w:szCs w:val="26"/>
                <w:shd w:val="clear" w:color="auto" w:fill="FFFFFF"/>
              </w:rPr>
              <w:t>/2020 của Bộ Tư pháp</w:t>
            </w:r>
          </w:p>
        </w:tc>
      </w:tr>
      <w:tr w:rsidR="000E6538" w:rsidRPr="00746CB2" w:rsidTr="000E6538">
        <w:trPr>
          <w:trHeight w:val="64"/>
        </w:trPr>
        <w:tc>
          <w:tcPr>
            <w:tcW w:w="596" w:type="dxa"/>
            <w:vAlign w:val="center"/>
          </w:tcPr>
          <w:p w:rsidR="000E6538" w:rsidRPr="00746CB2" w:rsidRDefault="000E6538" w:rsidP="000E6538">
            <w:pPr>
              <w:widowControl w:val="0"/>
              <w:jc w:val="center"/>
              <w:rPr>
                <w:rFonts w:asciiTheme="majorHAnsi" w:eastAsia="Calibri" w:hAnsiTheme="majorHAnsi" w:cstheme="majorHAnsi"/>
                <w:sz w:val="26"/>
                <w:szCs w:val="26"/>
              </w:rPr>
            </w:pPr>
            <w:r>
              <w:rPr>
                <w:rFonts w:asciiTheme="majorHAnsi" w:eastAsia="Calibri" w:hAnsiTheme="majorHAnsi" w:cstheme="majorHAnsi"/>
                <w:sz w:val="26"/>
                <w:szCs w:val="26"/>
              </w:rPr>
              <w:lastRenderedPageBreak/>
              <w:t>3</w:t>
            </w:r>
          </w:p>
        </w:tc>
        <w:tc>
          <w:tcPr>
            <w:tcW w:w="1744" w:type="dxa"/>
            <w:vAlign w:val="center"/>
          </w:tcPr>
          <w:p w:rsidR="000E6538" w:rsidRPr="00714622" w:rsidRDefault="000E6538" w:rsidP="000E6538">
            <w:pPr>
              <w:spacing w:before="60" w:after="60"/>
              <w:jc w:val="center"/>
              <w:rPr>
                <w:rFonts w:ascii="Times New Roman" w:hAnsi="Times New Roman" w:cs="Times New Roman"/>
                <w:color w:val="000000" w:themeColor="text1"/>
                <w:sz w:val="26"/>
                <w:szCs w:val="26"/>
              </w:rPr>
            </w:pPr>
            <w:r w:rsidRPr="00714622">
              <w:rPr>
                <w:rFonts w:ascii="Times New Roman" w:hAnsi="Times New Roman" w:cs="Times New Roman"/>
                <w:color w:val="000000" w:themeColor="text1"/>
                <w:sz w:val="26"/>
                <w:szCs w:val="26"/>
              </w:rPr>
              <w:t>1.002138</w:t>
            </w:r>
          </w:p>
        </w:tc>
        <w:tc>
          <w:tcPr>
            <w:tcW w:w="5315" w:type="dxa"/>
          </w:tcPr>
          <w:p w:rsidR="000E6538" w:rsidRPr="00714622" w:rsidRDefault="000E6538" w:rsidP="000E6538">
            <w:pPr>
              <w:spacing w:before="60" w:after="60"/>
              <w:jc w:val="both"/>
              <w:rPr>
                <w:rFonts w:ascii="Times New Roman" w:hAnsi="Times New Roman" w:cs="Times New Roman"/>
                <w:sz w:val="26"/>
                <w:szCs w:val="26"/>
              </w:rPr>
            </w:pPr>
            <w:r w:rsidRPr="00714622">
              <w:rPr>
                <w:rFonts w:ascii="Times New Roman" w:hAnsi="Times New Roman" w:cs="Times New Roman"/>
                <w:sz w:val="26"/>
                <w:szCs w:val="26"/>
              </w:rPr>
              <w:t>Chấm dứt hoạt động của tổ chức hành nghề luật sư trong trường hợp chấm dứt hoạt động do Trưởng văn phòng luật sư, Giám đốc công ty luật trách nhiệm hữu hạn một thành viên chết</w:t>
            </w:r>
          </w:p>
        </w:tc>
        <w:tc>
          <w:tcPr>
            <w:tcW w:w="7229" w:type="dxa"/>
            <w:vAlign w:val="center"/>
          </w:tcPr>
          <w:p w:rsidR="000E6538" w:rsidRPr="00746CB2" w:rsidRDefault="000E6538" w:rsidP="00B36B9F">
            <w:pPr>
              <w:widowControl w:val="0"/>
              <w:jc w:val="both"/>
              <w:rPr>
                <w:rFonts w:asciiTheme="majorHAnsi" w:eastAsia="Calibri" w:hAnsiTheme="majorHAnsi" w:cstheme="majorHAnsi"/>
                <w:sz w:val="26"/>
                <w:szCs w:val="26"/>
                <w:shd w:val="clear" w:color="auto" w:fill="FFFFFF"/>
              </w:rPr>
            </w:pPr>
            <w:r w:rsidRPr="00746CB2">
              <w:rPr>
                <w:rFonts w:asciiTheme="majorHAnsi" w:hAnsiTheme="majorHAnsi" w:cstheme="majorHAnsi"/>
                <w:sz w:val="26"/>
                <w:szCs w:val="26"/>
                <w:shd w:val="clear" w:color="auto" w:fill="FFFFFF"/>
              </w:rPr>
              <w:t>TTHC cấp tỉnh và TTHC bị bãi bỏ tại Quyết định</w:t>
            </w:r>
            <w:r w:rsidRPr="00746CB2">
              <w:rPr>
                <w:rFonts w:asciiTheme="majorHAnsi" w:eastAsia="Calibri" w:hAnsiTheme="majorHAnsi" w:cstheme="majorHAnsi"/>
                <w:sz w:val="26"/>
                <w:szCs w:val="26"/>
                <w:shd w:val="clear" w:color="auto" w:fill="FFFFFF"/>
              </w:rPr>
              <w:t xml:space="preserve"> số</w:t>
            </w:r>
            <w:r>
              <w:rPr>
                <w:rFonts w:asciiTheme="majorHAnsi" w:eastAsia="Calibri" w:hAnsiTheme="majorHAnsi" w:cstheme="majorHAnsi"/>
                <w:sz w:val="26"/>
                <w:szCs w:val="26"/>
                <w:shd w:val="clear" w:color="auto" w:fill="FFFFFF"/>
              </w:rPr>
              <w:t xml:space="preserve"> 1565/QĐ-BTP ngày 13/7</w:t>
            </w:r>
            <w:r w:rsidRPr="00746CB2">
              <w:rPr>
                <w:rFonts w:asciiTheme="majorHAnsi" w:eastAsia="Calibri" w:hAnsiTheme="majorHAnsi" w:cstheme="majorHAnsi"/>
                <w:sz w:val="26"/>
                <w:szCs w:val="26"/>
                <w:shd w:val="clear" w:color="auto" w:fill="FFFFFF"/>
              </w:rPr>
              <w:t>/2020 của Bộ Tư pháp</w:t>
            </w:r>
          </w:p>
        </w:tc>
      </w:tr>
      <w:tr w:rsidR="000E6538" w:rsidRPr="00746CB2" w:rsidTr="000E6538">
        <w:trPr>
          <w:trHeight w:val="64"/>
        </w:trPr>
        <w:tc>
          <w:tcPr>
            <w:tcW w:w="596" w:type="dxa"/>
            <w:vAlign w:val="center"/>
          </w:tcPr>
          <w:p w:rsidR="000E6538" w:rsidRPr="00746CB2" w:rsidRDefault="000E6538" w:rsidP="000E6538">
            <w:pPr>
              <w:widowControl w:val="0"/>
              <w:jc w:val="center"/>
              <w:rPr>
                <w:rFonts w:asciiTheme="majorHAnsi" w:eastAsia="Calibri" w:hAnsiTheme="majorHAnsi" w:cstheme="majorHAnsi"/>
                <w:sz w:val="26"/>
                <w:szCs w:val="26"/>
              </w:rPr>
            </w:pPr>
            <w:r>
              <w:rPr>
                <w:rFonts w:asciiTheme="majorHAnsi" w:eastAsia="Calibri" w:hAnsiTheme="majorHAnsi" w:cstheme="majorHAnsi"/>
                <w:sz w:val="26"/>
                <w:szCs w:val="26"/>
              </w:rPr>
              <w:t>4</w:t>
            </w:r>
          </w:p>
        </w:tc>
        <w:tc>
          <w:tcPr>
            <w:tcW w:w="1744" w:type="dxa"/>
            <w:vAlign w:val="center"/>
          </w:tcPr>
          <w:p w:rsidR="000E6538" w:rsidRPr="00714622" w:rsidRDefault="00D94011" w:rsidP="000E6538">
            <w:pPr>
              <w:spacing w:before="60" w:after="60"/>
              <w:jc w:val="center"/>
              <w:rPr>
                <w:rFonts w:ascii="Times New Roman" w:hAnsi="Times New Roman" w:cs="Times New Roman"/>
                <w:color w:val="000000" w:themeColor="text1"/>
                <w:sz w:val="26"/>
                <w:szCs w:val="26"/>
              </w:rPr>
            </w:pPr>
            <w:hyperlink r:id="rId8" w:history="1">
              <w:r w:rsidR="000E6538" w:rsidRPr="00714622">
                <w:rPr>
                  <w:rStyle w:val="link"/>
                  <w:rFonts w:ascii="Times New Roman" w:hAnsi="Times New Roman" w:cs="Times New Roman"/>
                  <w:color w:val="000000" w:themeColor="text1"/>
                  <w:sz w:val="26"/>
                  <w:szCs w:val="26"/>
                </w:rPr>
                <w:t>1.002638</w:t>
              </w:r>
            </w:hyperlink>
          </w:p>
        </w:tc>
        <w:tc>
          <w:tcPr>
            <w:tcW w:w="5315" w:type="dxa"/>
          </w:tcPr>
          <w:p w:rsidR="000E6538" w:rsidRPr="00714622" w:rsidRDefault="000E6538" w:rsidP="000E6538">
            <w:pPr>
              <w:spacing w:before="60" w:after="60"/>
              <w:jc w:val="both"/>
              <w:rPr>
                <w:rFonts w:ascii="Times New Roman" w:hAnsi="Times New Roman" w:cs="Times New Roman"/>
                <w:sz w:val="26"/>
                <w:szCs w:val="26"/>
              </w:rPr>
            </w:pPr>
            <w:r w:rsidRPr="00714622">
              <w:rPr>
                <w:rFonts w:ascii="Times New Roman" w:hAnsi="Times New Roman" w:cs="Times New Roman"/>
                <w:sz w:val="26"/>
                <w:szCs w:val="26"/>
              </w:rPr>
              <w:t>Thu hồi Giấy đăng ký hoạt động của tổ chức hành nghề luật sư, chi nhánh của tổ chức hành nghề luật sư</w:t>
            </w:r>
          </w:p>
        </w:tc>
        <w:tc>
          <w:tcPr>
            <w:tcW w:w="7229" w:type="dxa"/>
            <w:vAlign w:val="center"/>
          </w:tcPr>
          <w:p w:rsidR="000E6538" w:rsidRPr="00746CB2" w:rsidRDefault="000E6538" w:rsidP="00B36B9F">
            <w:pPr>
              <w:widowControl w:val="0"/>
              <w:jc w:val="both"/>
              <w:rPr>
                <w:rFonts w:asciiTheme="majorHAnsi" w:eastAsia="Calibri" w:hAnsiTheme="majorHAnsi" w:cstheme="majorHAnsi"/>
                <w:sz w:val="26"/>
                <w:szCs w:val="26"/>
                <w:shd w:val="clear" w:color="auto" w:fill="FFFFFF"/>
              </w:rPr>
            </w:pPr>
            <w:r w:rsidRPr="00746CB2">
              <w:rPr>
                <w:rFonts w:asciiTheme="majorHAnsi" w:hAnsiTheme="majorHAnsi" w:cstheme="majorHAnsi"/>
                <w:sz w:val="26"/>
                <w:szCs w:val="26"/>
                <w:shd w:val="clear" w:color="auto" w:fill="FFFFFF"/>
              </w:rPr>
              <w:t>TTHC cấp tỉnh và TTHC bị bãi bỏ tại Quyết định</w:t>
            </w:r>
            <w:r w:rsidRPr="00746CB2">
              <w:rPr>
                <w:rFonts w:asciiTheme="majorHAnsi" w:eastAsia="Calibri" w:hAnsiTheme="majorHAnsi" w:cstheme="majorHAnsi"/>
                <w:sz w:val="26"/>
                <w:szCs w:val="26"/>
                <w:shd w:val="clear" w:color="auto" w:fill="FFFFFF"/>
              </w:rPr>
              <w:t xml:space="preserve"> số</w:t>
            </w:r>
            <w:r>
              <w:rPr>
                <w:rFonts w:asciiTheme="majorHAnsi" w:eastAsia="Calibri" w:hAnsiTheme="majorHAnsi" w:cstheme="majorHAnsi"/>
                <w:sz w:val="26"/>
                <w:szCs w:val="26"/>
                <w:shd w:val="clear" w:color="auto" w:fill="FFFFFF"/>
              </w:rPr>
              <w:t xml:space="preserve"> 1565/QĐ-BTP ngày 13/7</w:t>
            </w:r>
            <w:r w:rsidRPr="00746CB2">
              <w:rPr>
                <w:rFonts w:asciiTheme="majorHAnsi" w:eastAsia="Calibri" w:hAnsiTheme="majorHAnsi" w:cstheme="majorHAnsi"/>
                <w:sz w:val="26"/>
                <w:szCs w:val="26"/>
                <w:shd w:val="clear" w:color="auto" w:fill="FFFFFF"/>
              </w:rPr>
              <w:t>/2020 của Bộ Tư pháp</w:t>
            </w:r>
          </w:p>
        </w:tc>
      </w:tr>
      <w:tr w:rsidR="000E6538" w:rsidRPr="00746CB2" w:rsidTr="000E6538">
        <w:trPr>
          <w:trHeight w:val="64"/>
        </w:trPr>
        <w:tc>
          <w:tcPr>
            <w:tcW w:w="596" w:type="dxa"/>
            <w:vAlign w:val="center"/>
          </w:tcPr>
          <w:p w:rsidR="000E6538" w:rsidRPr="00746CB2" w:rsidRDefault="000E6538" w:rsidP="000E6538">
            <w:pPr>
              <w:widowControl w:val="0"/>
              <w:jc w:val="center"/>
              <w:rPr>
                <w:rFonts w:asciiTheme="majorHAnsi" w:eastAsia="Calibri" w:hAnsiTheme="majorHAnsi" w:cstheme="majorHAnsi"/>
                <w:sz w:val="26"/>
                <w:szCs w:val="26"/>
              </w:rPr>
            </w:pPr>
            <w:r>
              <w:rPr>
                <w:rFonts w:asciiTheme="majorHAnsi" w:eastAsia="Calibri" w:hAnsiTheme="majorHAnsi" w:cstheme="majorHAnsi"/>
                <w:sz w:val="26"/>
                <w:szCs w:val="26"/>
              </w:rPr>
              <w:t>5</w:t>
            </w:r>
          </w:p>
        </w:tc>
        <w:tc>
          <w:tcPr>
            <w:tcW w:w="1744" w:type="dxa"/>
            <w:vAlign w:val="center"/>
          </w:tcPr>
          <w:p w:rsidR="000E6538" w:rsidRPr="00714622" w:rsidRDefault="00D94011" w:rsidP="000E6538">
            <w:pPr>
              <w:spacing w:after="300"/>
              <w:jc w:val="center"/>
              <w:rPr>
                <w:rFonts w:ascii="Times New Roman" w:hAnsi="Times New Roman" w:cs="Times New Roman"/>
                <w:color w:val="000000" w:themeColor="text1"/>
                <w:sz w:val="26"/>
                <w:szCs w:val="26"/>
              </w:rPr>
            </w:pPr>
            <w:hyperlink r:id="rId9" w:history="1">
              <w:r w:rsidR="000E6538" w:rsidRPr="00714622">
                <w:rPr>
                  <w:rStyle w:val="link"/>
                  <w:rFonts w:ascii="Times New Roman" w:hAnsi="Times New Roman" w:cs="Times New Roman"/>
                  <w:color w:val="000000" w:themeColor="text1"/>
                  <w:sz w:val="26"/>
                  <w:szCs w:val="26"/>
                </w:rPr>
                <w:t>1.002251</w:t>
              </w:r>
            </w:hyperlink>
          </w:p>
        </w:tc>
        <w:tc>
          <w:tcPr>
            <w:tcW w:w="5315" w:type="dxa"/>
          </w:tcPr>
          <w:p w:rsidR="000E6538" w:rsidRPr="00714622" w:rsidRDefault="000E6538" w:rsidP="000E6538">
            <w:pPr>
              <w:spacing w:before="60" w:after="60"/>
              <w:jc w:val="both"/>
              <w:rPr>
                <w:rFonts w:ascii="Times New Roman" w:hAnsi="Times New Roman" w:cs="Times New Roman"/>
                <w:sz w:val="26"/>
                <w:szCs w:val="26"/>
              </w:rPr>
            </w:pPr>
            <w:r w:rsidRPr="00714622">
              <w:rPr>
                <w:rFonts w:ascii="Times New Roman" w:hAnsi="Times New Roman" w:cs="Times New Roman"/>
                <w:sz w:val="26"/>
                <w:szCs w:val="26"/>
              </w:rPr>
              <w:t>Chuyển đổi công ty luật trách nhiệm hữu hạn và công ty luật hợp danh</w:t>
            </w:r>
          </w:p>
        </w:tc>
        <w:tc>
          <w:tcPr>
            <w:tcW w:w="7229" w:type="dxa"/>
            <w:vAlign w:val="center"/>
          </w:tcPr>
          <w:p w:rsidR="000E6538" w:rsidRPr="00746CB2" w:rsidRDefault="000E6538" w:rsidP="00B36B9F">
            <w:pPr>
              <w:widowControl w:val="0"/>
              <w:jc w:val="both"/>
              <w:rPr>
                <w:rFonts w:asciiTheme="majorHAnsi" w:eastAsia="Calibri" w:hAnsiTheme="majorHAnsi" w:cstheme="majorHAnsi"/>
                <w:sz w:val="26"/>
                <w:szCs w:val="26"/>
                <w:shd w:val="clear" w:color="auto" w:fill="FFFFFF"/>
              </w:rPr>
            </w:pPr>
            <w:r w:rsidRPr="00746CB2">
              <w:rPr>
                <w:rFonts w:asciiTheme="majorHAnsi" w:hAnsiTheme="majorHAnsi" w:cstheme="majorHAnsi"/>
                <w:sz w:val="26"/>
                <w:szCs w:val="26"/>
                <w:shd w:val="clear" w:color="auto" w:fill="FFFFFF"/>
              </w:rPr>
              <w:t>TTHC cấp tỉnh và TTHC bị bãi bỏ tại Quyết định</w:t>
            </w:r>
            <w:r w:rsidRPr="00746CB2">
              <w:rPr>
                <w:rFonts w:asciiTheme="majorHAnsi" w:eastAsia="Calibri" w:hAnsiTheme="majorHAnsi" w:cstheme="majorHAnsi"/>
                <w:sz w:val="26"/>
                <w:szCs w:val="26"/>
                <w:shd w:val="clear" w:color="auto" w:fill="FFFFFF"/>
              </w:rPr>
              <w:t xml:space="preserve"> số</w:t>
            </w:r>
            <w:r>
              <w:rPr>
                <w:rFonts w:asciiTheme="majorHAnsi" w:eastAsia="Calibri" w:hAnsiTheme="majorHAnsi" w:cstheme="majorHAnsi"/>
                <w:sz w:val="26"/>
                <w:szCs w:val="26"/>
                <w:shd w:val="clear" w:color="auto" w:fill="FFFFFF"/>
              </w:rPr>
              <w:t xml:space="preserve"> 1565/QĐ-BTP ngày 13/7</w:t>
            </w:r>
            <w:r w:rsidRPr="00746CB2">
              <w:rPr>
                <w:rFonts w:asciiTheme="majorHAnsi" w:eastAsia="Calibri" w:hAnsiTheme="majorHAnsi" w:cstheme="majorHAnsi"/>
                <w:sz w:val="26"/>
                <w:szCs w:val="26"/>
                <w:shd w:val="clear" w:color="auto" w:fill="FFFFFF"/>
              </w:rPr>
              <w:t>/2020 của Bộ Tư pháp</w:t>
            </w:r>
          </w:p>
        </w:tc>
      </w:tr>
      <w:tr w:rsidR="000E6538" w:rsidRPr="00746CB2" w:rsidTr="000E6538">
        <w:trPr>
          <w:trHeight w:val="64"/>
        </w:trPr>
        <w:tc>
          <w:tcPr>
            <w:tcW w:w="596" w:type="dxa"/>
            <w:vAlign w:val="center"/>
          </w:tcPr>
          <w:p w:rsidR="000E6538" w:rsidRPr="00746CB2" w:rsidRDefault="000E6538" w:rsidP="000E6538">
            <w:pPr>
              <w:widowControl w:val="0"/>
              <w:jc w:val="center"/>
              <w:rPr>
                <w:rFonts w:asciiTheme="majorHAnsi" w:eastAsia="Calibri" w:hAnsiTheme="majorHAnsi" w:cstheme="majorHAnsi"/>
                <w:sz w:val="26"/>
                <w:szCs w:val="26"/>
              </w:rPr>
            </w:pPr>
            <w:r>
              <w:rPr>
                <w:rFonts w:asciiTheme="majorHAnsi" w:eastAsia="Calibri" w:hAnsiTheme="majorHAnsi" w:cstheme="majorHAnsi"/>
                <w:sz w:val="26"/>
                <w:szCs w:val="26"/>
              </w:rPr>
              <w:t>6</w:t>
            </w:r>
          </w:p>
        </w:tc>
        <w:tc>
          <w:tcPr>
            <w:tcW w:w="1744" w:type="dxa"/>
            <w:vAlign w:val="center"/>
          </w:tcPr>
          <w:p w:rsidR="000E6538" w:rsidRPr="00714622" w:rsidRDefault="00D94011" w:rsidP="000E6538">
            <w:pPr>
              <w:spacing w:after="300"/>
              <w:jc w:val="center"/>
              <w:rPr>
                <w:rFonts w:ascii="Times New Roman" w:hAnsi="Times New Roman" w:cs="Times New Roman"/>
                <w:color w:val="000000" w:themeColor="text1"/>
                <w:sz w:val="26"/>
                <w:szCs w:val="26"/>
              </w:rPr>
            </w:pPr>
            <w:hyperlink r:id="rId10" w:history="1">
              <w:r w:rsidR="000E6538" w:rsidRPr="00714622">
                <w:rPr>
                  <w:rStyle w:val="link"/>
                  <w:rFonts w:ascii="Times New Roman" w:hAnsi="Times New Roman" w:cs="Times New Roman"/>
                  <w:color w:val="000000" w:themeColor="text1"/>
                  <w:sz w:val="26"/>
                  <w:szCs w:val="26"/>
                </w:rPr>
                <w:t>1.002272</w:t>
              </w:r>
            </w:hyperlink>
          </w:p>
        </w:tc>
        <w:tc>
          <w:tcPr>
            <w:tcW w:w="5315" w:type="dxa"/>
          </w:tcPr>
          <w:p w:rsidR="000E6538" w:rsidRPr="00714622" w:rsidRDefault="000E6538" w:rsidP="000E6538">
            <w:pPr>
              <w:spacing w:before="60" w:after="60"/>
              <w:jc w:val="both"/>
              <w:rPr>
                <w:rFonts w:ascii="Times New Roman" w:hAnsi="Times New Roman" w:cs="Times New Roman"/>
                <w:sz w:val="26"/>
                <w:szCs w:val="26"/>
              </w:rPr>
            </w:pPr>
            <w:r w:rsidRPr="00714622">
              <w:rPr>
                <w:rFonts w:ascii="Times New Roman" w:hAnsi="Times New Roman" w:cs="Times New Roman"/>
                <w:sz w:val="26"/>
                <w:szCs w:val="26"/>
              </w:rPr>
              <w:t>Chuyển đổi văn phòng luật sư thành công ty luật</w:t>
            </w:r>
          </w:p>
        </w:tc>
        <w:tc>
          <w:tcPr>
            <w:tcW w:w="7229" w:type="dxa"/>
            <w:vAlign w:val="center"/>
          </w:tcPr>
          <w:p w:rsidR="000E6538" w:rsidRPr="00746CB2" w:rsidRDefault="000E6538" w:rsidP="00B36B9F">
            <w:pPr>
              <w:widowControl w:val="0"/>
              <w:jc w:val="both"/>
              <w:rPr>
                <w:rFonts w:asciiTheme="majorHAnsi" w:eastAsia="Calibri" w:hAnsiTheme="majorHAnsi" w:cstheme="majorHAnsi"/>
                <w:sz w:val="26"/>
                <w:szCs w:val="26"/>
                <w:shd w:val="clear" w:color="auto" w:fill="FFFFFF"/>
              </w:rPr>
            </w:pPr>
            <w:r w:rsidRPr="00746CB2">
              <w:rPr>
                <w:rFonts w:asciiTheme="majorHAnsi" w:hAnsiTheme="majorHAnsi" w:cstheme="majorHAnsi"/>
                <w:sz w:val="26"/>
                <w:szCs w:val="26"/>
                <w:shd w:val="clear" w:color="auto" w:fill="FFFFFF"/>
              </w:rPr>
              <w:t>TTHC cấp tỉnh và TTHC bị bãi bỏ tại Quyết định</w:t>
            </w:r>
            <w:r w:rsidRPr="00746CB2">
              <w:rPr>
                <w:rFonts w:asciiTheme="majorHAnsi" w:eastAsia="Calibri" w:hAnsiTheme="majorHAnsi" w:cstheme="majorHAnsi"/>
                <w:sz w:val="26"/>
                <w:szCs w:val="26"/>
                <w:shd w:val="clear" w:color="auto" w:fill="FFFFFF"/>
              </w:rPr>
              <w:t xml:space="preserve"> số</w:t>
            </w:r>
            <w:r>
              <w:rPr>
                <w:rFonts w:asciiTheme="majorHAnsi" w:eastAsia="Calibri" w:hAnsiTheme="majorHAnsi" w:cstheme="majorHAnsi"/>
                <w:sz w:val="26"/>
                <w:szCs w:val="26"/>
                <w:shd w:val="clear" w:color="auto" w:fill="FFFFFF"/>
              </w:rPr>
              <w:t xml:space="preserve"> 1565/QĐ-BTP ngày 13/7</w:t>
            </w:r>
            <w:r w:rsidRPr="00746CB2">
              <w:rPr>
                <w:rFonts w:asciiTheme="majorHAnsi" w:eastAsia="Calibri" w:hAnsiTheme="majorHAnsi" w:cstheme="majorHAnsi"/>
                <w:sz w:val="26"/>
                <w:szCs w:val="26"/>
                <w:shd w:val="clear" w:color="auto" w:fill="FFFFFF"/>
              </w:rPr>
              <w:t>/2020 của Bộ Tư pháp</w:t>
            </w:r>
          </w:p>
        </w:tc>
      </w:tr>
      <w:tr w:rsidR="000E6538" w:rsidRPr="00746CB2" w:rsidTr="000E6538">
        <w:trPr>
          <w:trHeight w:val="64"/>
        </w:trPr>
        <w:tc>
          <w:tcPr>
            <w:tcW w:w="596" w:type="dxa"/>
            <w:vAlign w:val="center"/>
          </w:tcPr>
          <w:p w:rsidR="000E6538" w:rsidRPr="00746CB2" w:rsidRDefault="000E6538" w:rsidP="000E6538">
            <w:pPr>
              <w:widowControl w:val="0"/>
              <w:jc w:val="center"/>
              <w:rPr>
                <w:rFonts w:asciiTheme="majorHAnsi" w:eastAsia="Calibri" w:hAnsiTheme="majorHAnsi" w:cstheme="majorHAnsi"/>
                <w:sz w:val="26"/>
                <w:szCs w:val="26"/>
              </w:rPr>
            </w:pPr>
            <w:r>
              <w:rPr>
                <w:rFonts w:asciiTheme="majorHAnsi" w:eastAsia="Calibri" w:hAnsiTheme="majorHAnsi" w:cstheme="majorHAnsi"/>
                <w:sz w:val="26"/>
                <w:szCs w:val="26"/>
              </w:rPr>
              <w:t>7</w:t>
            </w:r>
          </w:p>
        </w:tc>
        <w:tc>
          <w:tcPr>
            <w:tcW w:w="1744" w:type="dxa"/>
            <w:vAlign w:val="center"/>
          </w:tcPr>
          <w:p w:rsidR="000E6538" w:rsidRPr="00714622" w:rsidRDefault="00D94011" w:rsidP="000E6538">
            <w:pPr>
              <w:spacing w:before="60" w:after="60"/>
              <w:jc w:val="center"/>
              <w:rPr>
                <w:rFonts w:ascii="Times New Roman" w:hAnsi="Times New Roman" w:cs="Times New Roman"/>
                <w:color w:val="000000" w:themeColor="text1"/>
                <w:sz w:val="26"/>
                <w:szCs w:val="26"/>
              </w:rPr>
            </w:pPr>
            <w:hyperlink r:id="rId11" w:history="1">
              <w:r w:rsidR="000E6538" w:rsidRPr="00714622">
                <w:rPr>
                  <w:rStyle w:val="link"/>
                  <w:rFonts w:ascii="Times New Roman" w:hAnsi="Times New Roman" w:cs="Times New Roman"/>
                  <w:color w:val="000000" w:themeColor="text1"/>
                  <w:sz w:val="26"/>
                  <w:szCs w:val="26"/>
                </w:rPr>
                <w:t>2.001029</w:t>
              </w:r>
            </w:hyperlink>
          </w:p>
        </w:tc>
        <w:tc>
          <w:tcPr>
            <w:tcW w:w="5315" w:type="dxa"/>
          </w:tcPr>
          <w:p w:rsidR="000E6538" w:rsidRPr="00714622" w:rsidRDefault="000E6538" w:rsidP="000E6538">
            <w:pPr>
              <w:spacing w:before="60" w:after="60"/>
              <w:jc w:val="both"/>
              <w:rPr>
                <w:rFonts w:ascii="Times New Roman" w:hAnsi="Times New Roman" w:cs="Times New Roman"/>
                <w:sz w:val="26"/>
                <w:szCs w:val="26"/>
              </w:rPr>
            </w:pPr>
            <w:r w:rsidRPr="00714622">
              <w:rPr>
                <w:rFonts w:ascii="Times New Roman" w:hAnsi="Times New Roman" w:cs="Times New Roman"/>
                <w:sz w:val="26"/>
                <w:szCs w:val="26"/>
              </w:rPr>
              <w:t>Giải thể Đoàn luật sư</w:t>
            </w:r>
          </w:p>
        </w:tc>
        <w:tc>
          <w:tcPr>
            <w:tcW w:w="7229" w:type="dxa"/>
            <w:vAlign w:val="center"/>
          </w:tcPr>
          <w:p w:rsidR="000E6538" w:rsidRPr="00746CB2" w:rsidRDefault="000E6538" w:rsidP="00B36B9F">
            <w:pPr>
              <w:widowControl w:val="0"/>
              <w:jc w:val="both"/>
              <w:rPr>
                <w:rFonts w:asciiTheme="majorHAnsi" w:eastAsia="Calibri" w:hAnsiTheme="majorHAnsi" w:cstheme="majorHAnsi"/>
                <w:sz w:val="26"/>
                <w:szCs w:val="26"/>
                <w:shd w:val="clear" w:color="auto" w:fill="FFFFFF"/>
              </w:rPr>
            </w:pPr>
            <w:r w:rsidRPr="00746CB2">
              <w:rPr>
                <w:rFonts w:asciiTheme="majorHAnsi" w:hAnsiTheme="majorHAnsi" w:cstheme="majorHAnsi"/>
                <w:sz w:val="26"/>
                <w:szCs w:val="26"/>
                <w:shd w:val="clear" w:color="auto" w:fill="FFFFFF"/>
              </w:rPr>
              <w:t>TTHC cấp tỉnh và TTHC bị bãi bỏ tại Quyết định</w:t>
            </w:r>
            <w:r w:rsidRPr="00746CB2">
              <w:rPr>
                <w:rFonts w:asciiTheme="majorHAnsi" w:eastAsia="Calibri" w:hAnsiTheme="majorHAnsi" w:cstheme="majorHAnsi"/>
                <w:sz w:val="26"/>
                <w:szCs w:val="26"/>
                <w:shd w:val="clear" w:color="auto" w:fill="FFFFFF"/>
              </w:rPr>
              <w:t xml:space="preserve"> số</w:t>
            </w:r>
            <w:r>
              <w:rPr>
                <w:rFonts w:asciiTheme="majorHAnsi" w:eastAsia="Calibri" w:hAnsiTheme="majorHAnsi" w:cstheme="majorHAnsi"/>
                <w:sz w:val="26"/>
                <w:szCs w:val="26"/>
                <w:shd w:val="clear" w:color="auto" w:fill="FFFFFF"/>
              </w:rPr>
              <w:t xml:space="preserve"> 1565/QĐ-BTP ngày 13/7</w:t>
            </w:r>
            <w:r w:rsidRPr="00746CB2">
              <w:rPr>
                <w:rFonts w:asciiTheme="majorHAnsi" w:eastAsia="Calibri" w:hAnsiTheme="majorHAnsi" w:cstheme="majorHAnsi"/>
                <w:sz w:val="26"/>
                <w:szCs w:val="26"/>
                <w:shd w:val="clear" w:color="auto" w:fill="FFFFFF"/>
              </w:rPr>
              <w:t>/2020 của Bộ Tư pháp</w:t>
            </w:r>
          </w:p>
        </w:tc>
      </w:tr>
      <w:tr w:rsidR="000E6538" w:rsidRPr="00746CB2" w:rsidTr="000E6538">
        <w:trPr>
          <w:trHeight w:val="64"/>
        </w:trPr>
        <w:tc>
          <w:tcPr>
            <w:tcW w:w="596" w:type="dxa"/>
            <w:vAlign w:val="center"/>
          </w:tcPr>
          <w:p w:rsidR="000E6538" w:rsidRPr="00746CB2" w:rsidRDefault="000E6538" w:rsidP="000E6538">
            <w:pPr>
              <w:widowControl w:val="0"/>
              <w:jc w:val="center"/>
              <w:rPr>
                <w:rFonts w:asciiTheme="majorHAnsi" w:eastAsia="Calibri" w:hAnsiTheme="majorHAnsi" w:cstheme="majorHAnsi"/>
                <w:sz w:val="26"/>
                <w:szCs w:val="26"/>
              </w:rPr>
            </w:pPr>
            <w:r>
              <w:rPr>
                <w:rFonts w:asciiTheme="majorHAnsi" w:eastAsia="Calibri" w:hAnsiTheme="majorHAnsi" w:cstheme="majorHAnsi"/>
                <w:sz w:val="26"/>
                <w:szCs w:val="26"/>
              </w:rPr>
              <w:t>8</w:t>
            </w:r>
          </w:p>
        </w:tc>
        <w:tc>
          <w:tcPr>
            <w:tcW w:w="1744" w:type="dxa"/>
            <w:vAlign w:val="center"/>
          </w:tcPr>
          <w:p w:rsidR="000E6538" w:rsidRPr="00714622" w:rsidRDefault="00D94011" w:rsidP="000E6538">
            <w:pPr>
              <w:spacing w:before="60" w:after="60"/>
              <w:jc w:val="center"/>
              <w:rPr>
                <w:rFonts w:ascii="Times New Roman" w:hAnsi="Times New Roman" w:cs="Times New Roman"/>
                <w:color w:val="000000" w:themeColor="text1"/>
                <w:sz w:val="26"/>
                <w:szCs w:val="26"/>
              </w:rPr>
            </w:pPr>
            <w:hyperlink r:id="rId12" w:history="1">
              <w:r w:rsidR="000E6538" w:rsidRPr="00714622">
                <w:rPr>
                  <w:rStyle w:val="link"/>
                  <w:rFonts w:ascii="Times New Roman" w:hAnsi="Times New Roman" w:cs="Times New Roman"/>
                  <w:color w:val="000000" w:themeColor="text1"/>
                  <w:sz w:val="26"/>
                  <w:szCs w:val="26"/>
                  <w:shd w:val="clear" w:color="auto" w:fill="FFFFFF"/>
                </w:rPr>
                <w:t>1.002311</w:t>
              </w:r>
            </w:hyperlink>
          </w:p>
        </w:tc>
        <w:tc>
          <w:tcPr>
            <w:tcW w:w="5315" w:type="dxa"/>
            <w:vAlign w:val="center"/>
          </w:tcPr>
          <w:p w:rsidR="000E6538" w:rsidRPr="00714622" w:rsidRDefault="000E6538" w:rsidP="000E6538">
            <w:pPr>
              <w:spacing w:before="60" w:after="60"/>
              <w:jc w:val="both"/>
              <w:rPr>
                <w:rFonts w:ascii="Times New Roman" w:hAnsi="Times New Roman" w:cs="Times New Roman"/>
                <w:sz w:val="26"/>
                <w:szCs w:val="26"/>
              </w:rPr>
            </w:pPr>
            <w:r w:rsidRPr="00714622">
              <w:rPr>
                <w:rFonts w:ascii="Times New Roman" w:hAnsi="Times New Roman" w:cs="Times New Roman"/>
                <w:color w:val="000000"/>
                <w:sz w:val="26"/>
                <w:szCs w:val="26"/>
              </w:rPr>
              <w:t xml:space="preserve">Phê duyệt Đề án tổ chức Đại hội nhiệm kỳ, Đại hội bất thường, phương án xây dựng nhân sự Ban chủ nhiệm, Hội đồng khen thưởng, kỷ luật của Đoàn luật sư </w:t>
            </w:r>
          </w:p>
        </w:tc>
        <w:tc>
          <w:tcPr>
            <w:tcW w:w="7229" w:type="dxa"/>
            <w:vAlign w:val="center"/>
          </w:tcPr>
          <w:p w:rsidR="000E6538" w:rsidRPr="00746CB2" w:rsidRDefault="000E6538" w:rsidP="00B36B9F">
            <w:pPr>
              <w:widowControl w:val="0"/>
              <w:jc w:val="both"/>
              <w:rPr>
                <w:rFonts w:asciiTheme="majorHAnsi" w:eastAsia="Calibri" w:hAnsiTheme="majorHAnsi" w:cstheme="majorHAnsi"/>
                <w:sz w:val="26"/>
                <w:szCs w:val="26"/>
                <w:shd w:val="clear" w:color="auto" w:fill="FFFFFF"/>
              </w:rPr>
            </w:pPr>
            <w:r w:rsidRPr="00746CB2">
              <w:rPr>
                <w:rFonts w:asciiTheme="majorHAnsi" w:hAnsiTheme="majorHAnsi" w:cstheme="majorHAnsi"/>
                <w:sz w:val="26"/>
                <w:szCs w:val="26"/>
                <w:shd w:val="clear" w:color="auto" w:fill="FFFFFF"/>
              </w:rPr>
              <w:t>TTHC cấp tỉnh và TTHC bị bãi bỏ tại Quyết định</w:t>
            </w:r>
            <w:r w:rsidRPr="00746CB2">
              <w:rPr>
                <w:rFonts w:asciiTheme="majorHAnsi" w:eastAsia="Calibri" w:hAnsiTheme="majorHAnsi" w:cstheme="majorHAnsi"/>
                <w:sz w:val="26"/>
                <w:szCs w:val="26"/>
                <w:shd w:val="clear" w:color="auto" w:fill="FFFFFF"/>
              </w:rPr>
              <w:t xml:space="preserve"> số</w:t>
            </w:r>
            <w:r>
              <w:rPr>
                <w:rFonts w:asciiTheme="majorHAnsi" w:eastAsia="Calibri" w:hAnsiTheme="majorHAnsi" w:cstheme="majorHAnsi"/>
                <w:sz w:val="26"/>
                <w:szCs w:val="26"/>
                <w:shd w:val="clear" w:color="auto" w:fill="FFFFFF"/>
              </w:rPr>
              <w:t xml:space="preserve"> 1565/QĐ-BTP ngày 13/7</w:t>
            </w:r>
            <w:r w:rsidRPr="00746CB2">
              <w:rPr>
                <w:rFonts w:asciiTheme="majorHAnsi" w:eastAsia="Calibri" w:hAnsiTheme="majorHAnsi" w:cstheme="majorHAnsi"/>
                <w:sz w:val="26"/>
                <w:szCs w:val="26"/>
                <w:shd w:val="clear" w:color="auto" w:fill="FFFFFF"/>
              </w:rPr>
              <w:t>/2020 của Bộ Tư pháp</w:t>
            </w:r>
          </w:p>
        </w:tc>
      </w:tr>
      <w:tr w:rsidR="000E6538" w:rsidRPr="00746CB2" w:rsidTr="000E6538">
        <w:trPr>
          <w:trHeight w:val="64"/>
        </w:trPr>
        <w:tc>
          <w:tcPr>
            <w:tcW w:w="596" w:type="dxa"/>
            <w:vAlign w:val="center"/>
          </w:tcPr>
          <w:p w:rsidR="000E6538" w:rsidRPr="00746CB2" w:rsidRDefault="000E6538" w:rsidP="000E6538">
            <w:pPr>
              <w:widowControl w:val="0"/>
              <w:jc w:val="center"/>
              <w:rPr>
                <w:rFonts w:asciiTheme="majorHAnsi" w:eastAsia="Calibri" w:hAnsiTheme="majorHAnsi" w:cstheme="majorHAnsi"/>
                <w:sz w:val="26"/>
                <w:szCs w:val="26"/>
              </w:rPr>
            </w:pPr>
            <w:r>
              <w:rPr>
                <w:rFonts w:asciiTheme="majorHAnsi" w:eastAsia="Calibri" w:hAnsiTheme="majorHAnsi" w:cstheme="majorHAnsi"/>
                <w:sz w:val="26"/>
                <w:szCs w:val="26"/>
              </w:rPr>
              <w:t>9</w:t>
            </w:r>
          </w:p>
        </w:tc>
        <w:tc>
          <w:tcPr>
            <w:tcW w:w="1744" w:type="dxa"/>
            <w:vAlign w:val="center"/>
          </w:tcPr>
          <w:p w:rsidR="000E6538" w:rsidRPr="00714622" w:rsidRDefault="00D94011" w:rsidP="000E6538">
            <w:pPr>
              <w:spacing w:before="60" w:after="60"/>
              <w:jc w:val="center"/>
              <w:rPr>
                <w:rFonts w:ascii="Times New Roman" w:hAnsi="Times New Roman" w:cs="Times New Roman"/>
                <w:color w:val="000000" w:themeColor="text1"/>
                <w:sz w:val="26"/>
                <w:szCs w:val="26"/>
              </w:rPr>
            </w:pPr>
            <w:hyperlink r:id="rId13" w:history="1">
              <w:r w:rsidR="000E6538" w:rsidRPr="00714622">
                <w:rPr>
                  <w:rStyle w:val="link"/>
                  <w:rFonts w:ascii="Times New Roman" w:hAnsi="Times New Roman" w:cs="Times New Roman"/>
                  <w:color w:val="000000" w:themeColor="text1"/>
                  <w:sz w:val="26"/>
                  <w:szCs w:val="26"/>
                </w:rPr>
                <w:t>1.002336</w:t>
              </w:r>
            </w:hyperlink>
          </w:p>
        </w:tc>
        <w:tc>
          <w:tcPr>
            <w:tcW w:w="5315" w:type="dxa"/>
            <w:vAlign w:val="center"/>
          </w:tcPr>
          <w:p w:rsidR="000E6538" w:rsidRPr="00714622" w:rsidRDefault="000E6538" w:rsidP="000E6538">
            <w:pPr>
              <w:spacing w:before="60" w:after="60"/>
              <w:jc w:val="both"/>
              <w:rPr>
                <w:rFonts w:ascii="Times New Roman" w:hAnsi="Times New Roman" w:cs="Times New Roman"/>
                <w:sz w:val="26"/>
                <w:szCs w:val="26"/>
              </w:rPr>
            </w:pPr>
            <w:r w:rsidRPr="00714622">
              <w:rPr>
                <w:rFonts w:ascii="Times New Roman" w:hAnsi="Times New Roman" w:cs="Times New Roman"/>
                <w:sz w:val="26"/>
                <w:szCs w:val="26"/>
              </w:rPr>
              <w:t>Phê chuẩn kết quả Đại hội luật sư</w:t>
            </w:r>
          </w:p>
        </w:tc>
        <w:tc>
          <w:tcPr>
            <w:tcW w:w="7229" w:type="dxa"/>
            <w:vAlign w:val="center"/>
          </w:tcPr>
          <w:p w:rsidR="000E6538" w:rsidRPr="00746CB2" w:rsidRDefault="000E6538" w:rsidP="00B36B9F">
            <w:pPr>
              <w:widowControl w:val="0"/>
              <w:jc w:val="both"/>
              <w:rPr>
                <w:rFonts w:asciiTheme="majorHAnsi" w:eastAsia="Calibri" w:hAnsiTheme="majorHAnsi" w:cstheme="majorHAnsi"/>
                <w:sz w:val="26"/>
                <w:szCs w:val="26"/>
                <w:shd w:val="clear" w:color="auto" w:fill="FFFFFF"/>
              </w:rPr>
            </w:pPr>
            <w:r w:rsidRPr="00746CB2">
              <w:rPr>
                <w:rFonts w:asciiTheme="majorHAnsi" w:hAnsiTheme="majorHAnsi" w:cstheme="majorHAnsi"/>
                <w:sz w:val="26"/>
                <w:szCs w:val="26"/>
                <w:shd w:val="clear" w:color="auto" w:fill="FFFFFF"/>
              </w:rPr>
              <w:t>TTHC cấp tỉnh và TTHC bị bãi bỏ tại Quyết định</w:t>
            </w:r>
            <w:r w:rsidRPr="00746CB2">
              <w:rPr>
                <w:rFonts w:asciiTheme="majorHAnsi" w:eastAsia="Calibri" w:hAnsiTheme="majorHAnsi" w:cstheme="majorHAnsi"/>
                <w:sz w:val="26"/>
                <w:szCs w:val="26"/>
                <w:shd w:val="clear" w:color="auto" w:fill="FFFFFF"/>
              </w:rPr>
              <w:t xml:space="preserve"> số</w:t>
            </w:r>
            <w:r>
              <w:rPr>
                <w:rFonts w:asciiTheme="majorHAnsi" w:eastAsia="Calibri" w:hAnsiTheme="majorHAnsi" w:cstheme="majorHAnsi"/>
                <w:sz w:val="26"/>
                <w:szCs w:val="26"/>
                <w:shd w:val="clear" w:color="auto" w:fill="FFFFFF"/>
              </w:rPr>
              <w:t xml:space="preserve"> 1565/QĐ-BTP ngày 13/7</w:t>
            </w:r>
            <w:r w:rsidRPr="00746CB2">
              <w:rPr>
                <w:rFonts w:asciiTheme="majorHAnsi" w:eastAsia="Calibri" w:hAnsiTheme="majorHAnsi" w:cstheme="majorHAnsi"/>
                <w:sz w:val="26"/>
                <w:szCs w:val="26"/>
                <w:shd w:val="clear" w:color="auto" w:fill="FFFFFF"/>
              </w:rPr>
              <w:t>/2020 của Bộ Tư pháp</w:t>
            </w:r>
          </w:p>
        </w:tc>
      </w:tr>
      <w:tr w:rsidR="009B29A7" w:rsidRPr="00746CB2" w:rsidTr="00B36B9F">
        <w:trPr>
          <w:trHeight w:val="64"/>
        </w:trPr>
        <w:tc>
          <w:tcPr>
            <w:tcW w:w="596" w:type="dxa"/>
          </w:tcPr>
          <w:p w:rsidR="009B29A7" w:rsidRPr="00E91E20" w:rsidRDefault="009B29A7" w:rsidP="00B36B9F">
            <w:pPr>
              <w:widowControl w:val="0"/>
              <w:jc w:val="center"/>
              <w:rPr>
                <w:rFonts w:asciiTheme="majorHAnsi" w:eastAsia="Calibri" w:hAnsiTheme="majorHAnsi" w:cstheme="majorHAnsi"/>
                <w:b/>
                <w:sz w:val="26"/>
                <w:szCs w:val="26"/>
              </w:rPr>
            </w:pPr>
            <w:r>
              <w:rPr>
                <w:rFonts w:asciiTheme="majorHAnsi" w:eastAsia="Calibri" w:hAnsiTheme="majorHAnsi" w:cstheme="majorHAnsi"/>
                <w:b/>
                <w:sz w:val="26"/>
                <w:szCs w:val="26"/>
              </w:rPr>
              <w:t>IV</w:t>
            </w:r>
          </w:p>
        </w:tc>
        <w:tc>
          <w:tcPr>
            <w:tcW w:w="14288" w:type="dxa"/>
            <w:gridSpan w:val="3"/>
          </w:tcPr>
          <w:p w:rsidR="009B29A7" w:rsidRPr="00746CB2" w:rsidRDefault="009B29A7" w:rsidP="009B29A7">
            <w:pPr>
              <w:widowControl w:val="0"/>
              <w:jc w:val="both"/>
              <w:rPr>
                <w:rFonts w:asciiTheme="majorHAnsi" w:eastAsia="Calibri" w:hAnsiTheme="majorHAnsi" w:cstheme="majorHAnsi"/>
                <w:sz w:val="26"/>
                <w:szCs w:val="26"/>
                <w:shd w:val="clear" w:color="auto" w:fill="FFFFFF"/>
              </w:rPr>
            </w:pPr>
            <w:r>
              <w:rPr>
                <w:rFonts w:asciiTheme="majorHAnsi" w:eastAsia="Times New Roman" w:hAnsiTheme="majorHAnsi" w:cstheme="majorHAnsi"/>
                <w:b/>
                <w:bCs/>
                <w:sz w:val="26"/>
                <w:szCs w:val="26"/>
                <w:lang w:eastAsia="vi-VN"/>
              </w:rPr>
              <w:t>LĨNH VỰC TƯ VẤN PHÁP LUẬT (05</w:t>
            </w:r>
            <w:r w:rsidRPr="00746CB2">
              <w:rPr>
                <w:rFonts w:asciiTheme="majorHAnsi" w:eastAsia="Times New Roman" w:hAnsiTheme="majorHAnsi" w:cstheme="majorHAnsi"/>
                <w:b/>
                <w:bCs/>
                <w:sz w:val="26"/>
                <w:szCs w:val="26"/>
                <w:lang w:eastAsia="vi-VN"/>
              </w:rPr>
              <w:t xml:space="preserve"> TTHC)</w:t>
            </w:r>
          </w:p>
        </w:tc>
      </w:tr>
      <w:tr w:rsidR="009B29A7" w:rsidRPr="00746CB2" w:rsidTr="0010053D">
        <w:trPr>
          <w:trHeight w:val="64"/>
        </w:trPr>
        <w:tc>
          <w:tcPr>
            <w:tcW w:w="596" w:type="dxa"/>
            <w:vAlign w:val="center"/>
          </w:tcPr>
          <w:p w:rsidR="009B29A7" w:rsidRPr="00746CB2" w:rsidRDefault="009B29A7" w:rsidP="0010053D">
            <w:pPr>
              <w:widowControl w:val="0"/>
              <w:jc w:val="center"/>
              <w:rPr>
                <w:rFonts w:asciiTheme="majorHAnsi" w:eastAsia="Calibri" w:hAnsiTheme="majorHAnsi" w:cstheme="majorHAnsi"/>
                <w:sz w:val="26"/>
                <w:szCs w:val="26"/>
              </w:rPr>
            </w:pPr>
            <w:r>
              <w:rPr>
                <w:rFonts w:asciiTheme="majorHAnsi" w:eastAsia="Calibri" w:hAnsiTheme="majorHAnsi" w:cstheme="majorHAnsi"/>
                <w:sz w:val="26"/>
                <w:szCs w:val="26"/>
              </w:rPr>
              <w:t>1</w:t>
            </w:r>
          </w:p>
        </w:tc>
        <w:tc>
          <w:tcPr>
            <w:tcW w:w="1744" w:type="dxa"/>
            <w:vAlign w:val="center"/>
          </w:tcPr>
          <w:p w:rsidR="009B29A7" w:rsidRPr="006D6024" w:rsidRDefault="009B29A7" w:rsidP="0010053D">
            <w:pPr>
              <w:tabs>
                <w:tab w:val="left" w:pos="224"/>
              </w:tabs>
              <w:spacing w:before="120" w:after="120"/>
              <w:jc w:val="center"/>
              <w:rPr>
                <w:rFonts w:ascii="Times New Roman" w:hAnsi="Times New Roman" w:cs="Times New Roman"/>
                <w:sz w:val="26"/>
                <w:szCs w:val="26"/>
              </w:rPr>
            </w:pPr>
            <w:r w:rsidRPr="006D6024">
              <w:rPr>
                <w:rFonts w:ascii="Times New Roman" w:hAnsi="Times New Roman" w:cs="Times New Roman"/>
                <w:sz w:val="26"/>
                <w:szCs w:val="26"/>
              </w:rPr>
              <w:t>1.000460</w:t>
            </w:r>
          </w:p>
        </w:tc>
        <w:tc>
          <w:tcPr>
            <w:tcW w:w="5315" w:type="dxa"/>
            <w:vAlign w:val="center"/>
          </w:tcPr>
          <w:p w:rsidR="009B29A7" w:rsidRPr="006D6024" w:rsidRDefault="009B29A7" w:rsidP="0010053D">
            <w:pPr>
              <w:spacing w:before="60" w:after="60"/>
              <w:jc w:val="both"/>
              <w:rPr>
                <w:rFonts w:ascii="Times New Roman" w:hAnsi="Times New Roman" w:cs="Times New Roman"/>
                <w:sz w:val="26"/>
                <w:szCs w:val="26"/>
              </w:rPr>
            </w:pPr>
            <w:r w:rsidRPr="006D6024">
              <w:rPr>
                <w:rFonts w:ascii="Times New Roman" w:hAnsi="Times New Roman" w:cs="Times New Roman"/>
                <w:sz w:val="26"/>
                <w:szCs w:val="26"/>
              </w:rPr>
              <w:t xml:space="preserve">Chấm dứt hoạt động của Trung tâm tư vấn pháp luật trong trường hợp theo quyết định của tổ </w:t>
            </w:r>
            <w:r w:rsidRPr="006D6024">
              <w:rPr>
                <w:rFonts w:ascii="Times New Roman" w:hAnsi="Times New Roman" w:cs="Times New Roman"/>
                <w:sz w:val="26"/>
                <w:szCs w:val="26"/>
              </w:rPr>
              <w:lastRenderedPageBreak/>
              <w:t>chức chủ quản</w:t>
            </w:r>
          </w:p>
        </w:tc>
        <w:tc>
          <w:tcPr>
            <w:tcW w:w="7229" w:type="dxa"/>
            <w:vAlign w:val="center"/>
          </w:tcPr>
          <w:p w:rsidR="009B29A7" w:rsidRPr="00746CB2" w:rsidRDefault="0010053D" w:rsidP="0010053D">
            <w:pPr>
              <w:widowControl w:val="0"/>
              <w:jc w:val="both"/>
              <w:rPr>
                <w:rFonts w:asciiTheme="majorHAnsi" w:eastAsia="Calibri" w:hAnsiTheme="majorHAnsi" w:cstheme="majorHAnsi"/>
                <w:sz w:val="26"/>
                <w:szCs w:val="26"/>
                <w:shd w:val="clear" w:color="auto" w:fill="FFFFFF"/>
              </w:rPr>
            </w:pPr>
            <w:r w:rsidRPr="00746CB2">
              <w:rPr>
                <w:rFonts w:asciiTheme="majorHAnsi" w:hAnsiTheme="majorHAnsi" w:cstheme="majorHAnsi"/>
                <w:sz w:val="26"/>
                <w:szCs w:val="26"/>
                <w:shd w:val="clear" w:color="auto" w:fill="FFFFFF"/>
              </w:rPr>
              <w:lastRenderedPageBreak/>
              <w:t>TTHC cấp tỉnh và TTHC bị bãi bỏ tại Quyết định</w:t>
            </w:r>
            <w:r w:rsidRPr="00746CB2">
              <w:rPr>
                <w:rFonts w:asciiTheme="majorHAnsi" w:eastAsia="Calibri" w:hAnsiTheme="majorHAnsi" w:cstheme="majorHAnsi"/>
                <w:sz w:val="26"/>
                <w:szCs w:val="26"/>
                <w:shd w:val="clear" w:color="auto" w:fill="FFFFFF"/>
              </w:rPr>
              <w:t xml:space="preserve"> số</w:t>
            </w:r>
            <w:r>
              <w:rPr>
                <w:rFonts w:asciiTheme="majorHAnsi" w:eastAsia="Calibri" w:hAnsiTheme="majorHAnsi" w:cstheme="majorHAnsi"/>
                <w:sz w:val="26"/>
                <w:szCs w:val="26"/>
                <w:shd w:val="clear" w:color="auto" w:fill="FFFFFF"/>
              </w:rPr>
              <w:t xml:space="preserve"> 1566/QĐ-BTP ngày 13/7</w:t>
            </w:r>
            <w:r w:rsidRPr="00746CB2">
              <w:rPr>
                <w:rFonts w:asciiTheme="majorHAnsi" w:eastAsia="Calibri" w:hAnsiTheme="majorHAnsi" w:cstheme="majorHAnsi"/>
                <w:sz w:val="26"/>
                <w:szCs w:val="26"/>
                <w:shd w:val="clear" w:color="auto" w:fill="FFFFFF"/>
              </w:rPr>
              <w:t>/2020 của Bộ Tư pháp</w:t>
            </w:r>
          </w:p>
        </w:tc>
      </w:tr>
      <w:tr w:rsidR="0010053D" w:rsidRPr="00746CB2" w:rsidTr="00B36B9F">
        <w:trPr>
          <w:trHeight w:val="64"/>
        </w:trPr>
        <w:tc>
          <w:tcPr>
            <w:tcW w:w="596" w:type="dxa"/>
            <w:vAlign w:val="center"/>
          </w:tcPr>
          <w:p w:rsidR="0010053D" w:rsidRPr="00746CB2" w:rsidRDefault="0010053D" w:rsidP="0010053D">
            <w:pPr>
              <w:widowControl w:val="0"/>
              <w:jc w:val="center"/>
              <w:rPr>
                <w:rFonts w:asciiTheme="majorHAnsi" w:eastAsia="Calibri" w:hAnsiTheme="majorHAnsi" w:cstheme="majorHAnsi"/>
                <w:sz w:val="26"/>
                <w:szCs w:val="26"/>
              </w:rPr>
            </w:pPr>
            <w:r>
              <w:rPr>
                <w:rFonts w:asciiTheme="majorHAnsi" w:eastAsia="Calibri" w:hAnsiTheme="majorHAnsi" w:cstheme="majorHAnsi"/>
                <w:sz w:val="26"/>
                <w:szCs w:val="26"/>
              </w:rPr>
              <w:lastRenderedPageBreak/>
              <w:t>2</w:t>
            </w:r>
          </w:p>
        </w:tc>
        <w:tc>
          <w:tcPr>
            <w:tcW w:w="1744" w:type="dxa"/>
            <w:vAlign w:val="center"/>
          </w:tcPr>
          <w:p w:rsidR="0010053D" w:rsidRPr="006D6024" w:rsidRDefault="0010053D" w:rsidP="0010053D">
            <w:pPr>
              <w:tabs>
                <w:tab w:val="left" w:pos="224"/>
              </w:tabs>
              <w:spacing w:before="120" w:after="120"/>
              <w:jc w:val="center"/>
              <w:rPr>
                <w:rFonts w:ascii="Times New Roman" w:hAnsi="Times New Roman" w:cs="Times New Roman"/>
                <w:sz w:val="26"/>
                <w:szCs w:val="26"/>
              </w:rPr>
            </w:pPr>
            <w:r w:rsidRPr="006D6024">
              <w:rPr>
                <w:rFonts w:ascii="Times New Roman" w:hAnsi="Times New Roman" w:cs="Times New Roman"/>
                <w:sz w:val="26"/>
                <w:szCs w:val="26"/>
              </w:rPr>
              <w:t>1.001840</w:t>
            </w:r>
          </w:p>
        </w:tc>
        <w:tc>
          <w:tcPr>
            <w:tcW w:w="5315" w:type="dxa"/>
            <w:vAlign w:val="center"/>
          </w:tcPr>
          <w:p w:rsidR="0010053D" w:rsidRPr="006D6024" w:rsidRDefault="0010053D" w:rsidP="0010053D">
            <w:pPr>
              <w:spacing w:before="60" w:after="60"/>
              <w:jc w:val="both"/>
              <w:rPr>
                <w:rFonts w:ascii="Times New Roman" w:hAnsi="Times New Roman" w:cs="Times New Roman"/>
                <w:sz w:val="26"/>
                <w:szCs w:val="26"/>
              </w:rPr>
            </w:pPr>
            <w:r w:rsidRPr="006D6024">
              <w:rPr>
                <w:rFonts w:ascii="Times New Roman" w:hAnsi="Times New Roman" w:cs="Times New Roman"/>
                <w:sz w:val="26"/>
                <w:szCs w:val="26"/>
              </w:rPr>
              <w:t>Chấm dứt hoạt động Trung tâm tư vấn pháp luật trong trường hợp bị thu hồi giấy đăng ký hoạt động</w:t>
            </w:r>
          </w:p>
        </w:tc>
        <w:tc>
          <w:tcPr>
            <w:tcW w:w="7229" w:type="dxa"/>
            <w:vAlign w:val="center"/>
          </w:tcPr>
          <w:p w:rsidR="0010053D" w:rsidRPr="00746CB2" w:rsidRDefault="0010053D" w:rsidP="00B36B9F">
            <w:pPr>
              <w:widowControl w:val="0"/>
              <w:jc w:val="both"/>
              <w:rPr>
                <w:rFonts w:asciiTheme="majorHAnsi" w:eastAsia="Calibri" w:hAnsiTheme="majorHAnsi" w:cstheme="majorHAnsi"/>
                <w:sz w:val="26"/>
                <w:szCs w:val="26"/>
                <w:shd w:val="clear" w:color="auto" w:fill="FFFFFF"/>
              </w:rPr>
            </w:pPr>
            <w:r w:rsidRPr="00746CB2">
              <w:rPr>
                <w:rFonts w:asciiTheme="majorHAnsi" w:hAnsiTheme="majorHAnsi" w:cstheme="majorHAnsi"/>
                <w:sz w:val="26"/>
                <w:szCs w:val="26"/>
                <w:shd w:val="clear" w:color="auto" w:fill="FFFFFF"/>
              </w:rPr>
              <w:t>TTHC cấp tỉnh và TTHC bị bãi bỏ tại Quyết định</w:t>
            </w:r>
            <w:r w:rsidRPr="00746CB2">
              <w:rPr>
                <w:rFonts w:asciiTheme="majorHAnsi" w:eastAsia="Calibri" w:hAnsiTheme="majorHAnsi" w:cstheme="majorHAnsi"/>
                <w:sz w:val="26"/>
                <w:szCs w:val="26"/>
                <w:shd w:val="clear" w:color="auto" w:fill="FFFFFF"/>
              </w:rPr>
              <w:t xml:space="preserve"> số</w:t>
            </w:r>
            <w:r>
              <w:rPr>
                <w:rFonts w:asciiTheme="majorHAnsi" w:eastAsia="Calibri" w:hAnsiTheme="majorHAnsi" w:cstheme="majorHAnsi"/>
                <w:sz w:val="26"/>
                <w:szCs w:val="26"/>
                <w:shd w:val="clear" w:color="auto" w:fill="FFFFFF"/>
              </w:rPr>
              <w:t xml:space="preserve"> 1566/QĐ-BTP ngày 13/7</w:t>
            </w:r>
            <w:r w:rsidRPr="00746CB2">
              <w:rPr>
                <w:rFonts w:asciiTheme="majorHAnsi" w:eastAsia="Calibri" w:hAnsiTheme="majorHAnsi" w:cstheme="majorHAnsi"/>
                <w:sz w:val="26"/>
                <w:szCs w:val="26"/>
                <w:shd w:val="clear" w:color="auto" w:fill="FFFFFF"/>
              </w:rPr>
              <w:t>/2020 của Bộ Tư pháp</w:t>
            </w:r>
          </w:p>
        </w:tc>
      </w:tr>
      <w:tr w:rsidR="0010053D" w:rsidRPr="00746CB2" w:rsidTr="00B36B9F">
        <w:trPr>
          <w:trHeight w:val="64"/>
        </w:trPr>
        <w:tc>
          <w:tcPr>
            <w:tcW w:w="596" w:type="dxa"/>
            <w:vAlign w:val="center"/>
          </w:tcPr>
          <w:p w:rsidR="0010053D" w:rsidRPr="00746CB2" w:rsidRDefault="0010053D" w:rsidP="0010053D">
            <w:pPr>
              <w:widowControl w:val="0"/>
              <w:jc w:val="center"/>
              <w:rPr>
                <w:rFonts w:asciiTheme="majorHAnsi" w:eastAsia="Calibri" w:hAnsiTheme="majorHAnsi" w:cstheme="majorHAnsi"/>
                <w:sz w:val="26"/>
                <w:szCs w:val="26"/>
              </w:rPr>
            </w:pPr>
            <w:r>
              <w:rPr>
                <w:rFonts w:asciiTheme="majorHAnsi" w:eastAsia="Calibri" w:hAnsiTheme="majorHAnsi" w:cstheme="majorHAnsi"/>
                <w:sz w:val="26"/>
                <w:szCs w:val="26"/>
              </w:rPr>
              <w:t>3</w:t>
            </w:r>
          </w:p>
        </w:tc>
        <w:tc>
          <w:tcPr>
            <w:tcW w:w="1744" w:type="dxa"/>
            <w:vAlign w:val="center"/>
          </w:tcPr>
          <w:p w:rsidR="0010053D" w:rsidRPr="006D6024" w:rsidRDefault="0010053D" w:rsidP="0010053D">
            <w:pPr>
              <w:tabs>
                <w:tab w:val="left" w:pos="224"/>
              </w:tabs>
              <w:spacing w:before="120" w:after="120"/>
              <w:jc w:val="center"/>
              <w:rPr>
                <w:rFonts w:ascii="Times New Roman" w:hAnsi="Times New Roman" w:cs="Times New Roman"/>
                <w:sz w:val="26"/>
                <w:szCs w:val="26"/>
              </w:rPr>
            </w:pPr>
            <w:r w:rsidRPr="006D6024">
              <w:rPr>
                <w:rFonts w:ascii="Times New Roman" w:hAnsi="Times New Roman" w:cs="Times New Roman"/>
                <w:sz w:val="26"/>
                <w:szCs w:val="26"/>
              </w:rPr>
              <w:t>1.000443</w:t>
            </w:r>
          </w:p>
        </w:tc>
        <w:tc>
          <w:tcPr>
            <w:tcW w:w="5315" w:type="dxa"/>
            <w:vAlign w:val="center"/>
          </w:tcPr>
          <w:p w:rsidR="0010053D" w:rsidRPr="006D6024" w:rsidRDefault="0010053D" w:rsidP="0010053D">
            <w:pPr>
              <w:spacing w:before="60" w:after="60"/>
              <w:jc w:val="both"/>
              <w:rPr>
                <w:rFonts w:ascii="Times New Roman" w:hAnsi="Times New Roman" w:cs="Times New Roman"/>
                <w:sz w:val="26"/>
                <w:szCs w:val="26"/>
              </w:rPr>
            </w:pPr>
            <w:r w:rsidRPr="006D6024">
              <w:rPr>
                <w:rFonts w:ascii="Times New Roman" w:hAnsi="Times New Roman" w:cs="Times New Roman"/>
                <w:sz w:val="26"/>
                <w:szCs w:val="26"/>
              </w:rPr>
              <w:t>Chấm dứt hoạt động của chi nhánh Trung tâm tư vấn pháp luật</w:t>
            </w:r>
          </w:p>
        </w:tc>
        <w:tc>
          <w:tcPr>
            <w:tcW w:w="7229" w:type="dxa"/>
            <w:vAlign w:val="center"/>
          </w:tcPr>
          <w:p w:rsidR="0010053D" w:rsidRPr="00746CB2" w:rsidRDefault="0010053D" w:rsidP="00B36B9F">
            <w:pPr>
              <w:widowControl w:val="0"/>
              <w:jc w:val="both"/>
              <w:rPr>
                <w:rFonts w:asciiTheme="majorHAnsi" w:eastAsia="Calibri" w:hAnsiTheme="majorHAnsi" w:cstheme="majorHAnsi"/>
                <w:sz w:val="26"/>
                <w:szCs w:val="26"/>
                <w:shd w:val="clear" w:color="auto" w:fill="FFFFFF"/>
              </w:rPr>
            </w:pPr>
            <w:r w:rsidRPr="00746CB2">
              <w:rPr>
                <w:rFonts w:asciiTheme="majorHAnsi" w:hAnsiTheme="majorHAnsi" w:cstheme="majorHAnsi"/>
                <w:sz w:val="26"/>
                <w:szCs w:val="26"/>
                <w:shd w:val="clear" w:color="auto" w:fill="FFFFFF"/>
              </w:rPr>
              <w:t>TTHC cấp tỉnh và TTHC bị bãi bỏ tại Quyết định</w:t>
            </w:r>
            <w:r w:rsidRPr="00746CB2">
              <w:rPr>
                <w:rFonts w:asciiTheme="majorHAnsi" w:eastAsia="Calibri" w:hAnsiTheme="majorHAnsi" w:cstheme="majorHAnsi"/>
                <w:sz w:val="26"/>
                <w:szCs w:val="26"/>
                <w:shd w:val="clear" w:color="auto" w:fill="FFFFFF"/>
              </w:rPr>
              <w:t xml:space="preserve"> số</w:t>
            </w:r>
            <w:r>
              <w:rPr>
                <w:rFonts w:asciiTheme="majorHAnsi" w:eastAsia="Calibri" w:hAnsiTheme="majorHAnsi" w:cstheme="majorHAnsi"/>
                <w:sz w:val="26"/>
                <w:szCs w:val="26"/>
                <w:shd w:val="clear" w:color="auto" w:fill="FFFFFF"/>
              </w:rPr>
              <w:t xml:space="preserve"> 1566/QĐ-BTP ngày 13/7</w:t>
            </w:r>
            <w:r w:rsidRPr="00746CB2">
              <w:rPr>
                <w:rFonts w:asciiTheme="majorHAnsi" w:eastAsia="Calibri" w:hAnsiTheme="majorHAnsi" w:cstheme="majorHAnsi"/>
                <w:sz w:val="26"/>
                <w:szCs w:val="26"/>
                <w:shd w:val="clear" w:color="auto" w:fill="FFFFFF"/>
              </w:rPr>
              <w:t>/2020 của Bộ Tư pháp</w:t>
            </w:r>
          </w:p>
        </w:tc>
      </w:tr>
      <w:tr w:rsidR="0010053D" w:rsidRPr="00746CB2" w:rsidTr="00B36B9F">
        <w:trPr>
          <w:trHeight w:val="64"/>
        </w:trPr>
        <w:tc>
          <w:tcPr>
            <w:tcW w:w="596" w:type="dxa"/>
            <w:vAlign w:val="center"/>
          </w:tcPr>
          <w:p w:rsidR="0010053D" w:rsidRPr="00746CB2" w:rsidRDefault="0010053D" w:rsidP="0010053D">
            <w:pPr>
              <w:widowControl w:val="0"/>
              <w:jc w:val="center"/>
              <w:rPr>
                <w:rFonts w:asciiTheme="majorHAnsi" w:eastAsia="Calibri" w:hAnsiTheme="majorHAnsi" w:cstheme="majorHAnsi"/>
                <w:sz w:val="26"/>
                <w:szCs w:val="26"/>
              </w:rPr>
            </w:pPr>
            <w:r>
              <w:rPr>
                <w:rFonts w:asciiTheme="majorHAnsi" w:eastAsia="Calibri" w:hAnsiTheme="majorHAnsi" w:cstheme="majorHAnsi"/>
                <w:sz w:val="26"/>
                <w:szCs w:val="26"/>
              </w:rPr>
              <w:t>4</w:t>
            </w:r>
          </w:p>
        </w:tc>
        <w:tc>
          <w:tcPr>
            <w:tcW w:w="1744" w:type="dxa"/>
            <w:vAlign w:val="center"/>
          </w:tcPr>
          <w:p w:rsidR="0010053D" w:rsidRPr="006D6024" w:rsidRDefault="0010053D" w:rsidP="0010053D">
            <w:pPr>
              <w:tabs>
                <w:tab w:val="left" w:pos="224"/>
              </w:tabs>
              <w:spacing w:before="120" w:after="120"/>
              <w:jc w:val="center"/>
              <w:rPr>
                <w:rFonts w:ascii="Times New Roman" w:hAnsi="Times New Roman" w:cs="Times New Roman"/>
                <w:sz w:val="26"/>
                <w:szCs w:val="26"/>
              </w:rPr>
            </w:pPr>
            <w:r w:rsidRPr="006D6024">
              <w:rPr>
                <w:rFonts w:ascii="Times New Roman" w:hAnsi="Times New Roman" w:cs="Times New Roman"/>
                <w:sz w:val="26"/>
                <w:szCs w:val="26"/>
              </w:rPr>
              <w:t>2.000790</w:t>
            </w:r>
          </w:p>
        </w:tc>
        <w:tc>
          <w:tcPr>
            <w:tcW w:w="5315" w:type="dxa"/>
            <w:vAlign w:val="center"/>
          </w:tcPr>
          <w:p w:rsidR="0010053D" w:rsidRPr="006D6024" w:rsidRDefault="0010053D" w:rsidP="0010053D">
            <w:pPr>
              <w:spacing w:before="60" w:after="60"/>
              <w:jc w:val="both"/>
              <w:rPr>
                <w:rFonts w:ascii="Times New Roman" w:hAnsi="Times New Roman" w:cs="Times New Roman"/>
                <w:sz w:val="26"/>
                <w:szCs w:val="26"/>
              </w:rPr>
            </w:pPr>
            <w:r w:rsidRPr="006D6024">
              <w:rPr>
                <w:rFonts w:ascii="Times New Roman" w:hAnsi="Times New Roman" w:cs="Times New Roman"/>
                <w:sz w:val="26"/>
                <w:szCs w:val="26"/>
              </w:rPr>
              <w:t>Thu hồi Giấy đăng ký hoạt động của Trung tâm tư vấn pháp luật, chi nhánh (Trong trường hợp Trung tâm tư vấn pháp luật, Chi nhánh bị xử phạt vi phạm hành chính với hình thức xử phạt bổ sung là tước quyền sử dụng Giấy đăng ký hoạt động không thời hạn)</w:t>
            </w:r>
          </w:p>
        </w:tc>
        <w:tc>
          <w:tcPr>
            <w:tcW w:w="7229" w:type="dxa"/>
            <w:vAlign w:val="center"/>
          </w:tcPr>
          <w:p w:rsidR="0010053D" w:rsidRPr="00746CB2" w:rsidRDefault="0010053D" w:rsidP="00B36B9F">
            <w:pPr>
              <w:widowControl w:val="0"/>
              <w:jc w:val="both"/>
              <w:rPr>
                <w:rFonts w:asciiTheme="majorHAnsi" w:eastAsia="Calibri" w:hAnsiTheme="majorHAnsi" w:cstheme="majorHAnsi"/>
                <w:sz w:val="26"/>
                <w:szCs w:val="26"/>
                <w:shd w:val="clear" w:color="auto" w:fill="FFFFFF"/>
              </w:rPr>
            </w:pPr>
            <w:r w:rsidRPr="00746CB2">
              <w:rPr>
                <w:rFonts w:asciiTheme="majorHAnsi" w:hAnsiTheme="majorHAnsi" w:cstheme="majorHAnsi"/>
                <w:sz w:val="26"/>
                <w:szCs w:val="26"/>
                <w:shd w:val="clear" w:color="auto" w:fill="FFFFFF"/>
              </w:rPr>
              <w:t>TTHC cấp tỉnh và TTHC bị bãi bỏ tại Quyết định</w:t>
            </w:r>
            <w:r w:rsidRPr="00746CB2">
              <w:rPr>
                <w:rFonts w:asciiTheme="majorHAnsi" w:eastAsia="Calibri" w:hAnsiTheme="majorHAnsi" w:cstheme="majorHAnsi"/>
                <w:sz w:val="26"/>
                <w:szCs w:val="26"/>
                <w:shd w:val="clear" w:color="auto" w:fill="FFFFFF"/>
              </w:rPr>
              <w:t xml:space="preserve"> số</w:t>
            </w:r>
            <w:r>
              <w:rPr>
                <w:rFonts w:asciiTheme="majorHAnsi" w:eastAsia="Calibri" w:hAnsiTheme="majorHAnsi" w:cstheme="majorHAnsi"/>
                <w:sz w:val="26"/>
                <w:szCs w:val="26"/>
                <w:shd w:val="clear" w:color="auto" w:fill="FFFFFF"/>
              </w:rPr>
              <w:t xml:space="preserve"> 1566/QĐ-BTP ngày 13/7</w:t>
            </w:r>
            <w:r w:rsidRPr="00746CB2">
              <w:rPr>
                <w:rFonts w:asciiTheme="majorHAnsi" w:eastAsia="Calibri" w:hAnsiTheme="majorHAnsi" w:cstheme="majorHAnsi"/>
                <w:sz w:val="26"/>
                <w:szCs w:val="26"/>
                <w:shd w:val="clear" w:color="auto" w:fill="FFFFFF"/>
              </w:rPr>
              <w:t>/2020 của Bộ Tư pháp</w:t>
            </w:r>
          </w:p>
        </w:tc>
      </w:tr>
      <w:tr w:rsidR="0010053D" w:rsidRPr="00746CB2" w:rsidTr="00B36B9F">
        <w:trPr>
          <w:trHeight w:val="64"/>
        </w:trPr>
        <w:tc>
          <w:tcPr>
            <w:tcW w:w="596" w:type="dxa"/>
            <w:vAlign w:val="center"/>
          </w:tcPr>
          <w:p w:rsidR="0010053D" w:rsidRPr="00746CB2" w:rsidRDefault="0010053D" w:rsidP="0010053D">
            <w:pPr>
              <w:widowControl w:val="0"/>
              <w:jc w:val="center"/>
              <w:rPr>
                <w:rFonts w:asciiTheme="majorHAnsi" w:eastAsia="Calibri" w:hAnsiTheme="majorHAnsi" w:cstheme="majorHAnsi"/>
                <w:sz w:val="26"/>
                <w:szCs w:val="26"/>
              </w:rPr>
            </w:pPr>
            <w:r>
              <w:rPr>
                <w:rFonts w:asciiTheme="majorHAnsi" w:eastAsia="Calibri" w:hAnsiTheme="majorHAnsi" w:cstheme="majorHAnsi"/>
                <w:sz w:val="26"/>
                <w:szCs w:val="26"/>
              </w:rPr>
              <w:t>5</w:t>
            </w:r>
          </w:p>
        </w:tc>
        <w:tc>
          <w:tcPr>
            <w:tcW w:w="1744" w:type="dxa"/>
            <w:vAlign w:val="center"/>
          </w:tcPr>
          <w:p w:rsidR="0010053D" w:rsidRPr="006D6024" w:rsidRDefault="0010053D" w:rsidP="0010053D">
            <w:pPr>
              <w:tabs>
                <w:tab w:val="left" w:pos="224"/>
              </w:tabs>
              <w:spacing w:before="120" w:after="120"/>
              <w:jc w:val="center"/>
              <w:rPr>
                <w:rFonts w:ascii="Times New Roman" w:hAnsi="Times New Roman" w:cs="Times New Roman"/>
                <w:sz w:val="26"/>
                <w:szCs w:val="26"/>
              </w:rPr>
            </w:pPr>
            <w:r w:rsidRPr="006D6024">
              <w:rPr>
                <w:rFonts w:ascii="Times New Roman" w:hAnsi="Times New Roman" w:cs="Times New Roman"/>
                <w:sz w:val="26"/>
                <w:szCs w:val="26"/>
              </w:rPr>
              <w:t>1.001764</w:t>
            </w:r>
          </w:p>
        </w:tc>
        <w:tc>
          <w:tcPr>
            <w:tcW w:w="5315" w:type="dxa"/>
            <w:vAlign w:val="center"/>
          </w:tcPr>
          <w:p w:rsidR="0010053D" w:rsidRPr="006D6024" w:rsidRDefault="0010053D" w:rsidP="0010053D">
            <w:pPr>
              <w:spacing w:before="60" w:after="60"/>
              <w:jc w:val="both"/>
              <w:rPr>
                <w:rFonts w:ascii="Times New Roman" w:hAnsi="Times New Roman" w:cs="Times New Roman"/>
                <w:sz w:val="26"/>
                <w:szCs w:val="26"/>
              </w:rPr>
            </w:pPr>
            <w:r w:rsidRPr="006D6024">
              <w:rPr>
                <w:rFonts w:ascii="Times New Roman" w:hAnsi="Times New Roman" w:cs="Times New Roman"/>
                <w:sz w:val="26"/>
                <w:szCs w:val="26"/>
              </w:rPr>
              <w:t>Thu hồi Giấy đăng ký hoạt động của Trung tâm tư vấn pháp luật, chi nhánh (Trong trường hợp Trung tâm tư vấn pháp luật, Chi nhánh không đủ số lượng luật sư, tư vấn viên pháp luật theo quy định của Nghị định số 77/2008/NĐ-CP)</w:t>
            </w:r>
          </w:p>
        </w:tc>
        <w:tc>
          <w:tcPr>
            <w:tcW w:w="7229" w:type="dxa"/>
            <w:vAlign w:val="center"/>
          </w:tcPr>
          <w:p w:rsidR="0010053D" w:rsidRPr="00746CB2" w:rsidRDefault="0010053D" w:rsidP="00B36B9F">
            <w:pPr>
              <w:widowControl w:val="0"/>
              <w:jc w:val="both"/>
              <w:rPr>
                <w:rFonts w:asciiTheme="majorHAnsi" w:eastAsia="Calibri" w:hAnsiTheme="majorHAnsi" w:cstheme="majorHAnsi"/>
                <w:sz w:val="26"/>
                <w:szCs w:val="26"/>
                <w:shd w:val="clear" w:color="auto" w:fill="FFFFFF"/>
              </w:rPr>
            </w:pPr>
            <w:r w:rsidRPr="00746CB2">
              <w:rPr>
                <w:rFonts w:asciiTheme="majorHAnsi" w:hAnsiTheme="majorHAnsi" w:cstheme="majorHAnsi"/>
                <w:sz w:val="26"/>
                <w:szCs w:val="26"/>
                <w:shd w:val="clear" w:color="auto" w:fill="FFFFFF"/>
              </w:rPr>
              <w:t>TTHC cấp tỉnh và TTHC bị bãi bỏ tại Quyết định</w:t>
            </w:r>
            <w:r w:rsidRPr="00746CB2">
              <w:rPr>
                <w:rFonts w:asciiTheme="majorHAnsi" w:eastAsia="Calibri" w:hAnsiTheme="majorHAnsi" w:cstheme="majorHAnsi"/>
                <w:sz w:val="26"/>
                <w:szCs w:val="26"/>
                <w:shd w:val="clear" w:color="auto" w:fill="FFFFFF"/>
              </w:rPr>
              <w:t xml:space="preserve"> số</w:t>
            </w:r>
            <w:r>
              <w:rPr>
                <w:rFonts w:asciiTheme="majorHAnsi" w:eastAsia="Calibri" w:hAnsiTheme="majorHAnsi" w:cstheme="majorHAnsi"/>
                <w:sz w:val="26"/>
                <w:szCs w:val="26"/>
                <w:shd w:val="clear" w:color="auto" w:fill="FFFFFF"/>
              </w:rPr>
              <w:t xml:space="preserve"> 1566/QĐ-BTP ngày 13/7</w:t>
            </w:r>
            <w:r w:rsidRPr="00746CB2">
              <w:rPr>
                <w:rFonts w:asciiTheme="majorHAnsi" w:eastAsia="Calibri" w:hAnsiTheme="majorHAnsi" w:cstheme="majorHAnsi"/>
                <w:sz w:val="26"/>
                <w:szCs w:val="26"/>
                <w:shd w:val="clear" w:color="auto" w:fill="FFFFFF"/>
              </w:rPr>
              <w:t>/2020 của Bộ Tư pháp</w:t>
            </w:r>
          </w:p>
        </w:tc>
      </w:tr>
      <w:tr w:rsidR="0010053D" w:rsidRPr="00746CB2" w:rsidTr="00B36B9F">
        <w:trPr>
          <w:trHeight w:val="64"/>
        </w:trPr>
        <w:tc>
          <w:tcPr>
            <w:tcW w:w="596" w:type="dxa"/>
          </w:tcPr>
          <w:p w:rsidR="0010053D" w:rsidRPr="0010053D" w:rsidRDefault="0010053D" w:rsidP="00C07B0C">
            <w:pPr>
              <w:widowControl w:val="0"/>
              <w:jc w:val="center"/>
              <w:rPr>
                <w:rFonts w:asciiTheme="majorHAnsi" w:eastAsia="Calibri" w:hAnsiTheme="majorHAnsi" w:cstheme="majorHAnsi"/>
                <w:b/>
                <w:sz w:val="26"/>
                <w:szCs w:val="26"/>
              </w:rPr>
            </w:pPr>
            <w:r w:rsidRPr="0010053D">
              <w:rPr>
                <w:rFonts w:asciiTheme="majorHAnsi" w:eastAsia="Calibri" w:hAnsiTheme="majorHAnsi" w:cstheme="majorHAnsi"/>
                <w:b/>
                <w:sz w:val="26"/>
                <w:szCs w:val="26"/>
              </w:rPr>
              <w:t>V</w:t>
            </w:r>
          </w:p>
        </w:tc>
        <w:tc>
          <w:tcPr>
            <w:tcW w:w="14288" w:type="dxa"/>
            <w:gridSpan w:val="3"/>
          </w:tcPr>
          <w:p w:rsidR="0010053D" w:rsidRPr="0010053D" w:rsidRDefault="0010053D" w:rsidP="00C07B0C">
            <w:pPr>
              <w:widowControl w:val="0"/>
              <w:jc w:val="both"/>
              <w:rPr>
                <w:rFonts w:asciiTheme="majorHAnsi" w:eastAsia="Calibri" w:hAnsiTheme="majorHAnsi" w:cstheme="majorHAnsi"/>
                <w:sz w:val="26"/>
                <w:szCs w:val="26"/>
                <w:shd w:val="clear" w:color="auto" w:fill="FFFFFF"/>
              </w:rPr>
            </w:pPr>
            <w:r w:rsidRPr="0010053D">
              <w:rPr>
                <w:rFonts w:asciiTheme="majorHAnsi" w:eastAsia="Times New Roman" w:hAnsiTheme="majorHAnsi" w:cstheme="majorHAnsi"/>
                <w:b/>
                <w:bCs/>
                <w:sz w:val="26"/>
                <w:szCs w:val="26"/>
                <w:lang w:eastAsia="vi-VN"/>
              </w:rPr>
              <w:t xml:space="preserve">LĨNH VỰC </w:t>
            </w:r>
            <w:r w:rsidRPr="0010053D">
              <w:rPr>
                <w:rFonts w:ascii="Times New Roman" w:eastAsia="Times New Roman" w:hAnsi="Times New Roman" w:cs="Times New Roman"/>
                <w:b/>
                <w:sz w:val="26"/>
                <w:szCs w:val="26"/>
                <w:lang w:val="nl-NL" w:eastAsia="vi-VN"/>
              </w:rPr>
              <w:t>PHỔ BIẾN, GIÁO DỤC PHÁP LUẬT</w:t>
            </w:r>
            <w:r>
              <w:rPr>
                <w:rFonts w:ascii="Times New Roman" w:eastAsia="Times New Roman" w:hAnsi="Times New Roman" w:cs="Times New Roman"/>
                <w:b/>
                <w:sz w:val="26"/>
                <w:szCs w:val="26"/>
                <w:lang w:val="nl-NL" w:eastAsia="vi-VN"/>
              </w:rPr>
              <w:t xml:space="preserve"> (04</w:t>
            </w:r>
            <w:r w:rsidRPr="0010053D">
              <w:rPr>
                <w:rFonts w:ascii="Times New Roman" w:eastAsia="Times New Roman" w:hAnsi="Times New Roman" w:cs="Times New Roman"/>
                <w:b/>
                <w:sz w:val="26"/>
                <w:szCs w:val="26"/>
                <w:lang w:val="nl-NL" w:eastAsia="vi-VN"/>
              </w:rPr>
              <w:t xml:space="preserve"> TTHC)</w:t>
            </w:r>
            <w:r w:rsidRPr="0010053D">
              <w:rPr>
                <w:rFonts w:asciiTheme="majorHAnsi" w:eastAsia="Times New Roman" w:hAnsiTheme="majorHAnsi" w:cstheme="majorHAnsi"/>
                <w:b/>
                <w:bCs/>
                <w:sz w:val="26"/>
                <w:szCs w:val="26"/>
                <w:lang w:eastAsia="vi-VN"/>
              </w:rPr>
              <w:t xml:space="preserve"> </w:t>
            </w:r>
          </w:p>
        </w:tc>
      </w:tr>
      <w:tr w:rsidR="0010053D" w:rsidRPr="00746CB2" w:rsidTr="0010053D">
        <w:trPr>
          <w:trHeight w:val="64"/>
        </w:trPr>
        <w:tc>
          <w:tcPr>
            <w:tcW w:w="596" w:type="dxa"/>
            <w:vAlign w:val="center"/>
          </w:tcPr>
          <w:p w:rsidR="0010053D" w:rsidRPr="00746CB2" w:rsidRDefault="0010053D" w:rsidP="0010053D">
            <w:pPr>
              <w:widowControl w:val="0"/>
              <w:jc w:val="center"/>
              <w:rPr>
                <w:rFonts w:asciiTheme="majorHAnsi" w:eastAsia="Calibri" w:hAnsiTheme="majorHAnsi" w:cstheme="majorHAnsi"/>
                <w:sz w:val="26"/>
                <w:szCs w:val="26"/>
              </w:rPr>
            </w:pPr>
            <w:r>
              <w:rPr>
                <w:rFonts w:asciiTheme="majorHAnsi" w:eastAsia="Calibri" w:hAnsiTheme="majorHAnsi" w:cstheme="majorHAnsi"/>
                <w:sz w:val="26"/>
                <w:szCs w:val="26"/>
              </w:rPr>
              <w:t>1</w:t>
            </w:r>
          </w:p>
        </w:tc>
        <w:tc>
          <w:tcPr>
            <w:tcW w:w="1744" w:type="dxa"/>
            <w:vAlign w:val="center"/>
          </w:tcPr>
          <w:p w:rsidR="0010053D" w:rsidRPr="0010053D" w:rsidRDefault="0010053D" w:rsidP="0010053D">
            <w:pPr>
              <w:tabs>
                <w:tab w:val="left" w:pos="224"/>
              </w:tabs>
              <w:spacing w:before="120" w:after="120"/>
              <w:jc w:val="center"/>
              <w:rPr>
                <w:rFonts w:ascii="Times New Roman" w:hAnsi="Times New Roman" w:cs="Times New Roman"/>
                <w:sz w:val="26"/>
                <w:szCs w:val="26"/>
              </w:rPr>
            </w:pPr>
            <w:r w:rsidRPr="0010053D">
              <w:rPr>
                <w:rFonts w:ascii="Times New Roman" w:hAnsi="Times New Roman" w:cs="Times New Roman"/>
                <w:sz w:val="26"/>
                <w:szCs w:val="26"/>
              </w:rPr>
              <w:t>2.001923</w:t>
            </w:r>
          </w:p>
        </w:tc>
        <w:tc>
          <w:tcPr>
            <w:tcW w:w="5315" w:type="dxa"/>
            <w:vAlign w:val="center"/>
          </w:tcPr>
          <w:p w:rsidR="0010053D" w:rsidRPr="0010053D" w:rsidRDefault="0010053D" w:rsidP="0010053D">
            <w:pPr>
              <w:tabs>
                <w:tab w:val="left" w:pos="224"/>
              </w:tabs>
              <w:spacing w:before="120" w:after="120"/>
              <w:jc w:val="both"/>
              <w:rPr>
                <w:rFonts w:ascii="Times New Roman" w:hAnsi="Times New Roman" w:cs="Times New Roman"/>
                <w:sz w:val="26"/>
                <w:szCs w:val="26"/>
              </w:rPr>
            </w:pPr>
            <w:r w:rsidRPr="0010053D">
              <w:rPr>
                <w:rFonts w:ascii="Times New Roman" w:hAnsi="Times New Roman" w:cs="Times New Roman"/>
                <w:sz w:val="26"/>
                <w:szCs w:val="26"/>
              </w:rPr>
              <w:t>Thủ tục công nhậ</w:t>
            </w:r>
            <w:r w:rsidR="00583F04">
              <w:rPr>
                <w:rFonts w:ascii="Times New Roman" w:hAnsi="Times New Roman" w:cs="Times New Roman"/>
                <w:sz w:val="26"/>
                <w:szCs w:val="26"/>
              </w:rPr>
              <w:t>n b</w:t>
            </w:r>
            <w:r w:rsidRPr="0010053D">
              <w:rPr>
                <w:rFonts w:ascii="Times New Roman" w:hAnsi="Times New Roman" w:cs="Times New Roman"/>
                <w:sz w:val="26"/>
                <w:szCs w:val="26"/>
              </w:rPr>
              <w:t>áo cáo viên pháp luật cấp tỉnh</w:t>
            </w:r>
          </w:p>
        </w:tc>
        <w:tc>
          <w:tcPr>
            <w:tcW w:w="7229" w:type="dxa"/>
            <w:vAlign w:val="center"/>
          </w:tcPr>
          <w:p w:rsidR="0010053D" w:rsidRPr="00746CB2" w:rsidRDefault="0010053D" w:rsidP="0010053D">
            <w:pPr>
              <w:widowControl w:val="0"/>
              <w:jc w:val="both"/>
              <w:rPr>
                <w:rFonts w:asciiTheme="majorHAnsi" w:eastAsia="Calibri" w:hAnsiTheme="majorHAnsi" w:cstheme="majorHAnsi"/>
                <w:sz w:val="26"/>
                <w:szCs w:val="26"/>
                <w:shd w:val="clear" w:color="auto" w:fill="FFFFFF"/>
              </w:rPr>
            </w:pPr>
            <w:r w:rsidRPr="00746CB2">
              <w:rPr>
                <w:rFonts w:asciiTheme="majorHAnsi" w:hAnsiTheme="majorHAnsi" w:cstheme="majorHAnsi"/>
                <w:sz w:val="26"/>
                <w:szCs w:val="26"/>
                <w:shd w:val="clear" w:color="auto" w:fill="FFFFFF"/>
              </w:rPr>
              <w:t>TTHC cấp tỉnh và TTHC bị bãi bỏ tại Quyết định</w:t>
            </w:r>
            <w:r w:rsidRPr="00746CB2">
              <w:rPr>
                <w:rFonts w:asciiTheme="majorHAnsi" w:eastAsia="Calibri" w:hAnsiTheme="majorHAnsi" w:cstheme="majorHAnsi"/>
                <w:sz w:val="26"/>
                <w:szCs w:val="26"/>
                <w:shd w:val="clear" w:color="auto" w:fill="FFFFFF"/>
              </w:rPr>
              <w:t xml:space="preserve"> số</w:t>
            </w:r>
            <w:r>
              <w:rPr>
                <w:rFonts w:asciiTheme="majorHAnsi" w:eastAsia="Calibri" w:hAnsiTheme="majorHAnsi" w:cstheme="majorHAnsi"/>
                <w:sz w:val="26"/>
                <w:szCs w:val="26"/>
                <w:shd w:val="clear" w:color="auto" w:fill="FFFFFF"/>
              </w:rPr>
              <w:t xml:space="preserve"> 1427/QĐ-BTP ngày 25/6</w:t>
            </w:r>
            <w:r w:rsidRPr="00746CB2">
              <w:rPr>
                <w:rFonts w:asciiTheme="majorHAnsi" w:eastAsia="Calibri" w:hAnsiTheme="majorHAnsi" w:cstheme="majorHAnsi"/>
                <w:sz w:val="26"/>
                <w:szCs w:val="26"/>
                <w:shd w:val="clear" w:color="auto" w:fill="FFFFFF"/>
              </w:rPr>
              <w:t>/2020 của Bộ Tư pháp</w:t>
            </w:r>
          </w:p>
        </w:tc>
      </w:tr>
      <w:tr w:rsidR="0010053D" w:rsidRPr="00746CB2" w:rsidTr="0010053D">
        <w:trPr>
          <w:trHeight w:val="64"/>
        </w:trPr>
        <w:tc>
          <w:tcPr>
            <w:tcW w:w="596" w:type="dxa"/>
            <w:vAlign w:val="center"/>
          </w:tcPr>
          <w:p w:rsidR="0010053D" w:rsidRPr="00746CB2" w:rsidRDefault="0010053D" w:rsidP="0010053D">
            <w:pPr>
              <w:widowControl w:val="0"/>
              <w:jc w:val="center"/>
              <w:rPr>
                <w:rFonts w:asciiTheme="majorHAnsi" w:eastAsia="Calibri" w:hAnsiTheme="majorHAnsi" w:cstheme="majorHAnsi"/>
                <w:sz w:val="26"/>
                <w:szCs w:val="26"/>
              </w:rPr>
            </w:pPr>
            <w:r>
              <w:rPr>
                <w:rFonts w:asciiTheme="majorHAnsi" w:eastAsia="Calibri" w:hAnsiTheme="majorHAnsi" w:cstheme="majorHAnsi"/>
                <w:sz w:val="26"/>
                <w:szCs w:val="26"/>
              </w:rPr>
              <w:t>2</w:t>
            </w:r>
          </w:p>
        </w:tc>
        <w:tc>
          <w:tcPr>
            <w:tcW w:w="1744" w:type="dxa"/>
            <w:vAlign w:val="center"/>
          </w:tcPr>
          <w:p w:rsidR="0010053D" w:rsidRPr="0010053D" w:rsidRDefault="0010053D" w:rsidP="0010053D">
            <w:pPr>
              <w:tabs>
                <w:tab w:val="left" w:pos="224"/>
              </w:tabs>
              <w:spacing w:before="120" w:after="120"/>
              <w:jc w:val="center"/>
              <w:rPr>
                <w:rFonts w:ascii="Times New Roman" w:hAnsi="Times New Roman" w:cs="Times New Roman"/>
                <w:sz w:val="26"/>
                <w:szCs w:val="26"/>
              </w:rPr>
            </w:pPr>
            <w:r w:rsidRPr="0010053D">
              <w:rPr>
                <w:rFonts w:ascii="Times New Roman" w:hAnsi="Times New Roman" w:cs="Times New Roman"/>
                <w:sz w:val="26"/>
                <w:szCs w:val="26"/>
              </w:rPr>
              <w:t>2.001520</w:t>
            </w:r>
          </w:p>
        </w:tc>
        <w:tc>
          <w:tcPr>
            <w:tcW w:w="5315" w:type="dxa"/>
            <w:vAlign w:val="center"/>
          </w:tcPr>
          <w:p w:rsidR="0010053D" w:rsidRPr="0010053D" w:rsidRDefault="0010053D" w:rsidP="0010053D">
            <w:pPr>
              <w:pStyle w:val="ListParagraph"/>
              <w:tabs>
                <w:tab w:val="left" w:pos="224"/>
              </w:tabs>
              <w:spacing w:before="120" w:after="120"/>
              <w:ind w:left="0"/>
              <w:jc w:val="both"/>
              <w:rPr>
                <w:rFonts w:ascii="Times New Roman" w:hAnsi="Times New Roman" w:cs="Times New Roman"/>
                <w:sz w:val="26"/>
                <w:szCs w:val="26"/>
              </w:rPr>
            </w:pPr>
            <w:r w:rsidRPr="0010053D">
              <w:rPr>
                <w:rFonts w:ascii="Times New Roman" w:hAnsi="Times New Roman" w:cs="Times New Roman"/>
                <w:sz w:val="26"/>
                <w:szCs w:val="26"/>
              </w:rPr>
              <w:t>Thủ tục miễn nhiệ</w:t>
            </w:r>
            <w:r w:rsidR="00583F04">
              <w:rPr>
                <w:rFonts w:ascii="Times New Roman" w:hAnsi="Times New Roman" w:cs="Times New Roman"/>
                <w:sz w:val="26"/>
                <w:szCs w:val="26"/>
              </w:rPr>
              <w:t>m b</w:t>
            </w:r>
            <w:r w:rsidRPr="0010053D">
              <w:rPr>
                <w:rFonts w:ascii="Times New Roman" w:hAnsi="Times New Roman" w:cs="Times New Roman"/>
                <w:sz w:val="26"/>
                <w:szCs w:val="26"/>
              </w:rPr>
              <w:t>áo cáo viên pháp luật cấp tỉnh</w:t>
            </w:r>
          </w:p>
        </w:tc>
        <w:tc>
          <w:tcPr>
            <w:tcW w:w="7229" w:type="dxa"/>
            <w:vAlign w:val="center"/>
          </w:tcPr>
          <w:p w:rsidR="0010053D" w:rsidRPr="00746CB2" w:rsidRDefault="0010053D" w:rsidP="00B36B9F">
            <w:pPr>
              <w:widowControl w:val="0"/>
              <w:jc w:val="both"/>
              <w:rPr>
                <w:rFonts w:asciiTheme="majorHAnsi" w:eastAsia="Calibri" w:hAnsiTheme="majorHAnsi" w:cstheme="majorHAnsi"/>
                <w:sz w:val="26"/>
                <w:szCs w:val="26"/>
                <w:shd w:val="clear" w:color="auto" w:fill="FFFFFF"/>
              </w:rPr>
            </w:pPr>
            <w:r w:rsidRPr="00746CB2">
              <w:rPr>
                <w:rFonts w:asciiTheme="majorHAnsi" w:hAnsiTheme="majorHAnsi" w:cstheme="majorHAnsi"/>
                <w:sz w:val="26"/>
                <w:szCs w:val="26"/>
                <w:shd w:val="clear" w:color="auto" w:fill="FFFFFF"/>
              </w:rPr>
              <w:t>TTHC cấp tỉnh và TTHC bị bãi bỏ tại Quyết định</w:t>
            </w:r>
            <w:r w:rsidRPr="00746CB2">
              <w:rPr>
                <w:rFonts w:asciiTheme="majorHAnsi" w:eastAsia="Calibri" w:hAnsiTheme="majorHAnsi" w:cstheme="majorHAnsi"/>
                <w:sz w:val="26"/>
                <w:szCs w:val="26"/>
                <w:shd w:val="clear" w:color="auto" w:fill="FFFFFF"/>
              </w:rPr>
              <w:t xml:space="preserve"> số</w:t>
            </w:r>
            <w:r>
              <w:rPr>
                <w:rFonts w:asciiTheme="majorHAnsi" w:eastAsia="Calibri" w:hAnsiTheme="majorHAnsi" w:cstheme="majorHAnsi"/>
                <w:sz w:val="26"/>
                <w:szCs w:val="26"/>
                <w:shd w:val="clear" w:color="auto" w:fill="FFFFFF"/>
              </w:rPr>
              <w:t xml:space="preserve"> 1427/QĐ-BTP ngày 25/6</w:t>
            </w:r>
            <w:r w:rsidRPr="00746CB2">
              <w:rPr>
                <w:rFonts w:asciiTheme="majorHAnsi" w:eastAsia="Calibri" w:hAnsiTheme="majorHAnsi" w:cstheme="majorHAnsi"/>
                <w:sz w:val="26"/>
                <w:szCs w:val="26"/>
                <w:shd w:val="clear" w:color="auto" w:fill="FFFFFF"/>
              </w:rPr>
              <w:t>/2020 của Bộ Tư pháp</w:t>
            </w:r>
          </w:p>
        </w:tc>
      </w:tr>
      <w:tr w:rsidR="0010053D" w:rsidRPr="00746CB2" w:rsidTr="0010053D">
        <w:trPr>
          <w:trHeight w:val="64"/>
        </w:trPr>
        <w:tc>
          <w:tcPr>
            <w:tcW w:w="596" w:type="dxa"/>
            <w:vAlign w:val="center"/>
          </w:tcPr>
          <w:p w:rsidR="0010053D" w:rsidRPr="00746CB2" w:rsidRDefault="0010053D" w:rsidP="0010053D">
            <w:pPr>
              <w:widowControl w:val="0"/>
              <w:jc w:val="center"/>
              <w:rPr>
                <w:rFonts w:asciiTheme="majorHAnsi" w:eastAsia="Calibri" w:hAnsiTheme="majorHAnsi" w:cstheme="majorHAnsi"/>
                <w:sz w:val="26"/>
                <w:szCs w:val="26"/>
              </w:rPr>
            </w:pPr>
            <w:r>
              <w:rPr>
                <w:rFonts w:asciiTheme="majorHAnsi" w:eastAsia="Calibri" w:hAnsiTheme="majorHAnsi" w:cstheme="majorHAnsi"/>
                <w:sz w:val="26"/>
                <w:szCs w:val="26"/>
              </w:rPr>
              <w:t>3</w:t>
            </w:r>
          </w:p>
        </w:tc>
        <w:tc>
          <w:tcPr>
            <w:tcW w:w="1744" w:type="dxa"/>
            <w:vAlign w:val="center"/>
          </w:tcPr>
          <w:p w:rsidR="0010053D" w:rsidRPr="0010053D" w:rsidRDefault="0010053D" w:rsidP="0010053D">
            <w:pPr>
              <w:tabs>
                <w:tab w:val="left" w:pos="224"/>
              </w:tabs>
              <w:spacing w:before="120" w:after="120"/>
              <w:jc w:val="center"/>
              <w:rPr>
                <w:rFonts w:ascii="Times New Roman" w:hAnsi="Times New Roman" w:cs="Times New Roman"/>
                <w:sz w:val="26"/>
                <w:szCs w:val="26"/>
              </w:rPr>
            </w:pPr>
            <w:r w:rsidRPr="0010053D">
              <w:rPr>
                <w:rFonts w:ascii="Times New Roman" w:hAnsi="Times New Roman" w:cs="Times New Roman"/>
                <w:sz w:val="26"/>
                <w:szCs w:val="26"/>
              </w:rPr>
              <w:t>2.001489</w:t>
            </w:r>
          </w:p>
        </w:tc>
        <w:tc>
          <w:tcPr>
            <w:tcW w:w="5315" w:type="dxa"/>
            <w:vAlign w:val="center"/>
          </w:tcPr>
          <w:p w:rsidR="0010053D" w:rsidRPr="0010053D" w:rsidRDefault="0010053D" w:rsidP="0010053D">
            <w:pPr>
              <w:tabs>
                <w:tab w:val="left" w:pos="224"/>
              </w:tabs>
              <w:spacing w:before="120" w:after="120"/>
              <w:jc w:val="both"/>
              <w:rPr>
                <w:rFonts w:ascii="Times New Roman" w:hAnsi="Times New Roman" w:cs="Times New Roman"/>
                <w:sz w:val="26"/>
                <w:szCs w:val="26"/>
              </w:rPr>
            </w:pPr>
            <w:r w:rsidRPr="0010053D">
              <w:rPr>
                <w:rFonts w:ascii="Times New Roman" w:hAnsi="Times New Roman" w:cs="Times New Roman"/>
                <w:sz w:val="26"/>
                <w:szCs w:val="26"/>
              </w:rPr>
              <w:t>Thủ tục công nhậ</w:t>
            </w:r>
            <w:r w:rsidR="00583F04">
              <w:rPr>
                <w:rFonts w:ascii="Times New Roman" w:hAnsi="Times New Roman" w:cs="Times New Roman"/>
                <w:sz w:val="26"/>
                <w:szCs w:val="26"/>
              </w:rPr>
              <w:t>n b</w:t>
            </w:r>
            <w:r w:rsidRPr="0010053D">
              <w:rPr>
                <w:rFonts w:ascii="Times New Roman" w:hAnsi="Times New Roman" w:cs="Times New Roman"/>
                <w:sz w:val="26"/>
                <w:szCs w:val="26"/>
              </w:rPr>
              <w:t>áo cáo viên pháp luật cấp huyện</w:t>
            </w:r>
          </w:p>
        </w:tc>
        <w:tc>
          <w:tcPr>
            <w:tcW w:w="7229" w:type="dxa"/>
            <w:vAlign w:val="center"/>
          </w:tcPr>
          <w:p w:rsidR="0010053D" w:rsidRPr="00746CB2" w:rsidRDefault="0010053D" w:rsidP="0010053D">
            <w:pPr>
              <w:widowControl w:val="0"/>
              <w:jc w:val="both"/>
              <w:rPr>
                <w:rFonts w:asciiTheme="majorHAnsi" w:eastAsia="Calibri" w:hAnsiTheme="majorHAnsi" w:cstheme="majorHAnsi"/>
                <w:sz w:val="26"/>
                <w:szCs w:val="26"/>
                <w:shd w:val="clear" w:color="auto" w:fill="FFFFFF"/>
              </w:rPr>
            </w:pPr>
            <w:r w:rsidRPr="00746CB2">
              <w:rPr>
                <w:rFonts w:asciiTheme="majorHAnsi" w:hAnsiTheme="majorHAnsi" w:cstheme="majorHAnsi"/>
                <w:sz w:val="26"/>
                <w:szCs w:val="26"/>
                <w:shd w:val="clear" w:color="auto" w:fill="FFFFFF"/>
              </w:rPr>
              <w:t>TTHC cấ</w:t>
            </w:r>
            <w:r>
              <w:rPr>
                <w:rFonts w:asciiTheme="majorHAnsi" w:hAnsiTheme="majorHAnsi" w:cstheme="majorHAnsi"/>
                <w:sz w:val="26"/>
                <w:szCs w:val="26"/>
                <w:shd w:val="clear" w:color="auto" w:fill="FFFFFF"/>
              </w:rPr>
              <w:t xml:space="preserve">p huyện </w:t>
            </w:r>
            <w:r w:rsidRPr="00746CB2">
              <w:rPr>
                <w:rFonts w:asciiTheme="majorHAnsi" w:hAnsiTheme="majorHAnsi" w:cstheme="majorHAnsi"/>
                <w:sz w:val="26"/>
                <w:szCs w:val="26"/>
                <w:shd w:val="clear" w:color="auto" w:fill="FFFFFF"/>
              </w:rPr>
              <w:t>và TTHC bị bãi bỏ tại Quyết định</w:t>
            </w:r>
            <w:r w:rsidRPr="00746CB2">
              <w:rPr>
                <w:rFonts w:asciiTheme="majorHAnsi" w:eastAsia="Calibri" w:hAnsiTheme="majorHAnsi" w:cstheme="majorHAnsi"/>
                <w:sz w:val="26"/>
                <w:szCs w:val="26"/>
                <w:shd w:val="clear" w:color="auto" w:fill="FFFFFF"/>
              </w:rPr>
              <w:t xml:space="preserve"> số</w:t>
            </w:r>
            <w:r>
              <w:rPr>
                <w:rFonts w:asciiTheme="majorHAnsi" w:eastAsia="Calibri" w:hAnsiTheme="majorHAnsi" w:cstheme="majorHAnsi"/>
                <w:sz w:val="26"/>
                <w:szCs w:val="26"/>
                <w:shd w:val="clear" w:color="auto" w:fill="FFFFFF"/>
              </w:rPr>
              <w:t xml:space="preserve"> 1427/QĐ-BTP ngày 25/6</w:t>
            </w:r>
            <w:r w:rsidRPr="00746CB2">
              <w:rPr>
                <w:rFonts w:asciiTheme="majorHAnsi" w:eastAsia="Calibri" w:hAnsiTheme="majorHAnsi" w:cstheme="majorHAnsi"/>
                <w:sz w:val="26"/>
                <w:szCs w:val="26"/>
                <w:shd w:val="clear" w:color="auto" w:fill="FFFFFF"/>
              </w:rPr>
              <w:t>/2020 của Bộ Tư pháp</w:t>
            </w:r>
          </w:p>
        </w:tc>
      </w:tr>
      <w:tr w:rsidR="0010053D" w:rsidRPr="00746CB2" w:rsidTr="00B36B9F">
        <w:trPr>
          <w:trHeight w:val="64"/>
        </w:trPr>
        <w:tc>
          <w:tcPr>
            <w:tcW w:w="596" w:type="dxa"/>
            <w:vAlign w:val="center"/>
          </w:tcPr>
          <w:p w:rsidR="0010053D" w:rsidRPr="00746CB2" w:rsidRDefault="0010053D" w:rsidP="0010053D">
            <w:pPr>
              <w:widowControl w:val="0"/>
              <w:jc w:val="center"/>
              <w:rPr>
                <w:rFonts w:asciiTheme="majorHAnsi" w:eastAsia="Calibri" w:hAnsiTheme="majorHAnsi" w:cstheme="majorHAnsi"/>
                <w:sz w:val="26"/>
                <w:szCs w:val="26"/>
              </w:rPr>
            </w:pPr>
            <w:r>
              <w:rPr>
                <w:rFonts w:asciiTheme="majorHAnsi" w:eastAsia="Calibri" w:hAnsiTheme="majorHAnsi" w:cstheme="majorHAnsi"/>
                <w:sz w:val="26"/>
                <w:szCs w:val="26"/>
              </w:rPr>
              <w:t>4</w:t>
            </w:r>
          </w:p>
        </w:tc>
        <w:tc>
          <w:tcPr>
            <w:tcW w:w="1744" w:type="dxa"/>
            <w:vAlign w:val="center"/>
          </w:tcPr>
          <w:p w:rsidR="0010053D" w:rsidRPr="0010053D" w:rsidRDefault="0010053D" w:rsidP="0010053D">
            <w:pPr>
              <w:tabs>
                <w:tab w:val="left" w:pos="224"/>
              </w:tabs>
              <w:spacing w:before="120" w:after="120"/>
              <w:jc w:val="center"/>
              <w:rPr>
                <w:rFonts w:ascii="Times New Roman" w:hAnsi="Times New Roman" w:cs="Times New Roman"/>
                <w:sz w:val="26"/>
                <w:szCs w:val="26"/>
              </w:rPr>
            </w:pPr>
            <w:r w:rsidRPr="0010053D">
              <w:rPr>
                <w:rFonts w:ascii="Times New Roman" w:hAnsi="Times New Roman" w:cs="Times New Roman"/>
                <w:sz w:val="26"/>
                <w:szCs w:val="26"/>
              </w:rPr>
              <w:t>2.001475</w:t>
            </w:r>
          </w:p>
        </w:tc>
        <w:tc>
          <w:tcPr>
            <w:tcW w:w="5315" w:type="dxa"/>
            <w:vAlign w:val="center"/>
          </w:tcPr>
          <w:p w:rsidR="0010053D" w:rsidRPr="0010053D" w:rsidRDefault="0010053D" w:rsidP="0010053D">
            <w:pPr>
              <w:pStyle w:val="ListParagraph"/>
              <w:tabs>
                <w:tab w:val="left" w:pos="224"/>
              </w:tabs>
              <w:spacing w:before="120" w:after="120"/>
              <w:ind w:left="0"/>
              <w:jc w:val="both"/>
              <w:rPr>
                <w:rFonts w:ascii="Times New Roman" w:hAnsi="Times New Roman" w:cs="Times New Roman"/>
                <w:sz w:val="26"/>
                <w:szCs w:val="26"/>
              </w:rPr>
            </w:pPr>
            <w:r w:rsidRPr="0010053D">
              <w:rPr>
                <w:rFonts w:ascii="Times New Roman" w:hAnsi="Times New Roman" w:cs="Times New Roman"/>
                <w:sz w:val="26"/>
                <w:szCs w:val="26"/>
              </w:rPr>
              <w:t>Thủ tục miễn nhiệ</w:t>
            </w:r>
            <w:r w:rsidR="00583F04">
              <w:rPr>
                <w:rFonts w:ascii="Times New Roman" w:hAnsi="Times New Roman" w:cs="Times New Roman"/>
                <w:sz w:val="26"/>
                <w:szCs w:val="26"/>
              </w:rPr>
              <w:t>m b</w:t>
            </w:r>
            <w:r w:rsidRPr="0010053D">
              <w:rPr>
                <w:rFonts w:ascii="Times New Roman" w:hAnsi="Times New Roman" w:cs="Times New Roman"/>
                <w:sz w:val="26"/>
                <w:szCs w:val="26"/>
              </w:rPr>
              <w:t>áo cáo viên pháp luật cấp huyện</w:t>
            </w:r>
          </w:p>
        </w:tc>
        <w:tc>
          <w:tcPr>
            <w:tcW w:w="7229" w:type="dxa"/>
            <w:vAlign w:val="center"/>
          </w:tcPr>
          <w:p w:rsidR="0010053D" w:rsidRPr="00746CB2" w:rsidRDefault="0010053D" w:rsidP="00B36B9F">
            <w:pPr>
              <w:widowControl w:val="0"/>
              <w:jc w:val="both"/>
              <w:rPr>
                <w:rFonts w:asciiTheme="majorHAnsi" w:eastAsia="Calibri" w:hAnsiTheme="majorHAnsi" w:cstheme="majorHAnsi"/>
                <w:sz w:val="26"/>
                <w:szCs w:val="26"/>
                <w:shd w:val="clear" w:color="auto" w:fill="FFFFFF"/>
              </w:rPr>
            </w:pPr>
            <w:r w:rsidRPr="00746CB2">
              <w:rPr>
                <w:rFonts w:asciiTheme="majorHAnsi" w:hAnsiTheme="majorHAnsi" w:cstheme="majorHAnsi"/>
                <w:sz w:val="26"/>
                <w:szCs w:val="26"/>
                <w:shd w:val="clear" w:color="auto" w:fill="FFFFFF"/>
              </w:rPr>
              <w:t>TTHC cấ</w:t>
            </w:r>
            <w:r>
              <w:rPr>
                <w:rFonts w:asciiTheme="majorHAnsi" w:hAnsiTheme="majorHAnsi" w:cstheme="majorHAnsi"/>
                <w:sz w:val="26"/>
                <w:szCs w:val="26"/>
                <w:shd w:val="clear" w:color="auto" w:fill="FFFFFF"/>
              </w:rPr>
              <w:t xml:space="preserve">p huyện </w:t>
            </w:r>
            <w:r w:rsidRPr="00746CB2">
              <w:rPr>
                <w:rFonts w:asciiTheme="majorHAnsi" w:hAnsiTheme="majorHAnsi" w:cstheme="majorHAnsi"/>
                <w:sz w:val="26"/>
                <w:szCs w:val="26"/>
                <w:shd w:val="clear" w:color="auto" w:fill="FFFFFF"/>
              </w:rPr>
              <w:t>và TTHC bị bãi bỏ tại Quyết định</w:t>
            </w:r>
            <w:r w:rsidRPr="00746CB2">
              <w:rPr>
                <w:rFonts w:asciiTheme="majorHAnsi" w:eastAsia="Calibri" w:hAnsiTheme="majorHAnsi" w:cstheme="majorHAnsi"/>
                <w:sz w:val="26"/>
                <w:szCs w:val="26"/>
                <w:shd w:val="clear" w:color="auto" w:fill="FFFFFF"/>
              </w:rPr>
              <w:t xml:space="preserve"> số</w:t>
            </w:r>
            <w:r>
              <w:rPr>
                <w:rFonts w:asciiTheme="majorHAnsi" w:eastAsia="Calibri" w:hAnsiTheme="majorHAnsi" w:cstheme="majorHAnsi"/>
                <w:sz w:val="26"/>
                <w:szCs w:val="26"/>
                <w:shd w:val="clear" w:color="auto" w:fill="FFFFFF"/>
              </w:rPr>
              <w:t xml:space="preserve"> 1427/QĐ-BTP ngày 25/6</w:t>
            </w:r>
            <w:r w:rsidRPr="00746CB2">
              <w:rPr>
                <w:rFonts w:asciiTheme="majorHAnsi" w:eastAsia="Calibri" w:hAnsiTheme="majorHAnsi" w:cstheme="majorHAnsi"/>
                <w:sz w:val="26"/>
                <w:szCs w:val="26"/>
                <w:shd w:val="clear" w:color="auto" w:fill="FFFFFF"/>
              </w:rPr>
              <w:t>/2020 của Bộ Tư pháp</w:t>
            </w:r>
          </w:p>
        </w:tc>
      </w:tr>
    </w:tbl>
    <w:p w:rsidR="00A47839" w:rsidRPr="00746CB2" w:rsidRDefault="00A47839" w:rsidP="00C07B0C">
      <w:pPr>
        <w:widowControl w:val="0"/>
        <w:spacing w:after="0" w:line="240" w:lineRule="auto"/>
        <w:jc w:val="both"/>
        <w:rPr>
          <w:rFonts w:asciiTheme="majorHAnsi" w:eastAsia="Times New Roman" w:hAnsiTheme="majorHAnsi" w:cstheme="majorHAnsi"/>
          <w:b/>
          <w:bCs/>
          <w:color w:val="000000"/>
          <w:sz w:val="26"/>
          <w:szCs w:val="26"/>
          <w:lang w:eastAsia="vi-VN"/>
        </w:rPr>
      </w:pPr>
    </w:p>
    <w:sectPr w:rsidR="00A47839" w:rsidRPr="00746CB2" w:rsidSect="00C07B0C">
      <w:headerReference w:type="default" r:id="rId14"/>
      <w:footerReference w:type="default" r:id="rId15"/>
      <w:pgSz w:w="16838" w:h="11906" w:orient="landscape"/>
      <w:pgMar w:top="680" w:right="851" w:bottom="851" w:left="1134"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4011" w:rsidRDefault="00D94011" w:rsidP="00F731B3">
      <w:pPr>
        <w:spacing w:after="0" w:line="240" w:lineRule="auto"/>
      </w:pPr>
      <w:r>
        <w:separator/>
      </w:r>
    </w:p>
  </w:endnote>
  <w:endnote w:type="continuationSeparator" w:id="0">
    <w:p w:rsidR="00D94011" w:rsidRDefault="00D94011" w:rsidP="00F73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B9F" w:rsidRDefault="00B36B9F">
    <w:pPr>
      <w:pStyle w:val="Footer"/>
      <w:jc w:val="right"/>
    </w:pPr>
  </w:p>
  <w:p w:rsidR="00B36B9F" w:rsidRDefault="00B36B9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4011" w:rsidRDefault="00D94011" w:rsidP="00F731B3">
      <w:pPr>
        <w:spacing w:after="0" w:line="240" w:lineRule="auto"/>
      </w:pPr>
      <w:r>
        <w:separator/>
      </w:r>
    </w:p>
  </w:footnote>
  <w:footnote w:type="continuationSeparator" w:id="0">
    <w:p w:rsidR="00D94011" w:rsidRDefault="00D94011" w:rsidP="00F731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5736672"/>
      <w:docPartObj>
        <w:docPartGallery w:val="Page Numbers (Top of Page)"/>
        <w:docPartUnique/>
      </w:docPartObj>
    </w:sdtPr>
    <w:sdtEndPr>
      <w:rPr>
        <w:rFonts w:asciiTheme="majorHAnsi" w:hAnsiTheme="majorHAnsi" w:cstheme="majorHAnsi"/>
        <w:noProof/>
        <w:sz w:val="28"/>
        <w:szCs w:val="28"/>
      </w:rPr>
    </w:sdtEndPr>
    <w:sdtContent>
      <w:p w:rsidR="00B36B9F" w:rsidRPr="00A27C24" w:rsidRDefault="00B36B9F">
        <w:pPr>
          <w:pStyle w:val="Header"/>
          <w:jc w:val="center"/>
          <w:rPr>
            <w:rFonts w:asciiTheme="majorHAnsi" w:hAnsiTheme="majorHAnsi" w:cstheme="majorHAnsi"/>
            <w:sz w:val="28"/>
            <w:szCs w:val="28"/>
          </w:rPr>
        </w:pPr>
        <w:r w:rsidRPr="00A27C24">
          <w:rPr>
            <w:rFonts w:asciiTheme="majorHAnsi" w:hAnsiTheme="majorHAnsi" w:cstheme="majorHAnsi"/>
            <w:sz w:val="28"/>
            <w:szCs w:val="28"/>
          </w:rPr>
          <w:fldChar w:fldCharType="begin"/>
        </w:r>
        <w:r w:rsidRPr="00A27C24">
          <w:rPr>
            <w:rFonts w:asciiTheme="majorHAnsi" w:hAnsiTheme="majorHAnsi" w:cstheme="majorHAnsi"/>
            <w:sz w:val="28"/>
            <w:szCs w:val="28"/>
          </w:rPr>
          <w:instrText xml:space="preserve"> PAGE   \* MERGEFORMAT </w:instrText>
        </w:r>
        <w:r w:rsidRPr="00A27C24">
          <w:rPr>
            <w:rFonts w:asciiTheme="majorHAnsi" w:hAnsiTheme="majorHAnsi" w:cstheme="majorHAnsi"/>
            <w:sz w:val="28"/>
            <w:szCs w:val="28"/>
          </w:rPr>
          <w:fldChar w:fldCharType="separate"/>
        </w:r>
        <w:r w:rsidR="002407D5">
          <w:rPr>
            <w:rFonts w:asciiTheme="majorHAnsi" w:hAnsiTheme="majorHAnsi" w:cstheme="majorHAnsi"/>
            <w:noProof/>
            <w:sz w:val="28"/>
            <w:szCs w:val="28"/>
          </w:rPr>
          <w:t>2</w:t>
        </w:r>
        <w:r w:rsidRPr="00A27C24">
          <w:rPr>
            <w:rFonts w:asciiTheme="majorHAnsi" w:hAnsiTheme="majorHAnsi" w:cstheme="majorHAnsi"/>
            <w:noProof/>
            <w:sz w:val="28"/>
            <w:szCs w:val="28"/>
          </w:rPr>
          <w:fldChar w:fldCharType="end"/>
        </w:r>
      </w:p>
    </w:sdtContent>
  </w:sdt>
  <w:p w:rsidR="00B36B9F" w:rsidRDefault="00B36B9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373BF0"/>
    <w:multiLevelType w:val="hybridMultilevel"/>
    <w:tmpl w:val="58D081C2"/>
    <w:lvl w:ilvl="0" w:tplc="2E6AEA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67F"/>
    <w:rsid w:val="00004637"/>
    <w:rsid w:val="00007EFC"/>
    <w:rsid w:val="00036933"/>
    <w:rsid w:val="000475A3"/>
    <w:rsid w:val="00060FA5"/>
    <w:rsid w:val="00070287"/>
    <w:rsid w:val="00076987"/>
    <w:rsid w:val="000800DA"/>
    <w:rsid w:val="00080E04"/>
    <w:rsid w:val="000822E2"/>
    <w:rsid w:val="000868BB"/>
    <w:rsid w:val="000A45AB"/>
    <w:rsid w:val="000B002D"/>
    <w:rsid w:val="000B31D4"/>
    <w:rsid w:val="000B40B9"/>
    <w:rsid w:val="000E6538"/>
    <w:rsid w:val="000F25C5"/>
    <w:rsid w:val="0010053D"/>
    <w:rsid w:val="0012146F"/>
    <w:rsid w:val="00124F04"/>
    <w:rsid w:val="00144F7E"/>
    <w:rsid w:val="0015760C"/>
    <w:rsid w:val="001578D3"/>
    <w:rsid w:val="00163453"/>
    <w:rsid w:val="00165447"/>
    <w:rsid w:val="00171C82"/>
    <w:rsid w:val="0017409D"/>
    <w:rsid w:val="00177ABE"/>
    <w:rsid w:val="001A0C2A"/>
    <w:rsid w:val="001A1214"/>
    <w:rsid w:val="001A5025"/>
    <w:rsid w:val="001C003D"/>
    <w:rsid w:val="001C2F59"/>
    <w:rsid w:val="001D42BB"/>
    <w:rsid w:val="001F03CB"/>
    <w:rsid w:val="001F0FD9"/>
    <w:rsid w:val="001F2432"/>
    <w:rsid w:val="001F42CC"/>
    <w:rsid w:val="001F4C6A"/>
    <w:rsid w:val="00200305"/>
    <w:rsid w:val="00221DCA"/>
    <w:rsid w:val="002407D5"/>
    <w:rsid w:val="00254FB5"/>
    <w:rsid w:val="0025771F"/>
    <w:rsid w:val="002948E8"/>
    <w:rsid w:val="00296BC1"/>
    <w:rsid w:val="002A0830"/>
    <w:rsid w:val="002B6C6B"/>
    <w:rsid w:val="002C220B"/>
    <w:rsid w:val="002C2A50"/>
    <w:rsid w:val="002C3596"/>
    <w:rsid w:val="002D4BD9"/>
    <w:rsid w:val="0030505D"/>
    <w:rsid w:val="003075AA"/>
    <w:rsid w:val="00336943"/>
    <w:rsid w:val="00351C92"/>
    <w:rsid w:val="00357AA7"/>
    <w:rsid w:val="003701D9"/>
    <w:rsid w:val="003709C8"/>
    <w:rsid w:val="00372C08"/>
    <w:rsid w:val="00381AFD"/>
    <w:rsid w:val="00382612"/>
    <w:rsid w:val="0038321F"/>
    <w:rsid w:val="0039679C"/>
    <w:rsid w:val="003A1560"/>
    <w:rsid w:val="003C45C7"/>
    <w:rsid w:val="003D2112"/>
    <w:rsid w:val="003D3835"/>
    <w:rsid w:val="003E319D"/>
    <w:rsid w:val="003E7DD2"/>
    <w:rsid w:val="003F056B"/>
    <w:rsid w:val="003F556F"/>
    <w:rsid w:val="00403AF8"/>
    <w:rsid w:val="00424612"/>
    <w:rsid w:val="00424858"/>
    <w:rsid w:val="004272B4"/>
    <w:rsid w:val="00432A2F"/>
    <w:rsid w:val="00466633"/>
    <w:rsid w:val="00471B1C"/>
    <w:rsid w:val="00480B3C"/>
    <w:rsid w:val="00481BC0"/>
    <w:rsid w:val="004843FB"/>
    <w:rsid w:val="00486447"/>
    <w:rsid w:val="004B78ED"/>
    <w:rsid w:val="004D5A66"/>
    <w:rsid w:val="005101CF"/>
    <w:rsid w:val="005150A3"/>
    <w:rsid w:val="00522846"/>
    <w:rsid w:val="00526F8E"/>
    <w:rsid w:val="005324CA"/>
    <w:rsid w:val="0055787F"/>
    <w:rsid w:val="00562F3D"/>
    <w:rsid w:val="00570674"/>
    <w:rsid w:val="00576D4B"/>
    <w:rsid w:val="00583F04"/>
    <w:rsid w:val="00593DBD"/>
    <w:rsid w:val="005A423C"/>
    <w:rsid w:val="005A7871"/>
    <w:rsid w:val="005B3125"/>
    <w:rsid w:val="005B427A"/>
    <w:rsid w:val="005D48F1"/>
    <w:rsid w:val="005E6817"/>
    <w:rsid w:val="005E7AAF"/>
    <w:rsid w:val="005F5A3B"/>
    <w:rsid w:val="00614315"/>
    <w:rsid w:val="006255AD"/>
    <w:rsid w:val="00630458"/>
    <w:rsid w:val="00651898"/>
    <w:rsid w:val="00651A22"/>
    <w:rsid w:val="00673F84"/>
    <w:rsid w:val="00677389"/>
    <w:rsid w:val="0068333C"/>
    <w:rsid w:val="006975C3"/>
    <w:rsid w:val="00697629"/>
    <w:rsid w:val="006C60EF"/>
    <w:rsid w:val="006C6A87"/>
    <w:rsid w:val="006D4688"/>
    <w:rsid w:val="006D66B3"/>
    <w:rsid w:val="006E1F9B"/>
    <w:rsid w:val="006E27E9"/>
    <w:rsid w:val="0072517A"/>
    <w:rsid w:val="00727ACE"/>
    <w:rsid w:val="00735F96"/>
    <w:rsid w:val="0074675B"/>
    <w:rsid w:val="0074694C"/>
    <w:rsid w:val="00746CB2"/>
    <w:rsid w:val="00772121"/>
    <w:rsid w:val="00787559"/>
    <w:rsid w:val="00797B58"/>
    <w:rsid w:val="007A4014"/>
    <w:rsid w:val="007D5DF9"/>
    <w:rsid w:val="00811DB9"/>
    <w:rsid w:val="00861050"/>
    <w:rsid w:val="00870E75"/>
    <w:rsid w:val="00895ABF"/>
    <w:rsid w:val="00895CF4"/>
    <w:rsid w:val="00896F14"/>
    <w:rsid w:val="008A3516"/>
    <w:rsid w:val="008B62DA"/>
    <w:rsid w:val="008C17F4"/>
    <w:rsid w:val="008C33CF"/>
    <w:rsid w:val="008C4A88"/>
    <w:rsid w:val="008D2984"/>
    <w:rsid w:val="008D5A8C"/>
    <w:rsid w:val="0090088E"/>
    <w:rsid w:val="009018CA"/>
    <w:rsid w:val="0090208C"/>
    <w:rsid w:val="00914E1E"/>
    <w:rsid w:val="00916590"/>
    <w:rsid w:val="00921807"/>
    <w:rsid w:val="009316F0"/>
    <w:rsid w:val="00934C6E"/>
    <w:rsid w:val="00976884"/>
    <w:rsid w:val="009846FA"/>
    <w:rsid w:val="00987151"/>
    <w:rsid w:val="009A045D"/>
    <w:rsid w:val="009B29A7"/>
    <w:rsid w:val="009B4D8B"/>
    <w:rsid w:val="009B5A62"/>
    <w:rsid w:val="009C5275"/>
    <w:rsid w:val="009E423A"/>
    <w:rsid w:val="009E6AA3"/>
    <w:rsid w:val="009F4ADB"/>
    <w:rsid w:val="00A03D62"/>
    <w:rsid w:val="00A23C22"/>
    <w:rsid w:val="00A27C24"/>
    <w:rsid w:val="00A34DC8"/>
    <w:rsid w:val="00A36AE4"/>
    <w:rsid w:val="00A47839"/>
    <w:rsid w:val="00A51DDC"/>
    <w:rsid w:val="00A52E31"/>
    <w:rsid w:val="00A62D8B"/>
    <w:rsid w:val="00A6567F"/>
    <w:rsid w:val="00A65EEA"/>
    <w:rsid w:val="00A75E7C"/>
    <w:rsid w:val="00A87DED"/>
    <w:rsid w:val="00A952A8"/>
    <w:rsid w:val="00AC2A0E"/>
    <w:rsid w:val="00AC3FDA"/>
    <w:rsid w:val="00AC59DF"/>
    <w:rsid w:val="00AD6767"/>
    <w:rsid w:val="00AF65A0"/>
    <w:rsid w:val="00B0356C"/>
    <w:rsid w:val="00B14B24"/>
    <w:rsid w:val="00B217C6"/>
    <w:rsid w:val="00B24EEE"/>
    <w:rsid w:val="00B35CFB"/>
    <w:rsid w:val="00B36B9F"/>
    <w:rsid w:val="00B44B78"/>
    <w:rsid w:val="00B6412E"/>
    <w:rsid w:val="00B7057B"/>
    <w:rsid w:val="00B9610F"/>
    <w:rsid w:val="00BA7D9A"/>
    <w:rsid w:val="00BC5470"/>
    <w:rsid w:val="00BD311C"/>
    <w:rsid w:val="00BE4F88"/>
    <w:rsid w:val="00C031DE"/>
    <w:rsid w:val="00C07B0C"/>
    <w:rsid w:val="00C14682"/>
    <w:rsid w:val="00C14818"/>
    <w:rsid w:val="00C249FD"/>
    <w:rsid w:val="00C30B95"/>
    <w:rsid w:val="00C31B21"/>
    <w:rsid w:val="00C4627D"/>
    <w:rsid w:val="00C47A53"/>
    <w:rsid w:val="00C575F7"/>
    <w:rsid w:val="00C6492E"/>
    <w:rsid w:val="00C674BC"/>
    <w:rsid w:val="00C81CC5"/>
    <w:rsid w:val="00C83E5A"/>
    <w:rsid w:val="00C90294"/>
    <w:rsid w:val="00CA5F1A"/>
    <w:rsid w:val="00CE5489"/>
    <w:rsid w:val="00D02469"/>
    <w:rsid w:val="00D26491"/>
    <w:rsid w:val="00D342EE"/>
    <w:rsid w:val="00D44ED5"/>
    <w:rsid w:val="00D63B98"/>
    <w:rsid w:val="00D80430"/>
    <w:rsid w:val="00D94011"/>
    <w:rsid w:val="00D97BE3"/>
    <w:rsid w:val="00DD42B7"/>
    <w:rsid w:val="00DE6D72"/>
    <w:rsid w:val="00E00A68"/>
    <w:rsid w:val="00E20A83"/>
    <w:rsid w:val="00E450FC"/>
    <w:rsid w:val="00E5416F"/>
    <w:rsid w:val="00E64D17"/>
    <w:rsid w:val="00E753F3"/>
    <w:rsid w:val="00E83916"/>
    <w:rsid w:val="00E843D4"/>
    <w:rsid w:val="00E84F0B"/>
    <w:rsid w:val="00E91E20"/>
    <w:rsid w:val="00E93556"/>
    <w:rsid w:val="00E963C9"/>
    <w:rsid w:val="00E971EE"/>
    <w:rsid w:val="00EC0F94"/>
    <w:rsid w:val="00EC5382"/>
    <w:rsid w:val="00ED0F09"/>
    <w:rsid w:val="00EF06C9"/>
    <w:rsid w:val="00EF2956"/>
    <w:rsid w:val="00EF54C1"/>
    <w:rsid w:val="00F5333A"/>
    <w:rsid w:val="00F547E2"/>
    <w:rsid w:val="00F563EF"/>
    <w:rsid w:val="00F731B3"/>
    <w:rsid w:val="00F7684F"/>
    <w:rsid w:val="00F83482"/>
    <w:rsid w:val="00F85328"/>
    <w:rsid w:val="00FB7C43"/>
    <w:rsid w:val="00FC190F"/>
    <w:rsid w:val="00FF6E6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6063E"/>
  <w15:docId w15:val="{F4C3FF0D-E34E-4271-BE1B-84D658F12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6567F"/>
    <w:rPr>
      <w:color w:val="0563C1"/>
      <w:u w:val="single"/>
    </w:rPr>
  </w:style>
  <w:style w:type="character" w:styleId="FollowedHyperlink">
    <w:name w:val="FollowedHyperlink"/>
    <w:basedOn w:val="DefaultParagraphFont"/>
    <w:uiPriority w:val="99"/>
    <w:semiHidden/>
    <w:unhideWhenUsed/>
    <w:rsid w:val="00A6567F"/>
    <w:rPr>
      <w:color w:val="954F72"/>
      <w:u w:val="single"/>
    </w:rPr>
  </w:style>
  <w:style w:type="paragraph" w:customStyle="1" w:styleId="font5">
    <w:name w:val="font5"/>
    <w:basedOn w:val="Normal"/>
    <w:rsid w:val="00A6567F"/>
    <w:pPr>
      <w:spacing w:before="100" w:beforeAutospacing="1" w:after="100" w:afterAutospacing="1" w:line="240" w:lineRule="auto"/>
    </w:pPr>
    <w:rPr>
      <w:rFonts w:ascii="Times New Roman" w:eastAsia="Times New Roman" w:hAnsi="Times New Roman" w:cs="Times New Roman"/>
      <w:color w:val="000000"/>
      <w:lang w:eastAsia="vi-VN"/>
    </w:rPr>
  </w:style>
  <w:style w:type="paragraph" w:customStyle="1" w:styleId="font6">
    <w:name w:val="font6"/>
    <w:basedOn w:val="Normal"/>
    <w:rsid w:val="00A6567F"/>
    <w:pPr>
      <w:spacing w:before="100" w:beforeAutospacing="1" w:after="100" w:afterAutospacing="1" w:line="240" w:lineRule="auto"/>
    </w:pPr>
    <w:rPr>
      <w:rFonts w:ascii="Times New Roman" w:eastAsia="Times New Roman" w:hAnsi="Times New Roman" w:cs="Times New Roman"/>
      <w:color w:val="000000"/>
      <w:sz w:val="20"/>
      <w:szCs w:val="20"/>
      <w:lang w:eastAsia="vi-VN"/>
    </w:rPr>
  </w:style>
  <w:style w:type="paragraph" w:customStyle="1" w:styleId="font7">
    <w:name w:val="font7"/>
    <w:basedOn w:val="Normal"/>
    <w:rsid w:val="00A6567F"/>
    <w:pPr>
      <w:spacing w:before="100" w:beforeAutospacing="1" w:after="100" w:afterAutospacing="1" w:line="240" w:lineRule="auto"/>
    </w:pPr>
    <w:rPr>
      <w:rFonts w:ascii="Times New Roman" w:eastAsia="Times New Roman" w:hAnsi="Times New Roman" w:cs="Times New Roman"/>
      <w:color w:val="000000"/>
      <w:sz w:val="24"/>
      <w:szCs w:val="24"/>
      <w:lang w:eastAsia="vi-VN"/>
    </w:rPr>
  </w:style>
  <w:style w:type="paragraph" w:customStyle="1" w:styleId="font8">
    <w:name w:val="font8"/>
    <w:basedOn w:val="Normal"/>
    <w:rsid w:val="00A6567F"/>
    <w:pPr>
      <w:spacing w:before="100" w:beforeAutospacing="1" w:after="100" w:afterAutospacing="1" w:line="240" w:lineRule="auto"/>
    </w:pPr>
    <w:rPr>
      <w:rFonts w:ascii="Times New Roman" w:eastAsia="Times New Roman" w:hAnsi="Times New Roman" w:cs="Times New Roman"/>
      <w:i/>
      <w:iCs/>
      <w:color w:val="000000"/>
      <w:sz w:val="26"/>
      <w:szCs w:val="26"/>
      <w:lang w:eastAsia="vi-VN"/>
    </w:rPr>
  </w:style>
  <w:style w:type="paragraph" w:customStyle="1" w:styleId="font9">
    <w:name w:val="font9"/>
    <w:basedOn w:val="Normal"/>
    <w:rsid w:val="00A6567F"/>
    <w:pPr>
      <w:spacing w:before="100" w:beforeAutospacing="1" w:after="100" w:afterAutospacing="1" w:line="240" w:lineRule="auto"/>
    </w:pPr>
    <w:rPr>
      <w:rFonts w:ascii="Times New Roman" w:eastAsia="Times New Roman" w:hAnsi="Times New Roman" w:cs="Times New Roman"/>
      <w:b/>
      <w:bCs/>
      <w:color w:val="000000"/>
      <w:sz w:val="24"/>
      <w:szCs w:val="24"/>
      <w:lang w:eastAsia="vi-VN"/>
    </w:rPr>
  </w:style>
  <w:style w:type="paragraph" w:customStyle="1" w:styleId="font10">
    <w:name w:val="font10"/>
    <w:basedOn w:val="Normal"/>
    <w:rsid w:val="00A6567F"/>
    <w:pPr>
      <w:spacing w:before="100" w:beforeAutospacing="1" w:after="100" w:afterAutospacing="1" w:line="240" w:lineRule="auto"/>
    </w:pPr>
    <w:rPr>
      <w:rFonts w:ascii="Times New Roman" w:eastAsia="Times New Roman" w:hAnsi="Times New Roman" w:cs="Times New Roman"/>
      <w:color w:val="000000"/>
      <w:sz w:val="16"/>
      <w:szCs w:val="16"/>
      <w:lang w:eastAsia="vi-VN"/>
    </w:rPr>
  </w:style>
  <w:style w:type="paragraph" w:customStyle="1" w:styleId="xl65">
    <w:name w:val="xl65"/>
    <w:basedOn w:val="Normal"/>
    <w:rsid w:val="00A6567F"/>
    <w:pP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66">
    <w:name w:val="xl66"/>
    <w:basedOn w:val="Normal"/>
    <w:rsid w:val="00A6567F"/>
    <w:pP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67">
    <w:name w:val="xl67"/>
    <w:basedOn w:val="Normal"/>
    <w:rsid w:val="00A6567F"/>
    <w:pP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vi-VN"/>
    </w:rPr>
  </w:style>
  <w:style w:type="paragraph" w:customStyle="1" w:styleId="xl68">
    <w:name w:val="xl68"/>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vi-VN"/>
    </w:rPr>
  </w:style>
  <w:style w:type="paragraph" w:customStyle="1" w:styleId="xl69">
    <w:name w:val="xl69"/>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vi-VN"/>
    </w:rPr>
  </w:style>
  <w:style w:type="paragraph" w:customStyle="1" w:styleId="xl70">
    <w:name w:val="xl70"/>
    <w:basedOn w:val="Normal"/>
    <w:rsid w:val="00A6567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vi-VN"/>
    </w:rPr>
  </w:style>
  <w:style w:type="paragraph" w:customStyle="1" w:styleId="xl71">
    <w:name w:val="xl71"/>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6"/>
      <w:szCs w:val="26"/>
      <w:lang w:eastAsia="vi-VN"/>
    </w:rPr>
  </w:style>
  <w:style w:type="paragraph" w:customStyle="1" w:styleId="xl72">
    <w:name w:val="xl72"/>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vi-VN"/>
    </w:rPr>
  </w:style>
  <w:style w:type="paragraph" w:customStyle="1" w:styleId="xl73">
    <w:name w:val="xl73"/>
    <w:basedOn w:val="Normal"/>
    <w:rsid w:val="00A6567F"/>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74">
    <w:name w:val="xl74"/>
    <w:basedOn w:val="Normal"/>
    <w:rsid w:val="00A6567F"/>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75">
    <w:name w:val="xl75"/>
    <w:basedOn w:val="Normal"/>
    <w:rsid w:val="00A6567F"/>
    <w:pP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76">
    <w:name w:val="xl76"/>
    <w:basedOn w:val="Normal"/>
    <w:rsid w:val="00A6567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77">
    <w:name w:val="xl77"/>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vi-VN"/>
    </w:rPr>
  </w:style>
  <w:style w:type="paragraph" w:customStyle="1" w:styleId="xl78">
    <w:name w:val="xl78"/>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vi-VN"/>
    </w:rPr>
  </w:style>
  <w:style w:type="paragraph" w:customStyle="1" w:styleId="xl79">
    <w:name w:val="xl79"/>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vi-VN"/>
    </w:rPr>
  </w:style>
  <w:style w:type="paragraph" w:customStyle="1" w:styleId="xl80">
    <w:name w:val="xl80"/>
    <w:basedOn w:val="Normal"/>
    <w:rsid w:val="00A6567F"/>
    <w:pPr>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vi-VN"/>
    </w:rPr>
  </w:style>
  <w:style w:type="paragraph" w:customStyle="1" w:styleId="xl81">
    <w:name w:val="xl81"/>
    <w:basedOn w:val="Normal"/>
    <w:rsid w:val="00A6567F"/>
    <w:pPr>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vi-VN"/>
    </w:rPr>
  </w:style>
  <w:style w:type="paragraph" w:customStyle="1" w:styleId="xl82">
    <w:name w:val="xl82"/>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83">
    <w:name w:val="xl83"/>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vi-VN"/>
    </w:rPr>
  </w:style>
  <w:style w:type="paragraph" w:customStyle="1" w:styleId="xl84">
    <w:name w:val="xl84"/>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85">
    <w:name w:val="xl85"/>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86">
    <w:name w:val="xl86"/>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87">
    <w:name w:val="xl87"/>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vi-VN"/>
    </w:rPr>
  </w:style>
  <w:style w:type="paragraph" w:customStyle="1" w:styleId="xl88">
    <w:name w:val="xl88"/>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89">
    <w:name w:val="xl89"/>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90">
    <w:name w:val="xl90"/>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91">
    <w:name w:val="xl91"/>
    <w:basedOn w:val="Normal"/>
    <w:rsid w:val="00A6567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vi-VN"/>
    </w:rPr>
  </w:style>
  <w:style w:type="paragraph" w:customStyle="1" w:styleId="xl92">
    <w:name w:val="xl92"/>
    <w:basedOn w:val="Normal"/>
    <w:rsid w:val="00A6567F"/>
    <w:pP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93">
    <w:name w:val="xl93"/>
    <w:basedOn w:val="Normal"/>
    <w:rsid w:val="00A6567F"/>
    <w:pPr>
      <w:spacing w:before="100" w:beforeAutospacing="1" w:after="100" w:afterAutospacing="1" w:line="240" w:lineRule="auto"/>
      <w:jc w:val="both"/>
      <w:textAlignment w:val="center"/>
    </w:pPr>
    <w:rPr>
      <w:rFonts w:ascii="Times New Roman" w:eastAsia="Times New Roman" w:hAnsi="Times New Roman" w:cs="Times New Roman"/>
      <w:sz w:val="24"/>
      <w:szCs w:val="24"/>
      <w:lang w:eastAsia="vi-VN"/>
    </w:rPr>
  </w:style>
  <w:style w:type="paragraph" w:customStyle="1" w:styleId="xl94">
    <w:name w:val="xl94"/>
    <w:basedOn w:val="Normal"/>
    <w:rsid w:val="00A6567F"/>
    <w:pP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95">
    <w:name w:val="xl95"/>
    <w:basedOn w:val="Normal"/>
    <w:rsid w:val="00A6567F"/>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vi-VN"/>
    </w:rPr>
  </w:style>
  <w:style w:type="paragraph" w:customStyle="1" w:styleId="xl96">
    <w:name w:val="xl96"/>
    <w:basedOn w:val="Normal"/>
    <w:rsid w:val="00A6567F"/>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97">
    <w:name w:val="xl97"/>
    <w:basedOn w:val="Normal"/>
    <w:rsid w:val="00A6567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98">
    <w:name w:val="xl98"/>
    <w:basedOn w:val="Normal"/>
    <w:rsid w:val="00A6567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99">
    <w:name w:val="xl99"/>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vi-VN"/>
    </w:rPr>
  </w:style>
  <w:style w:type="paragraph" w:customStyle="1" w:styleId="xl100">
    <w:name w:val="xl100"/>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vi-VN"/>
    </w:rPr>
  </w:style>
  <w:style w:type="paragraph" w:customStyle="1" w:styleId="xl101">
    <w:name w:val="xl101"/>
    <w:basedOn w:val="Normal"/>
    <w:rsid w:val="00A6567F"/>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vi-VN"/>
    </w:rPr>
  </w:style>
  <w:style w:type="paragraph" w:customStyle="1" w:styleId="xl102">
    <w:name w:val="xl102"/>
    <w:basedOn w:val="Normal"/>
    <w:rsid w:val="00A6567F"/>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vi-VN"/>
    </w:rPr>
  </w:style>
  <w:style w:type="paragraph" w:customStyle="1" w:styleId="xl103">
    <w:name w:val="xl103"/>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vi-VN"/>
    </w:rPr>
  </w:style>
  <w:style w:type="paragraph" w:customStyle="1" w:styleId="xl104">
    <w:name w:val="xl104"/>
    <w:basedOn w:val="Normal"/>
    <w:rsid w:val="00A6567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vi-VN"/>
    </w:rPr>
  </w:style>
  <w:style w:type="paragraph" w:customStyle="1" w:styleId="xl105">
    <w:name w:val="xl105"/>
    <w:basedOn w:val="Normal"/>
    <w:rsid w:val="00A6567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vi-VN"/>
    </w:rPr>
  </w:style>
  <w:style w:type="paragraph" w:customStyle="1" w:styleId="xl106">
    <w:name w:val="xl106"/>
    <w:basedOn w:val="Normal"/>
    <w:rsid w:val="00A6567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vi-VN"/>
    </w:rPr>
  </w:style>
  <w:style w:type="paragraph" w:customStyle="1" w:styleId="xl107">
    <w:name w:val="xl107"/>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108">
    <w:name w:val="xl108"/>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vi-VN"/>
    </w:rPr>
  </w:style>
  <w:style w:type="paragraph" w:customStyle="1" w:styleId="xl109">
    <w:name w:val="xl109"/>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10">
    <w:name w:val="xl110"/>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111">
    <w:name w:val="xl111"/>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vi-VN"/>
    </w:rPr>
  </w:style>
  <w:style w:type="paragraph" w:customStyle="1" w:styleId="xl112">
    <w:name w:val="xl112"/>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13">
    <w:name w:val="xl113"/>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vi-VN"/>
    </w:rPr>
  </w:style>
  <w:style w:type="paragraph" w:customStyle="1" w:styleId="xl114">
    <w:name w:val="xl114"/>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vi-VN"/>
    </w:rPr>
  </w:style>
  <w:style w:type="paragraph" w:customStyle="1" w:styleId="xl115">
    <w:name w:val="xl115"/>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116">
    <w:name w:val="xl116"/>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vi-VN"/>
    </w:rPr>
  </w:style>
  <w:style w:type="paragraph" w:customStyle="1" w:styleId="xl117">
    <w:name w:val="xl117"/>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18">
    <w:name w:val="xl118"/>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vi-VN"/>
    </w:rPr>
  </w:style>
  <w:style w:type="paragraph" w:customStyle="1" w:styleId="xl119">
    <w:name w:val="xl119"/>
    <w:basedOn w:val="Normal"/>
    <w:rsid w:val="00A6567F"/>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120">
    <w:name w:val="xl120"/>
    <w:basedOn w:val="Normal"/>
    <w:rsid w:val="00A6567F"/>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vi-VN"/>
    </w:rPr>
  </w:style>
  <w:style w:type="paragraph" w:customStyle="1" w:styleId="xl121">
    <w:name w:val="xl121"/>
    <w:basedOn w:val="Normal"/>
    <w:rsid w:val="00A6567F"/>
    <w:pPr>
      <w:pBdr>
        <w:top w:val="single" w:sz="4" w:space="0" w:color="000000"/>
        <w:left w:val="single" w:sz="4" w:space="0" w:color="auto"/>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vi-VN"/>
    </w:rPr>
  </w:style>
  <w:style w:type="paragraph" w:customStyle="1" w:styleId="xl122">
    <w:name w:val="xl122"/>
    <w:basedOn w:val="Normal"/>
    <w:rsid w:val="00A6567F"/>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23">
    <w:name w:val="xl123"/>
    <w:basedOn w:val="Normal"/>
    <w:rsid w:val="00A6567F"/>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124">
    <w:name w:val="xl124"/>
    <w:basedOn w:val="Normal"/>
    <w:rsid w:val="00A6567F"/>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vi-VN"/>
    </w:rPr>
  </w:style>
  <w:style w:type="paragraph" w:customStyle="1" w:styleId="xl125">
    <w:name w:val="xl125"/>
    <w:basedOn w:val="Normal"/>
    <w:rsid w:val="00A6567F"/>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26">
    <w:name w:val="xl126"/>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vi-VN"/>
    </w:rPr>
  </w:style>
  <w:style w:type="paragraph" w:customStyle="1" w:styleId="xl127">
    <w:name w:val="xl127"/>
    <w:basedOn w:val="Normal"/>
    <w:rsid w:val="00A6567F"/>
    <w:pPr>
      <w:pBdr>
        <w:left w:val="single" w:sz="4" w:space="0" w:color="auto"/>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vi-VN"/>
    </w:rPr>
  </w:style>
  <w:style w:type="paragraph" w:customStyle="1" w:styleId="xl128">
    <w:name w:val="xl128"/>
    <w:basedOn w:val="Normal"/>
    <w:rsid w:val="00A656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29">
    <w:name w:val="xl129"/>
    <w:basedOn w:val="Normal"/>
    <w:rsid w:val="00A6567F"/>
    <w:pPr>
      <w:pBdr>
        <w:left w:val="single" w:sz="4" w:space="0" w:color="000000"/>
        <w:bottom w:val="single" w:sz="4" w:space="0" w:color="000000"/>
        <w:right w:val="single" w:sz="4" w:space="0" w:color="000000"/>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vi-VN"/>
    </w:rPr>
  </w:style>
  <w:style w:type="paragraph" w:customStyle="1" w:styleId="xl130">
    <w:name w:val="xl130"/>
    <w:basedOn w:val="Normal"/>
    <w:rsid w:val="00A6567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vi-VN"/>
    </w:rPr>
  </w:style>
  <w:style w:type="paragraph" w:customStyle="1" w:styleId="xl131">
    <w:name w:val="xl131"/>
    <w:basedOn w:val="Normal"/>
    <w:rsid w:val="00A656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32">
    <w:name w:val="xl132"/>
    <w:basedOn w:val="Normal"/>
    <w:rsid w:val="00A6567F"/>
    <w:pPr>
      <w:pBdr>
        <w:top w:val="single" w:sz="4" w:space="0" w:color="000000"/>
        <w:left w:val="single" w:sz="4" w:space="0" w:color="auto"/>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vi-VN"/>
    </w:rPr>
  </w:style>
  <w:style w:type="paragraph" w:customStyle="1" w:styleId="xl133">
    <w:name w:val="xl133"/>
    <w:basedOn w:val="Normal"/>
    <w:rsid w:val="00A656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34">
    <w:name w:val="xl134"/>
    <w:basedOn w:val="Normal"/>
    <w:rsid w:val="00A656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135">
    <w:name w:val="xl135"/>
    <w:basedOn w:val="Normal"/>
    <w:rsid w:val="00A656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vi-VN"/>
    </w:rPr>
  </w:style>
  <w:style w:type="paragraph" w:customStyle="1" w:styleId="xl136">
    <w:name w:val="xl136"/>
    <w:basedOn w:val="Normal"/>
    <w:rsid w:val="00A656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37">
    <w:name w:val="xl137"/>
    <w:basedOn w:val="Normal"/>
    <w:rsid w:val="00A656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138">
    <w:name w:val="xl138"/>
    <w:basedOn w:val="Normal"/>
    <w:rsid w:val="00A656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vi-VN"/>
    </w:rPr>
  </w:style>
  <w:style w:type="paragraph" w:customStyle="1" w:styleId="xl139">
    <w:name w:val="xl139"/>
    <w:basedOn w:val="Normal"/>
    <w:rsid w:val="00A656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40">
    <w:name w:val="xl140"/>
    <w:basedOn w:val="Normal"/>
    <w:rsid w:val="00A656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vi-VN"/>
    </w:rPr>
  </w:style>
  <w:style w:type="paragraph" w:customStyle="1" w:styleId="xl141">
    <w:name w:val="xl141"/>
    <w:basedOn w:val="Normal"/>
    <w:rsid w:val="00A656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vi-VN"/>
    </w:rPr>
  </w:style>
  <w:style w:type="paragraph" w:customStyle="1" w:styleId="xl142">
    <w:name w:val="xl142"/>
    <w:basedOn w:val="Normal"/>
    <w:rsid w:val="00A656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43">
    <w:name w:val="xl143"/>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144">
    <w:name w:val="xl144"/>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145">
    <w:name w:val="xl145"/>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146">
    <w:name w:val="xl146"/>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47">
    <w:name w:val="xl147"/>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48">
    <w:name w:val="xl148"/>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vi-VN"/>
    </w:rPr>
  </w:style>
  <w:style w:type="paragraph" w:customStyle="1" w:styleId="xl149">
    <w:name w:val="xl149"/>
    <w:basedOn w:val="Normal"/>
    <w:rsid w:val="00A6567F"/>
    <w:pPr>
      <w:pBdr>
        <w:left w:val="single" w:sz="4" w:space="0" w:color="auto"/>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150">
    <w:name w:val="xl150"/>
    <w:basedOn w:val="Normal"/>
    <w:rsid w:val="00A6567F"/>
    <w:pPr>
      <w:pBdr>
        <w:left w:val="single" w:sz="4" w:space="0" w:color="000000"/>
        <w:bottom w:val="single" w:sz="4" w:space="0" w:color="000000"/>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vi-VN"/>
    </w:rPr>
  </w:style>
  <w:style w:type="paragraph" w:customStyle="1" w:styleId="xl151">
    <w:name w:val="xl151"/>
    <w:basedOn w:val="Normal"/>
    <w:rsid w:val="00A6567F"/>
    <w:pPr>
      <w:pBdr>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vi-VN"/>
    </w:rPr>
  </w:style>
  <w:style w:type="paragraph" w:customStyle="1" w:styleId="xl152">
    <w:name w:val="xl152"/>
    <w:basedOn w:val="Normal"/>
    <w:rsid w:val="00A6567F"/>
    <w:pPr>
      <w:pBdr>
        <w:left w:val="single" w:sz="4" w:space="0" w:color="000000"/>
        <w:bottom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53">
    <w:name w:val="xl153"/>
    <w:basedOn w:val="Normal"/>
    <w:rsid w:val="00A6567F"/>
    <w:pPr>
      <w:pBdr>
        <w:top w:val="single" w:sz="4" w:space="0" w:color="000000"/>
        <w:left w:val="single" w:sz="4" w:space="0" w:color="auto"/>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154">
    <w:name w:val="xl154"/>
    <w:basedOn w:val="Normal"/>
    <w:rsid w:val="00A6567F"/>
    <w:pPr>
      <w:pBdr>
        <w:top w:val="single" w:sz="4" w:space="0" w:color="000000"/>
        <w:left w:val="single" w:sz="4" w:space="0" w:color="000000"/>
        <w:bottom w:val="single" w:sz="4" w:space="0" w:color="000000"/>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vi-VN"/>
    </w:rPr>
  </w:style>
  <w:style w:type="paragraph" w:customStyle="1" w:styleId="xl155">
    <w:name w:val="xl155"/>
    <w:basedOn w:val="Normal"/>
    <w:rsid w:val="00A6567F"/>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vi-VN"/>
    </w:rPr>
  </w:style>
  <w:style w:type="paragraph" w:customStyle="1" w:styleId="xl156">
    <w:name w:val="xl156"/>
    <w:basedOn w:val="Normal"/>
    <w:rsid w:val="00A6567F"/>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57">
    <w:name w:val="xl157"/>
    <w:basedOn w:val="Normal"/>
    <w:rsid w:val="00A6567F"/>
    <w:pPr>
      <w:pBdr>
        <w:top w:val="single" w:sz="4" w:space="0" w:color="000000"/>
        <w:left w:val="single" w:sz="4" w:space="0" w:color="auto"/>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158">
    <w:name w:val="xl158"/>
    <w:basedOn w:val="Normal"/>
    <w:rsid w:val="00A6567F"/>
    <w:pPr>
      <w:pBdr>
        <w:left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59">
    <w:name w:val="xl159"/>
    <w:basedOn w:val="Normal"/>
    <w:rsid w:val="00A6567F"/>
    <w:pPr>
      <w:pBdr>
        <w:top w:val="single" w:sz="4" w:space="0" w:color="000000"/>
        <w:left w:val="single" w:sz="4" w:space="0" w:color="000000"/>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vi-VN"/>
    </w:rPr>
  </w:style>
  <w:style w:type="paragraph" w:customStyle="1" w:styleId="xl160">
    <w:name w:val="xl160"/>
    <w:basedOn w:val="Normal"/>
    <w:rsid w:val="00A6567F"/>
    <w:pPr>
      <w:pBdr>
        <w:top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vi-VN"/>
    </w:rPr>
  </w:style>
  <w:style w:type="paragraph" w:customStyle="1" w:styleId="xl161">
    <w:name w:val="xl161"/>
    <w:basedOn w:val="Normal"/>
    <w:rsid w:val="00A6567F"/>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62">
    <w:name w:val="xl162"/>
    <w:basedOn w:val="Normal"/>
    <w:rsid w:val="00A6567F"/>
    <w:pPr>
      <w:pBdr>
        <w:top w:val="single" w:sz="4" w:space="0" w:color="000000"/>
        <w:lef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63">
    <w:name w:val="xl163"/>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vi-VN"/>
    </w:rPr>
  </w:style>
  <w:style w:type="paragraph" w:customStyle="1" w:styleId="xl164">
    <w:name w:val="xl164"/>
    <w:basedOn w:val="Normal"/>
    <w:rsid w:val="00A6567F"/>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vi-VN"/>
    </w:rPr>
  </w:style>
  <w:style w:type="paragraph" w:customStyle="1" w:styleId="xl165">
    <w:name w:val="xl165"/>
    <w:basedOn w:val="Normal"/>
    <w:rsid w:val="00A6567F"/>
    <w:pPr>
      <w:spacing w:before="100" w:beforeAutospacing="1" w:after="100" w:afterAutospacing="1" w:line="240" w:lineRule="auto"/>
      <w:jc w:val="both"/>
      <w:textAlignment w:val="center"/>
    </w:pPr>
    <w:rPr>
      <w:rFonts w:ascii="Times New Roman" w:eastAsia="Times New Roman" w:hAnsi="Times New Roman" w:cs="Times New Roman"/>
      <w:sz w:val="24"/>
      <w:szCs w:val="24"/>
      <w:lang w:eastAsia="vi-VN"/>
    </w:rPr>
  </w:style>
  <w:style w:type="paragraph" w:customStyle="1" w:styleId="xl166">
    <w:name w:val="xl166"/>
    <w:basedOn w:val="Normal"/>
    <w:rsid w:val="00A6567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67">
    <w:name w:val="xl167"/>
    <w:basedOn w:val="Normal"/>
    <w:rsid w:val="00A6567F"/>
    <w:pP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168">
    <w:name w:val="xl168"/>
    <w:basedOn w:val="Normal"/>
    <w:rsid w:val="00A6567F"/>
    <w:pPr>
      <w:spacing w:before="100" w:beforeAutospacing="1" w:after="100" w:afterAutospacing="1" w:line="240" w:lineRule="auto"/>
      <w:textAlignment w:val="center"/>
    </w:pPr>
    <w:rPr>
      <w:rFonts w:ascii="Times New Roman" w:eastAsia="Times New Roman" w:hAnsi="Times New Roman" w:cs="Times New Roman"/>
      <w:b/>
      <w:bCs/>
      <w:sz w:val="28"/>
      <w:szCs w:val="28"/>
      <w:lang w:eastAsia="vi-VN"/>
    </w:rPr>
  </w:style>
  <w:style w:type="paragraph" w:customStyle="1" w:styleId="xl169">
    <w:name w:val="xl169"/>
    <w:basedOn w:val="Normal"/>
    <w:rsid w:val="00A6567F"/>
    <w:pP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70">
    <w:name w:val="xl170"/>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171">
    <w:name w:val="xl171"/>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72">
    <w:name w:val="xl172"/>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173">
    <w:name w:val="xl173"/>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vi-VN"/>
    </w:rPr>
  </w:style>
  <w:style w:type="paragraph" w:customStyle="1" w:styleId="xl174">
    <w:name w:val="xl174"/>
    <w:basedOn w:val="Normal"/>
    <w:rsid w:val="00A6567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175">
    <w:name w:val="xl175"/>
    <w:basedOn w:val="Normal"/>
    <w:rsid w:val="00A6567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176">
    <w:name w:val="xl176"/>
    <w:basedOn w:val="Normal"/>
    <w:rsid w:val="00A6567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77">
    <w:name w:val="xl177"/>
    <w:basedOn w:val="Normal"/>
    <w:rsid w:val="00A6567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78">
    <w:name w:val="xl178"/>
    <w:basedOn w:val="Normal"/>
    <w:rsid w:val="00A6567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179">
    <w:name w:val="xl179"/>
    <w:basedOn w:val="Normal"/>
    <w:rsid w:val="00A6567F"/>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vi-VN"/>
    </w:rPr>
  </w:style>
  <w:style w:type="paragraph" w:customStyle="1" w:styleId="xl180">
    <w:name w:val="xl180"/>
    <w:basedOn w:val="Normal"/>
    <w:rsid w:val="00A6567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81">
    <w:name w:val="xl181"/>
    <w:basedOn w:val="Normal"/>
    <w:rsid w:val="00A6567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82">
    <w:name w:val="xl182"/>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183">
    <w:name w:val="xl183"/>
    <w:basedOn w:val="Normal"/>
    <w:rsid w:val="00A6567F"/>
    <w:pPr>
      <w:spacing w:before="100" w:beforeAutospacing="1" w:after="100" w:afterAutospacing="1" w:line="240" w:lineRule="auto"/>
      <w:textAlignment w:val="center"/>
    </w:pPr>
    <w:rPr>
      <w:rFonts w:ascii="Times New Roman" w:eastAsia="Times New Roman" w:hAnsi="Times New Roman" w:cs="Times New Roman"/>
      <w:b/>
      <w:bCs/>
      <w:sz w:val="28"/>
      <w:szCs w:val="28"/>
      <w:lang w:eastAsia="vi-VN"/>
    </w:rPr>
  </w:style>
  <w:style w:type="paragraph" w:customStyle="1" w:styleId="xl184">
    <w:name w:val="xl184"/>
    <w:basedOn w:val="Normal"/>
    <w:rsid w:val="00A6567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vi-VN"/>
    </w:rPr>
  </w:style>
  <w:style w:type="paragraph" w:customStyle="1" w:styleId="xl185">
    <w:name w:val="xl185"/>
    <w:basedOn w:val="Normal"/>
    <w:rsid w:val="00A6567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vi-VN"/>
    </w:rPr>
  </w:style>
  <w:style w:type="paragraph" w:customStyle="1" w:styleId="xl186">
    <w:name w:val="xl186"/>
    <w:basedOn w:val="Normal"/>
    <w:rsid w:val="00A6567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vi-VN"/>
    </w:rPr>
  </w:style>
  <w:style w:type="paragraph" w:customStyle="1" w:styleId="xl187">
    <w:name w:val="xl187"/>
    <w:basedOn w:val="Normal"/>
    <w:rsid w:val="00A6567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vi-VN"/>
    </w:rPr>
  </w:style>
  <w:style w:type="paragraph" w:customStyle="1" w:styleId="xl188">
    <w:name w:val="xl188"/>
    <w:basedOn w:val="Normal"/>
    <w:rsid w:val="00A6567F"/>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vi-VN"/>
    </w:rPr>
  </w:style>
  <w:style w:type="paragraph" w:customStyle="1" w:styleId="xl189">
    <w:name w:val="xl189"/>
    <w:basedOn w:val="Normal"/>
    <w:rsid w:val="00A6567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vi-VN"/>
    </w:rPr>
  </w:style>
  <w:style w:type="paragraph" w:customStyle="1" w:styleId="xl190">
    <w:name w:val="xl190"/>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vi-VN"/>
    </w:rPr>
  </w:style>
  <w:style w:type="paragraph" w:customStyle="1" w:styleId="xl191">
    <w:name w:val="xl191"/>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vi-VN"/>
    </w:rPr>
  </w:style>
  <w:style w:type="paragraph" w:customStyle="1" w:styleId="xl192">
    <w:name w:val="xl192"/>
    <w:basedOn w:val="Normal"/>
    <w:rsid w:val="00A6567F"/>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vi-VN"/>
    </w:rPr>
  </w:style>
  <w:style w:type="paragraph" w:customStyle="1" w:styleId="xl193">
    <w:name w:val="xl193"/>
    <w:basedOn w:val="Normal"/>
    <w:rsid w:val="00A6567F"/>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vi-VN"/>
    </w:rPr>
  </w:style>
  <w:style w:type="paragraph" w:customStyle="1" w:styleId="xl194">
    <w:name w:val="xl194"/>
    <w:basedOn w:val="Normal"/>
    <w:rsid w:val="00A6567F"/>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vi-VN"/>
    </w:rPr>
  </w:style>
  <w:style w:type="paragraph" w:customStyle="1" w:styleId="xl195">
    <w:name w:val="xl195"/>
    <w:basedOn w:val="Normal"/>
    <w:rsid w:val="00A6567F"/>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vi-VN"/>
    </w:rPr>
  </w:style>
  <w:style w:type="paragraph" w:customStyle="1" w:styleId="xl196">
    <w:name w:val="xl196"/>
    <w:basedOn w:val="Normal"/>
    <w:rsid w:val="00A6567F"/>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vi-VN"/>
    </w:rPr>
  </w:style>
  <w:style w:type="paragraph" w:customStyle="1" w:styleId="xl197">
    <w:name w:val="xl197"/>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vi-VN"/>
    </w:rPr>
  </w:style>
  <w:style w:type="paragraph" w:customStyle="1" w:styleId="xl198">
    <w:name w:val="xl198"/>
    <w:basedOn w:val="Normal"/>
    <w:rsid w:val="00A6567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vi-VN"/>
    </w:rPr>
  </w:style>
  <w:style w:type="paragraph" w:customStyle="1" w:styleId="xl199">
    <w:name w:val="xl199"/>
    <w:basedOn w:val="Normal"/>
    <w:rsid w:val="00A6567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vi-VN"/>
    </w:rPr>
  </w:style>
  <w:style w:type="paragraph" w:customStyle="1" w:styleId="xl200">
    <w:name w:val="xl200"/>
    <w:basedOn w:val="Normal"/>
    <w:rsid w:val="00A6567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vi-VN"/>
    </w:rPr>
  </w:style>
  <w:style w:type="paragraph" w:customStyle="1" w:styleId="xl201">
    <w:name w:val="xl201"/>
    <w:basedOn w:val="Normal"/>
    <w:rsid w:val="00A6567F"/>
    <w:pPr>
      <w:pBdr>
        <w:left w:val="single" w:sz="4" w:space="0" w:color="auto"/>
        <w:bottom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24"/>
      <w:szCs w:val="24"/>
      <w:lang w:eastAsia="vi-VN"/>
    </w:rPr>
  </w:style>
  <w:style w:type="paragraph" w:customStyle="1" w:styleId="xl202">
    <w:name w:val="xl202"/>
    <w:basedOn w:val="Normal"/>
    <w:rsid w:val="00A6567F"/>
    <w:pPr>
      <w:pBdr>
        <w:bottom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24"/>
      <w:szCs w:val="24"/>
      <w:lang w:eastAsia="vi-VN"/>
    </w:rPr>
  </w:style>
  <w:style w:type="paragraph" w:customStyle="1" w:styleId="xl203">
    <w:name w:val="xl203"/>
    <w:basedOn w:val="Normal"/>
    <w:rsid w:val="00A6567F"/>
    <w:pPr>
      <w:pBdr>
        <w:bottom w:val="single" w:sz="4" w:space="0" w:color="000000"/>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vi-VN"/>
    </w:rPr>
  </w:style>
  <w:style w:type="paragraph" w:customStyle="1" w:styleId="xl204">
    <w:name w:val="xl204"/>
    <w:basedOn w:val="Normal"/>
    <w:rsid w:val="00A6567F"/>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vi-VN"/>
    </w:rPr>
  </w:style>
  <w:style w:type="paragraph" w:customStyle="1" w:styleId="xl205">
    <w:name w:val="xl205"/>
    <w:basedOn w:val="Normal"/>
    <w:rsid w:val="00A6567F"/>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vi-VN"/>
    </w:rPr>
  </w:style>
  <w:style w:type="paragraph" w:customStyle="1" w:styleId="xl206">
    <w:name w:val="xl206"/>
    <w:basedOn w:val="Normal"/>
    <w:rsid w:val="00A6567F"/>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vi-VN"/>
    </w:rPr>
  </w:style>
  <w:style w:type="paragraph" w:customStyle="1" w:styleId="xl207">
    <w:name w:val="xl207"/>
    <w:basedOn w:val="Normal"/>
    <w:rsid w:val="00A6567F"/>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lang w:eastAsia="vi-VN"/>
    </w:rPr>
  </w:style>
  <w:style w:type="paragraph" w:customStyle="1" w:styleId="xl208">
    <w:name w:val="xl208"/>
    <w:basedOn w:val="Normal"/>
    <w:rsid w:val="00A6567F"/>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lang w:eastAsia="vi-VN"/>
    </w:rPr>
  </w:style>
  <w:style w:type="paragraph" w:customStyle="1" w:styleId="xl209">
    <w:name w:val="xl209"/>
    <w:basedOn w:val="Normal"/>
    <w:rsid w:val="00A6567F"/>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lang w:eastAsia="vi-VN"/>
    </w:rPr>
  </w:style>
  <w:style w:type="paragraph" w:customStyle="1" w:styleId="xl210">
    <w:name w:val="xl210"/>
    <w:basedOn w:val="Normal"/>
    <w:rsid w:val="00A6567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vi-VN"/>
    </w:rPr>
  </w:style>
  <w:style w:type="paragraph" w:customStyle="1" w:styleId="xl211">
    <w:name w:val="xl211"/>
    <w:basedOn w:val="Normal"/>
    <w:rsid w:val="00A6567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vi-VN"/>
    </w:rPr>
  </w:style>
  <w:style w:type="paragraph" w:customStyle="1" w:styleId="xl212">
    <w:name w:val="xl212"/>
    <w:basedOn w:val="Normal"/>
    <w:rsid w:val="00A6567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vi-VN"/>
    </w:rPr>
  </w:style>
  <w:style w:type="paragraph" w:customStyle="1" w:styleId="xl213">
    <w:name w:val="xl213"/>
    <w:basedOn w:val="Normal"/>
    <w:rsid w:val="00A6567F"/>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vi-VN"/>
    </w:rPr>
  </w:style>
  <w:style w:type="paragraph" w:customStyle="1" w:styleId="xl214">
    <w:name w:val="xl214"/>
    <w:basedOn w:val="Normal"/>
    <w:rsid w:val="00A6567F"/>
    <w:pPr>
      <w:spacing w:before="100" w:beforeAutospacing="1" w:after="100" w:afterAutospacing="1" w:line="240" w:lineRule="auto"/>
      <w:textAlignment w:val="center"/>
    </w:pPr>
    <w:rPr>
      <w:rFonts w:ascii="Times New Roman" w:eastAsia="Times New Roman" w:hAnsi="Times New Roman" w:cs="Times New Roman"/>
      <w:b/>
      <w:bCs/>
      <w:sz w:val="28"/>
      <w:szCs w:val="28"/>
      <w:lang w:eastAsia="vi-VN"/>
    </w:rPr>
  </w:style>
  <w:style w:type="paragraph" w:customStyle="1" w:styleId="xl215">
    <w:name w:val="xl215"/>
    <w:basedOn w:val="Normal"/>
    <w:rsid w:val="00A6567F"/>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vi-VN"/>
    </w:rPr>
  </w:style>
  <w:style w:type="paragraph" w:customStyle="1" w:styleId="xl216">
    <w:name w:val="xl216"/>
    <w:basedOn w:val="Normal"/>
    <w:rsid w:val="00A6567F"/>
    <w:pPr>
      <w:spacing w:before="100" w:beforeAutospacing="1" w:after="100" w:afterAutospacing="1" w:line="240" w:lineRule="auto"/>
      <w:textAlignment w:val="center"/>
    </w:pPr>
    <w:rPr>
      <w:rFonts w:ascii="Times New Roman" w:eastAsia="Times New Roman" w:hAnsi="Times New Roman" w:cs="Times New Roman"/>
      <w:b/>
      <w:bCs/>
      <w:sz w:val="24"/>
      <w:szCs w:val="24"/>
      <w:lang w:eastAsia="vi-VN"/>
    </w:rPr>
  </w:style>
  <w:style w:type="paragraph" w:customStyle="1" w:styleId="xl217">
    <w:name w:val="xl217"/>
    <w:basedOn w:val="Normal"/>
    <w:rsid w:val="00A6567F"/>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vi-VN"/>
    </w:rPr>
  </w:style>
  <w:style w:type="paragraph" w:customStyle="1" w:styleId="xl218">
    <w:name w:val="xl218"/>
    <w:basedOn w:val="Normal"/>
    <w:rsid w:val="00A6567F"/>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6"/>
      <w:szCs w:val="26"/>
      <w:lang w:eastAsia="vi-VN"/>
    </w:rPr>
  </w:style>
  <w:style w:type="paragraph" w:customStyle="1" w:styleId="xl219">
    <w:name w:val="xl219"/>
    <w:basedOn w:val="Normal"/>
    <w:rsid w:val="00A6567F"/>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6"/>
      <w:szCs w:val="26"/>
      <w:lang w:eastAsia="vi-VN"/>
    </w:rPr>
  </w:style>
  <w:style w:type="paragraph" w:customStyle="1" w:styleId="xl220">
    <w:name w:val="xl220"/>
    <w:basedOn w:val="Normal"/>
    <w:rsid w:val="00A6567F"/>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6"/>
      <w:szCs w:val="26"/>
      <w:lang w:eastAsia="vi-VN"/>
    </w:rPr>
  </w:style>
  <w:style w:type="paragraph" w:customStyle="1" w:styleId="xl221">
    <w:name w:val="xl221"/>
    <w:basedOn w:val="Normal"/>
    <w:rsid w:val="00A6567F"/>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lang w:eastAsia="vi-VN"/>
    </w:rPr>
  </w:style>
  <w:style w:type="paragraph" w:customStyle="1" w:styleId="xl222">
    <w:name w:val="xl222"/>
    <w:basedOn w:val="Normal"/>
    <w:rsid w:val="00A6567F"/>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lang w:eastAsia="vi-VN"/>
    </w:rPr>
  </w:style>
  <w:style w:type="paragraph" w:customStyle="1" w:styleId="xl223">
    <w:name w:val="xl223"/>
    <w:basedOn w:val="Normal"/>
    <w:rsid w:val="00A6567F"/>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lang w:eastAsia="vi-VN"/>
    </w:rPr>
  </w:style>
  <w:style w:type="paragraph" w:customStyle="1" w:styleId="xl224">
    <w:name w:val="xl224"/>
    <w:basedOn w:val="Normal"/>
    <w:rsid w:val="00A656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vi-VN"/>
    </w:rPr>
  </w:style>
  <w:style w:type="paragraph" w:customStyle="1" w:styleId="xl225">
    <w:name w:val="xl225"/>
    <w:basedOn w:val="Normal"/>
    <w:rsid w:val="00A6567F"/>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6"/>
      <w:szCs w:val="26"/>
      <w:lang w:eastAsia="vi-VN"/>
    </w:rPr>
  </w:style>
  <w:style w:type="paragraph" w:customStyle="1" w:styleId="xl226">
    <w:name w:val="xl226"/>
    <w:basedOn w:val="Normal"/>
    <w:rsid w:val="00A6567F"/>
    <w:pPr>
      <w:spacing w:before="100" w:beforeAutospacing="1" w:after="100" w:afterAutospacing="1" w:line="240" w:lineRule="auto"/>
      <w:textAlignment w:val="center"/>
    </w:pPr>
    <w:rPr>
      <w:rFonts w:ascii="Times New Roman" w:eastAsia="Times New Roman" w:hAnsi="Times New Roman" w:cs="Times New Roman"/>
      <w:b/>
      <w:bCs/>
      <w:color w:val="000000"/>
      <w:sz w:val="26"/>
      <w:szCs w:val="26"/>
      <w:lang w:eastAsia="vi-VN"/>
    </w:rPr>
  </w:style>
  <w:style w:type="paragraph" w:customStyle="1" w:styleId="xl227">
    <w:name w:val="xl227"/>
    <w:basedOn w:val="Normal"/>
    <w:rsid w:val="00A6567F"/>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6"/>
      <w:szCs w:val="26"/>
      <w:lang w:eastAsia="vi-VN"/>
    </w:rPr>
  </w:style>
  <w:style w:type="paragraph" w:customStyle="1" w:styleId="xl228">
    <w:name w:val="xl228"/>
    <w:basedOn w:val="Normal"/>
    <w:rsid w:val="00A6567F"/>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vi-VN"/>
    </w:rPr>
  </w:style>
  <w:style w:type="paragraph" w:customStyle="1" w:styleId="xl229">
    <w:name w:val="xl229"/>
    <w:basedOn w:val="Normal"/>
    <w:rsid w:val="00A6567F"/>
    <w:pPr>
      <w:spacing w:before="100" w:beforeAutospacing="1" w:after="100" w:afterAutospacing="1" w:line="240" w:lineRule="auto"/>
      <w:textAlignment w:val="center"/>
    </w:pPr>
    <w:rPr>
      <w:rFonts w:ascii="Times New Roman" w:eastAsia="Times New Roman" w:hAnsi="Times New Roman" w:cs="Times New Roman"/>
      <w:b/>
      <w:bCs/>
      <w:sz w:val="28"/>
      <w:szCs w:val="28"/>
      <w:lang w:eastAsia="vi-VN"/>
    </w:rPr>
  </w:style>
  <w:style w:type="paragraph" w:customStyle="1" w:styleId="xl230">
    <w:name w:val="xl230"/>
    <w:basedOn w:val="Normal"/>
    <w:rsid w:val="00A6567F"/>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vi-VN"/>
    </w:rPr>
  </w:style>
  <w:style w:type="numbering" w:customStyle="1" w:styleId="NoList1">
    <w:name w:val="No List1"/>
    <w:next w:val="NoList"/>
    <w:uiPriority w:val="99"/>
    <w:semiHidden/>
    <w:unhideWhenUsed/>
    <w:rsid w:val="00A6567F"/>
  </w:style>
  <w:style w:type="paragraph" w:styleId="Header">
    <w:name w:val="header"/>
    <w:basedOn w:val="Normal"/>
    <w:link w:val="HeaderChar"/>
    <w:uiPriority w:val="99"/>
    <w:unhideWhenUsed/>
    <w:rsid w:val="00F731B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31B3"/>
  </w:style>
  <w:style w:type="paragraph" w:styleId="Footer">
    <w:name w:val="footer"/>
    <w:basedOn w:val="Normal"/>
    <w:link w:val="FooterChar"/>
    <w:uiPriority w:val="99"/>
    <w:unhideWhenUsed/>
    <w:rsid w:val="00F731B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31B3"/>
  </w:style>
  <w:style w:type="paragraph" w:styleId="ListParagraph">
    <w:name w:val="List Paragraph"/>
    <w:basedOn w:val="Normal"/>
    <w:link w:val="ListParagraphChar"/>
    <w:uiPriority w:val="34"/>
    <w:qFormat/>
    <w:rsid w:val="00E93556"/>
    <w:pPr>
      <w:ind w:left="720"/>
      <w:contextualSpacing/>
    </w:pPr>
  </w:style>
  <w:style w:type="paragraph" w:styleId="NormalWeb">
    <w:name w:val="Normal (Web)"/>
    <w:basedOn w:val="Normal"/>
    <w:uiPriority w:val="99"/>
    <w:unhideWhenUsed/>
    <w:rsid w:val="00080E0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Emphasis">
    <w:name w:val="Emphasis"/>
    <w:basedOn w:val="DefaultParagraphFont"/>
    <w:uiPriority w:val="20"/>
    <w:qFormat/>
    <w:rsid w:val="00080E04"/>
    <w:rPr>
      <w:i/>
      <w:iCs/>
    </w:rPr>
  </w:style>
  <w:style w:type="paragraph" w:styleId="BalloonText">
    <w:name w:val="Balloon Text"/>
    <w:basedOn w:val="Normal"/>
    <w:link w:val="BalloonTextChar"/>
    <w:uiPriority w:val="99"/>
    <w:semiHidden/>
    <w:unhideWhenUsed/>
    <w:rsid w:val="001214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146F"/>
    <w:rPr>
      <w:rFonts w:ascii="Segoe UI" w:hAnsi="Segoe UI" w:cs="Segoe UI"/>
      <w:sz w:val="18"/>
      <w:szCs w:val="18"/>
    </w:rPr>
  </w:style>
  <w:style w:type="character" w:customStyle="1" w:styleId="ListParagraphChar">
    <w:name w:val="List Paragraph Char"/>
    <w:link w:val="ListParagraph"/>
    <w:uiPriority w:val="34"/>
    <w:rsid w:val="00296BC1"/>
  </w:style>
  <w:style w:type="character" w:customStyle="1" w:styleId="fontstyle01">
    <w:name w:val="fontstyle01"/>
    <w:basedOn w:val="DefaultParagraphFont"/>
    <w:rsid w:val="00C47A53"/>
    <w:rPr>
      <w:rFonts w:ascii="Times New Roman" w:hAnsi="Times New Roman" w:cs="Times New Roman" w:hint="default"/>
      <w:b w:val="0"/>
      <w:bCs w:val="0"/>
      <w:i w:val="0"/>
      <w:iCs w:val="0"/>
      <w:color w:val="000000"/>
      <w:sz w:val="24"/>
      <w:szCs w:val="24"/>
    </w:rPr>
  </w:style>
  <w:style w:type="paragraph" w:styleId="FootnoteText">
    <w:name w:val="footnote text"/>
    <w:basedOn w:val="Normal"/>
    <w:link w:val="FootnoteTextChar"/>
    <w:uiPriority w:val="99"/>
    <w:semiHidden/>
    <w:unhideWhenUsed/>
    <w:rsid w:val="00A27C2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27C24"/>
    <w:rPr>
      <w:sz w:val="20"/>
      <w:szCs w:val="20"/>
    </w:rPr>
  </w:style>
  <w:style w:type="character" w:styleId="FootnoteReference">
    <w:name w:val="footnote reference"/>
    <w:basedOn w:val="DefaultParagraphFont"/>
    <w:uiPriority w:val="99"/>
    <w:semiHidden/>
    <w:unhideWhenUsed/>
    <w:rsid w:val="00A27C24"/>
    <w:rPr>
      <w:vertAlign w:val="superscript"/>
    </w:rPr>
  </w:style>
  <w:style w:type="table" w:styleId="TableGrid">
    <w:name w:val="Table Grid"/>
    <w:basedOn w:val="TableNormal"/>
    <w:uiPriority w:val="39"/>
    <w:rsid w:val="00C1468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nk">
    <w:name w:val="link"/>
    <w:basedOn w:val="DefaultParagraphFont"/>
    <w:rsid w:val="00E91E20"/>
  </w:style>
  <w:style w:type="character" w:customStyle="1" w:styleId="Khc">
    <w:name w:val="Khác_"/>
    <w:link w:val="Khc0"/>
    <w:uiPriority w:val="99"/>
    <w:rsid w:val="00B36B9F"/>
    <w:rPr>
      <w:sz w:val="26"/>
      <w:szCs w:val="26"/>
    </w:rPr>
  </w:style>
  <w:style w:type="paragraph" w:customStyle="1" w:styleId="Khc0">
    <w:name w:val="Khác"/>
    <w:basedOn w:val="Normal"/>
    <w:link w:val="Khc"/>
    <w:uiPriority w:val="99"/>
    <w:rsid w:val="00B36B9F"/>
    <w:pPr>
      <w:widowControl w:val="0"/>
      <w:spacing w:after="80" w:line="276" w:lineRule="auto"/>
      <w:ind w:firstLine="32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051158">
      <w:bodyDiv w:val="1"/>
      <w:marLeft w:val="0"/>
      <w:marRight w:val="0"/>
      <w:marTop w:val="0"/>
      <w:marBottom w:val="0"/>
      <w:divBdr>
        <w:top w:val="none" w:sz="0" w:space="0" w:color="auto"/>
        <w:left w:val="none" w:sz="0" w:space="0" w:color="auto"/>
        <w:bottom w:val="none" w:sz="0" w:space="0" w:color="auto"/>
        <w:right w:val="none" w:sz="0" w:space="0" w:color="auto"/>
      </w:divBdr>
    </w:div>
    <w:div w:id="743377028">
      <w:bodyDiv w:val="1"/>
      <w:marLeft w:val="0"/>
      <w:marRight w:val="0"/>
      <w:marTop w:val="0"/>
      <w:marBottom w:val="0"/>
      <w:divBdr>
        <w:top w:val="none" w:sz="0" w:space="0" w:color="auto"/>
        <w:left w:val="none" w:sz="0" w:space="0" w:color="auto"/>
        <w:bottom w:val="none" w:sz="0" w:space="0" w:color="auto"/>
        <w:right w:val="none" w:sz="0" w:space="0" w:color="auto"/>
      </w:divBdr>
    </w:div>
    <w:div w:id="773742376">
      <w:bodyDiv w:val="1"/>
      <w:marLeft w:val="0"/>
      <w:marRight w:val="0"/>
      <w:marTop w:val="0"/>
      <w:marBottom w:val="0"/>
      <w:divBdr>
        <w:top w:val="none" w:sz="0" w:space="0" w:color="auto"/>
        <w:left w:val="none" w:sz="0" w:space="0" w:color="auto"/>
        <w:bottom w:val="none" w:sz="0" w:space="0" w:color="auto"/>
        <w:right w:val="none" w:sz="0" w:space="0" w:color="auto"/>
      </w:divBdr>
    </w:div>
    <w:div w:id="879249868">
      <w:bodyDiv w:val="1"/>
      <w:marLeft w:val="0"/>
      <w:marRight w:val="0"/>
      <w:marTop w:val="0"/>
      <w:marBottom w:val="0"/>
      <w:divBdr>
        <w:top w:val="none" w:sz="0" w:space="0" w:color="auto"/>
        <w:left w:val="none" w:sz="0" w:space="0" w:color="auto"/>
        <w:bottom w:val="none" w:sz="0" w:space="0" w:color="auto"/>
        <w:right w:val="none" w:sz="0" w:space="0" w:color="auto"/>
      </w:divBdr>
    </w:div>
    <w:div w:id="938948372">
      <w:bodyDiv w:val="1"/>
      <w:marLeft w:val="0"/>
      <w:marRight w:val="0"/>
      <w:marTop w:val="0"/>
      <w:marBottom w:val="0"/>
      <w:divBdr>
        <w:top w:val="none" w:sz="0" w:space="0" w:color="auto"/>
        <w:left w:val="none" w:sz="0" w:space="0" w:color="auto"/>
        <w:bottom w:val="none" w:sz="0" w:space="0" w:color="auto"/>
        <w:right w:val="none" w:sz="0" w:space="0" w:color="auto"/>
      </w:divBdr>
    </w:div>
    <w:div w:id="1024357773">
      <w:bodyDiv w:val="1"/>
      <w:marLeft w:val="0"/>
      <w:marRight w:val="0"/>
      <w:marTop w:val="0"/>
      <w:marBottom w:val="0"/>
      <w:divBdr>
        <w:top w:val="none" w:sz="0" w:space="0" w:color="auto"/>
        <w:left w:val="none" w:sz="0" w:space="0" w:color="auto"/>
        <w:bottom w:val="none" w:sz="0" w:space="0" w:color="auto"/>
        <w:right w:val="none" w:sz="0" w:space="0" w:color="auto"/>
      </w:divBdr>
    </w:div>
    <w:div w:id="1071001012">
      <w:bodyDiv w:val="1"/>
      <w:marLeft w:val="0"/>
      <w:marRight w:val="0"/>
      <w:marTop w:val="0"/>
      <w:marBottom w:val="0"/>
      <w:divBdr>
        <w:top w:val="none" w:sz="0" w:space="0" w:color="auto"/>
        <w:left w:val="none" w:sz="0" w:space="0" w:color="auto"/>
        <w:bottom w:val="none" w:sz="0" w:space="0" w:color="auto"/>
        <w:right w:val="none" w:sz="0" w:space="0" w:color="auto"/>
      </w:divBdr>
    </w:div>
    <w:div w:id="1082024849">
      <w:bodyDiv w:val="1"/>
      <w:marLeft w:val="0"/>
      <w:marRight w:val="0"/>
      <w:marTop w:val="0"/>
      <w:marBottom w:val="0"/>
      <w:divBdr>
        <w:top w:val="none" w:sz="0" w:space="0" w:color="auto"/>
        <w:left w:val="none" w:sz="0" w:space="0" w:color="auto"/>
        <w:bottom w:val="none" w:sz="0" w:space="0" w:color="auto"/>
        <w:right w:val="none" w:sz="0" w:space="0" w:color="auto"/>
      </w:divBdr>
    </w:div>
    <w:div w:id="1107000398">
      <w:bodyDiv w:val="1"/>
      <w:marLeft w:val="0"/>
      <w:marRight w:val="0"/>
      <w:marTop w:val="0"/>
      <w:marBottom w:val="0"/>
      <w:divBdr>
        <w:top w:val="none" w:sz="0" w:space="0" w:color="auto"/>
        <w:left w:val="none" w:sz="0" w:space="0" w:color="auto"/>
        <w:bottom w:val="none" w:sz="0" w:space="0" w:color="auto"/>
        <w:right w:val="none" w:sz="0" w:space="0" w:color="auto"/>
      </w:divBdr>
      <w:divsChild>
        <w:div w:id="1327978136">
          <w:marLeft w:val="0"/>
          <w:marRight w:val="0"/>
          <w:marTop w:val="0"/>
          <w:marBottom w:val="0"/>
          <w:divBdr>
            <w:top w:val="none" w:sz="0" w:space="0" w:color="auto"/>
            <w:left w:val="none" w:sz="0" w:space="0" w:color="auto"/>
            <w:bottom w:val="none" w:sz="0" w:space="0" w:color="auto"/>
            <w:right w:val="none" w:sz="0" w:space="0" w:color="auto"/>
          </w:divBdr>
          <w:divsChild>
            <w:div w:id="604924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44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p/home/dvc-tthc-thu-tuc-hanh-chinh-chi-tiet.html?ma_thu_tuc=3765" TargetMode="External"/><Relationship Id="rId13" Type="http://schemas.openxmlformats.org/officeDocument/2006/relationships/hyperlink" Target="https://dichvucong.gov.vn/p/home/dvc-tthc-thu-tuc-hanh-chinh-chi-tiet.html?ma_thu_tuc=335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chvucong.gov.vn/p/home/dvc-tthc-thu-tuc-hanh-chinh-chi-tiet.html?ma_thu_tuc=332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hvucong.gov.vn/p/home/dvc-tthc-thu-tuc-hanh-chinh-chi-tiet.html?ma_thu_tuc=345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dichvucong.gov.vn/p/home/dvc-tthc-thu-tuc-hanh-chinh-chi-tiet.html?ma_thu_tuc=3265" TargetMode="External"/><Relationship Id="rId4" Type="http://schemas.openxmlformats.org/officeDocument/2006/relationships/settings" Target="settings.xml"/><Relationship Id="rId9" Type="http://schemas.openxmlformats.org/officeDocument/2006/relationships/hyperlink" Target="https://dichvucong.gov.vn/p/home/dvc-tthc-thu-tuc-hanh-chinh-chi-tiet.html?ma_thu_tuc=324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B3AE86CD-DE9B-4E16-8645-9D86C068C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2714</TotalTime>
  <Pages>29</Pages>
  <Words>5519</Words>
  <Characters>31459</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Thạnh Lê Ngọc</dc:creator>
  <cp:lastModifiedBy>Admin</cp:lastModifiedBy>
  <cp:revision>12</cp:revision>
  <cp:lastPrinted>2020-07-15T07:14:00Z</cp:lastPrinted>
  <dcterms:created xsi:type="dcterms:W3CDTF">2020-07-15T09:39:00Z</dcterms:created>
  <dcterms:modified xsi:type="dcterms:W3CDTF">2020-08-03T03:43:00Z</dcterms:modified>
</cp:coreProperties>
</file>